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page" w:horzAnchor="margin" w:tblpXSpec="center" w:tblpY="1246"/>
        <w:tblW w:w="4405" w:type="pct"/>
        <w:tblBorders>
          <w:left w:val="single" w:sz="18" w:space="0" w:color="4F81BD"/>
        </w:tblBorders>
        <w:tblLook w:val="04A0" w:firstRow="1" w:lastRow="0" w:firstColumn="1" w:lastColumn="0" w:noHBand="0" w:noVBand="1"/>
      </w:tblPr>
      <w:tblGrid>
        <w:gridCol w:w="7372"/>
      </w:tblGrid>
      <w:tr w:rsidR="00A23ADC" w:rsidRPr="00A23ADC" w14:paraId="7A9167CE" w14:textId="77777777" w:rsidTr="00AA5F3A">
        <w:tc>
          <w:tcPr>
            <w:tcW w:w="8195" w:type="dxa"/>
            <w:tcMar>
              <w:top w:w="216" w:type="dxa"/>
              <w:left w:w="115" w:type="dxa"/>
              <w:bottom w:w="216" w:type="dxa"/>
              <w:right w:w="115" w:type="dxa"/>
            </w:tcMar>
          </w:tcPr>
          <w:p w14:paraId="7A9167CC" w14:textId="77777777" w:rsidR="00E01729" w:rsidRDefault="00E01729" w:rsidP="00A23ADC">
            <w:pPr>
              <w:rPr>
                <w:rFonts w:ascii="Cambria" w:hAnsi="Cambria"/>
                <w:sz w:val="22"/>
                <w:szCs w:val="22"/>
                <w:lang w:eastAsia="ja-JP"/>
              </w:rPr>
            </w:pPr>
            <w:r>
              <w:rPr>
                <w:rFonts w:ascii="Cambria" w:hAnsi="Cambria"/>
                <w:sz w:val="22"/>
                <w:szCs w:val="22"/>
                <w:lang w:eastAsia="ja-JP"/>
              </w:rPr>
              <w:t xml:space="preserve"> </w:t>
            </w:r>
          </w:p>
          <w:p w14:paraId="7A9167CD" w14:textId="77777777" w:rsidR="00A23ADC" w:rsidRPr="00A23ADC" w:rsidRDefault="00A23ADC" w:rsidP="00A23ADC">
            <w:pPr>
              <w:rPr>
                <w:rFonts w:ascii="Cambria" w:hAnsi="Cambria"/>
                <w:lang w:val="en-US" w:eastAsia="ja-JP"/>
              </w:rPr>
            </w:pPr>
            <w:r w:rsidRPr="00A23ADC">
              <w:rPr>
                <w:rFonts w:ascii="Cambria" w:hAnsi="Cambria"/>
                <w:sz w:val="22"/>
                <w:szCs w:val="22"/>
                <w:lang w:eastAsia="ja-JP"/>
              </w:rPr>
              <w:t>Education and Services for People with Autism Ltd</w:t>
            </w:r>
          </w:p>
        </w:tc>
      </w:tr>
      <w:tr w:rsidR="00A23ADC" w:rsidRPr="00A23ADC" w14:paraId="7A9167D0" w14:textId="77777777" w:rsidTr="00AA5F3A">
        <w:tc>
          <w:tcPr>
            <w:tcW w:w="8195" w:type="dxa"/>
          </w:tcPr>
          <w:p w14:paraId="7A9167CF" w14:textId="42979FEB" w:rsidR="00A23ADC" w:rsidRPr="00A23ADC" w:rsidRDefault="00A23ADC" w:rsidP="00493E46">
            <w:pPr>
              <w:rPr>
                <w:rFonts w:ascii="Cambria" w:hAnsi="Cambria"/>
                <w:color w:val="4F81BD"/>
                <w:sz w:val="80"/>
                <w:szCs w:val="80"/>
                <w:lang w:val="en-US" w:eastAsia="ja-JP"/>
              </w:rPr>
            </w:pPr>
            <w:r>
              <w:rPr>
                <w:rFonts w:ascii="Cambria" w:hAnsi="Cambria"/>
                <w:sz w:val="80"/>
                <w:szCs w:val="80"/>
                <w:lang w:eastAsia="ja-JP"/>
              </w:rPr>
              <w:t>Safeguarding</w:t>
            </w:r>
            <w:r w:rsidRPr="00A23ADC">
              <w:rPr>
                <w:rFonts w:ascii="Cambria" w:hAnsi="Cambria"/>
                <w:sz w:val="80"/>
                <w:szCs w:val="80"/>
                <w:lang w:eastAsia="ja-JP"/>
              </w:rPr>
              <w:t xml:space="preserve"> </w:t>
            </w:r>
            <w:r w:rsidR="001A0391">
              <w:rPr>
                <w:rFonts w:ascii="Cambria" w:hAnsi="Cambria"/>
                <w:sz w:val="80"/>
                <w:szCs w:val="80"/>
                <w:lang w:eastAsia="ja-JP"/>
              </w:rPr>
              <w:t>Adults Policy</w:t>
            </w:r>
            <w:r>
              <w:rPr>
                <w:rFonts w:ascii="Cambria" w:hAnsi="Cambria"/>
                <w:sz w:val="80"/>
                <w:szCs w:val="80"/>
                <w:lang w:eastAsia="ja-JP"/>
              </w:rPr>
              <w:t xml:space="preserve"> &amp; Procedure</w:t>
            </w:r>
          </w:p>
        </w:tc>
      </w:tr>
      <w:tr w:rsidR="00A23ADC" w:rsidRPr="00A23ADC" w14:paraId="7A9167D2" w14:textId="77777777" w:rsidTr="00AA5F3A">
        <w:tc>
          <w:tcPr>
            <w:tcW w:w="8195" w:type="dxa"/>
            <w:tcMar>
              <w:top w:w="216" w:type="dxa"/>
              <w:left w:w="115" w:type="dxa"/>
              <w:bottom w:w="216" w:type="dxa"/>
              <w:right w:w="115" w:type="dxa"/>
            </w:tcMar>
          </w:tcPr>
          <w:p w14:paraId="7A9167D1" w14:textId="3DCE1F50" w:rsidR="00A23ADC" w:rsidRPr="00AF7547" w:rsidRDefault="009B2357" w:rsidP="00E1511F">
            <w:pPr>
              <w:rPr>
                <w:rFonts w:ascii="Cambria" w:hAnsi="Cambria"/>
                <w:sz w:val="20"/>
                <w:szCs w:val="20"/>
                <w:lang w:val="en-US" w:eastAsia="ja-JP"/>
              </w:rPr>
            </w:pPr>
            <w:r w:rsidRPr="00AF7547">
              <w:rPr>
                <w:rFonts w:ascii="Cambria" w:hAnsi="Cambria"/>
                <w:sz w:val="20"/>
                <w:szCs w:val="20"/>
                <w:lang w:val="en-US" w:eastAsia="ja-JP"/>
              </w:rPr>
              <w:t xml:space="preserve">Version </w:t>
            </w:r>
            <w:r w:rsidR="00392EA7">
              <w:rPr>
                <w:rFonts w:ascii="Cambria" w:hAnsi="Cambria"/>
                <w:sz w:val="20"/>
                <w:szCs w:val="20"/>
                <w:lang w:val="en-US" w:eastAsia="ja-JP"/>
              </w:rPr>
              <w:t>2</w:t>
            </w:r>
            <w:r w:rsidR="009D294A">
              <w:rPr>
                <w:rFonts w:ascii="Cambria" w:hAnsi="Cambria"/>
                <w:sz w:val="20"/>
                <w:szCs w:val="20"/>
                <w:lang w:val="en-US" w:eastAsia="ja-JP"/>
              </w:rPr>
              <w:t>1</w:t>
            </w:r>
            <w:r w:rsidR="00283FF6">
              <w:rPr>
                <w:rFonts w:ascii="Cambria" w:hAnsi="Cambria"/>
                <w:sz w:val="20"/>
                <w:szCs w:val="20"/>
                <w:lang w:val="en-US" w:eastAsia="ja-JP"/>
              </w:rPr>
              <w:t xml:space="preserve"> </w:t>
            </w:r>
            <w:r w:rsidR="001A0391">
              <w:rPr>
                <w:rFonts w:ascii="Cambria" w:hAnsi="Cambria"/>
                <w:sz w:val="20"/>
                <w:szCs w:val="20"/>
                <w:lang w:val="en-US" w:eastAsia="ja-JP"/>
              </w:rPr>
              <w:t>– August</w:t>
            </w:r>
            <w:r w:rsidR="00E1511F">
              <w:rPr>
                <w:rFonts w:ascii="Cambria" w:hAnsi="Cambria"/>
                <w:sz w:val="20"/>
                <w:szCs w:val="20"/>
                <w:lang w:val="en-US" w:eastAsia="ja-JP"/>
              </w:rPr>
              <w:t xml:space="preserve"> </w:t>
            </w:r>
            <w:r w:rsidR="00493E46">
              <w:rPr>
                <w:rFonts w:ascii="Cambria" w:hAnsi="Cambria"/>
                <w:sz w:val="20"/>
                <w:szCs w:val="20"/>
                <w:lang w:val="en-US" w:eastAsia="ja-JP"/>
              </w:rPr>
              <w:t>202</w:t>
            </w:r>
            <w:r w:rsidR="007661C1">
              <w:rPr>
                <w:rFonts w:ascii="Cambria" w:hAnsi="Cambria"/>
                <w:sz w:val="20"/>
                <w:szCs w:val="20"/>
                <w:lang w:val="en-US" w:eastAsia="ja-JP"/>
              </w:rPr>
              <w:t>6</w:t>
            </w:r>
          </w:p>
        </w:tc>
      </w:tr>
    </w:tbl>
    <w:p w14:paraId="7A9167D3" w14:textId="77777777" w:rsidR="00A23ADC" w:rsidRPr="00A23ADC" w:rsidRDefault="00A23ADC" w:rsidP="00D07D61">
      <w:pPr>
        <w:rPr>
          <w:rFonts w:ascii="Arial" w:hAnsi="Arial" w:cs="Arial"/>
        </w:rPr>
      </w:pPr>
    </w:p>
    <w:p w14:paraId="7A9167D4" w14:textId="77777777" w:rsidR="00713765" w:rsidRPr="00040E46" w:rsidRDefault="00713765" w:rsidP="00713765">
      <w:pPr>
        <w:jc w:val="center"/>
        <w:rPr>
          <w:rFonts w:ascii="Arial" w:hAnsi="Arial" w:cs="Arial"/>
          <w:sz w:val="32"/>
          <w:szCs w:val="32"/>
        </w:rPr>
      </w:pPr>
    </w:p>
    <w:p w14:paraId="7A9167D5" w14:textId="77777777" w:rsidR="00713765" w:rsidRDefault="00713765" w:rsidP="00713765">
      <w:pPr>
        <w:rPr>
          <w:rFonts w:ascii="Arial" w:hAnsi="Arial" w:cs="Arial"/>
        </w:rPr>
      </w:pPr>
    </w:p>
    <w:p w14:paraId="7A9167D6" w14:textId="77777777" w:rsidR="00713765" w:rsidRPr="008A41F5" w:rsidRDefault="00713765" w:rsidP="00713765">
      <w:pPr>
        <w:rPr>
          <w:rFonts w:ascii="Arial" w:hAnsi="Arial" w:cs="Arial"/>
        </w:rPr>
      </w:pPr>
    </w:p>
    <w:p w14:paraId="7A9167D7" w14:textId="77777777" w:rsidR="00713765" w:rsidRPr="00DD72A4" w:rsidRDefault="00713765" w:rsidP="00A51CA9">
      <w:pPr>
        <w:pStyle w:val="ListParagraph"/>
        <w:numPr>
          <w:ilvl w:val="0"/>
          <w:numId w:val="23"/>
        </w:numPr>
        <w:rPr>
          <w:rFonts w:ascii="Arial" w:hAnsi="Arial" w:cs="Arial"/>
          <w:b/>
          <w:sz w:val="48"/>
          <w:szCs w:val="48"/>
        </w:rPr>
      </w:pPr>
      <w:r w:rsidRPr="00DD72A4">
        <w:rPr>
          <w:rFonts w:ascii="Arial" w:hAnsi="Arial" w:cs="Arial"/>
          <w:b/>
          <w:u w:val="single"/>
        </w:rPr>
        <w:t>Policy Statement</w:t>
      </w:r>
    </w:p>
    <w:p w14:paraId="7A9167D8" w14:textId="77777777" w:rsidR="00713765" w:rsidRPr="00DD72A4" w:rsidRDefault="00713765" w:rsidP="00A51CA9">
      <w:pPr>
        <w:jc w:val="both"/>
        <w:rPr>
          <w:rFonts w:ascii="Arial" w:hAnsi="Arial" w:cs="Arial"/>
        </w:rPr>
      </w:pPr>
    </w:p>
    <w:p w14:paraId="7A9167D9" w14:textId="77777777" w:rsidR="00713765" w:rsidRDefault="00713765" w:rsidP="002E3F39">
      <w:pPr>
        <w:ind w:left="1077"/>
        <w:rPr>
          <w:rFonts w:ascii="Arial" w:hAnsi="Arial" w:cs="Arial"/>
        </w:rPr>
      </w:pPr>
      <w:r w:rsidRPr="00DD72A4">
        <w:rPr>
          <w:rFonts w:ascii="Arial" w:hAnsi="Arial" w:cs="Arial"/>
        </w:rPr>
        <w:t xml:space="preserve">ESPA believes that every </w:t>
      </w:r>
      <w:r w:rsidR="00D01481" w:rsidRPr="00DD72A4">
        <w:rPr>
          <w:rFonts w:ascii="Arial" w:hAnsi="Arial" w:cs="Arial"/>
        </w:rPr>
        <w:t>individual</w:t>
      </w:r>
      <w:r w:rsidRPr="00DD72A4">
        <w:rPr>
          <w:rFonts w:ascii="Arial" w:hAnsi="Arial" w:cs="Arial"/>
        </w:rPr>
        <w:t xml:space="preserve"> has the right to </w:t>
      </w:r>
      <w:r w:rsidR="00D01481" w:rsidRPr="00DD72A4">
        <w:rPr>
          <w:rFonts w:ascii="Arial" w:hAnsi="Arial" w:cs="Arial"/>
        </w:rPr>
        <w:t xml:space="preserve">live and work </w:t>
      </w:r>
      <w:r w:rsidRPr="00DD72A4">
        <w:rPr>
          <w:rFonts w:ascii="Arial" w:hAnsi="Arial" w:cs="Arial"/>
        </w:rPr>
        <w:t xml:space="preserve">in conditions which ensure they are free from abuse.  </w:t>
      </w:r>
      <w:r w:rsidR="00D01481" w:rsidRPr="00DD72A4">
        <w:rPr>
          <w:rFonts w:ascii="Arial" w:hAnsi="Arial" w:cs="Arial"/>
        </w:rPr>
        <w:t>We</w:t>
      </w:r>
      <w:r w:rsidRPr="00DD72A4">
        <w:rPr>
          <w:rFonts w:ascii="Arial" w:hAnsi="Arial" w:cs="Arial"/>
        </w:rPr>
        <w:t xml:space="preserve"> will work in collaboration with all relevant agencies to uphold </w:t>
      </w:r>
      <w:r w:rsidR="00D01481" w:rsidRPr="00DD72A4">
        <w:rPr>
          <w:rFonts w:ascii="Arial" w:hAnsi="Arial" w:cs="Arial"/>
        </w:rPr>
        <w:t xml:space="preserve">the rights of the individual </w:t>
      </w:r>
      <w:r w:rsidRPr="00DD72A4">
        <w:rPr>
          <w:rFonts w:ascii="Arial" w:hAnsi="Arial" w:cs="Arial"/>
        </w:rPr>
        <w:t>to ensure that they are protected from harm through abuse or exploitation.</w:t>
      </w:r>
    </w:p>
    <w:p w14:paraId="7A9167DA" w14:textId="77777777" w:rsidR="0083617B" w:rsidRDefault="0083617B" w:rsidP="00A51CA9">
      <w:pPr>
        <w:ind w:left="1080"/>
        <w:jc w:val="both"/>
        <w:rPr>
          <w:rFonts w:ascii="Arial" w:hAnsi="Arial" w:cs="Arial"/>
        </w:rPr>
      </w:pPr>
    </w:p>
    <w:p w14:paraId="7A9167DB" w14:textId="77777777" w:rsidR="00713765" w:rsidRPr="00DD72A4" w:rsidRDefault="00713765" w:rsidP="00A51CA9">
      <w:pPr>
        <w:jc w:val="both"/>
        <w:rPr>
          <w:rFonts w:ascii="Arial" w:hAnsi="Arial" w:cs="Arial"/>
        </w:rPr>
      </w:pPr>
    </w:p>
    <w:p w14:paraId="7A9167DC" w14:textId="77777777" w:rsidR="00713765" w:rsidRPr="00DD72A4" w:rsidRDefault="00713765" w:rsidP="00A51CA9">
      <w:pPr>
        <w:jc w:val="both"/>
        <w:rPr>
          <w:rFonts w:ascii="Arial" w:hAnsi="Arial" w:cs="Arial"/>
        </w:rPr>
      </w:pPr>
    </w:p>
    <w:p w14:paraId="7A9167DD" w14:textId="77777777" w:rsidR="00713765" w:rsidRPr="00DD72A4" w:rsidRDefault="00713765" w:rsidP="00A51CA9">
      <w:pPr>
        <w:pStyle w:val="ListParagraph"/>
        <w:numPr>
          <w:ilvl w:val="0"/>
          <w:numId w:val="23"/>
        </w:numPr>
        <w:jc w:val="both"/>
        <w:rPr>
          <w:rFonts w:ascii="Arial" w:hAnsi="Arial" w:cs="Arial"/>
          <w:b/>
        </w:rPr>
      </w:pPr>
      <w:r w:rsidRPr="00DD72A4">
        <w:rPr>
          <w:rFonts w:ascii="Arial" w:hAnsi="Arial" w:cs="Arial"/>
          <w:b/>
          <w:u w:val="single"/>
        </w:rPr>
        <w:t>Context</w:t>
      </w:r>
    </w:p>
    <w:p w14:paraId="7A9167DE" w14:textId="77777777" w:rsidR="00713765" w:rsidRPr="00DD72A4" w:rsidRDefault="00713765" w:rsidP="00A51CA9">
      <w:pPr>
        <w:jc w:val="both"/>
        <w:rPr>
          <w:rFonts w:ascii="Arial" w:hAnsi="Arial" w:cs="Arial"/>
        </w:rPr>
      </w:pPr>
    </w:p>
    <w:p w14:paraId="7A9167DF" w14:textId="77777777" w:rsidR="00D01481" w:rsidRDefault="00713765" w:rsidP="002E3F39">
      <w:pPr>
        <w:ind w:left="1080"/>
        <w:rPr>
          <w:rFonts w:ascii="Arial" w:hAnsi="Arial" w:cs="Arial"/>
        </w:rPr>
      </w:pPr>
      <w:r w:rsidRPr="00DD72A4">
        <w:rPr>
          <w:rFonts w:ascii="Arial" w:hAnsi="Arial" w:cs="Arial"/>
        </w:rPr>
        <w:t xml:space="preserve">ESPA supports </w:t>
      </w:r>
      <w:r w:rsidR="002949C7">
        <w:rPr>
          <w:rFonts w:ascii="Arial" w:hAnsi="Arial" w:cs="Arial"/>
        </w:rPr>
        <w:t xml:space="preserve">autistic </w:t>
      </w:r>
      <w:r w:rsidR="00ED0591" w:rsidRPr="00DD72A4">
        <w:rPr>
          <w:rFonts w:ascii="Arial" w:hAnsi="Arial" w:cs="Arial"/>
        </w:rPr>
        <w:t>individuals</w:t>
      </w:r>
      <w:r w:rsidR="002949C7">
        <w:rPr>
          <w:rFonts w:ascii="Arial" w:hAnsi="Arial" w:cs="Arial"/>
        </w:rPr>
        <w:t>,</w:t>
      </w:r>
      <w:r w:rsidR="00D01481" w:rsidRPr="00DD72A4">
        <w:rPr>
          <w:rFonts w:ascii="Arial" w:hAnsi="Arial" w:cs="Arial"/>
        </w:rPr>
        <w:t xml:space="preserve"> </w:t>
      </w:r>
      <w:r w:rsidR="00493E46">
        <w:rPr>
          <w:rFonts w:ascii="Arial" w:hAnsi="Arial" w:cs="Arial"/>
        </w:rPr>
        <w:t>wh</w:t>
      </w:r>
      <w:r w:rsidR="002949C7">
        <w:rPr>
          <w:rFonts w:ascii="Arial" w:hAnsi="Arial" w:cs="Arial"/>
        </w:rPr>
        <w:t>o</w:t>
      </w:r>
      <w:r w:rsidR="00BB1C89" w:rsidRPr="00DD72A4">
        <w:rPr>
          <w:rFonts w:ascii="Arial" w:hAnsi="Arial" w:cs="Arial"/>
        </w:rPr>
        <w:t xml:space="preserve"> are aged 16 years or over. </w:t>
      </w:r>
    </w:p>
    <w:p w14:paraId="7A9167E0" w14:textId="77777777" w:rsidR="00493E46" w:rsidRDefault="00493E46" w:rsidP="002E3F39">
      <w:pPr>
        <w:ind w:left="1080"/>
        <w:rPr>
          <w:rFonts w:ascii="Arial" w:hAnsi="Arial" w:cs="Arial"/>
        </w:rPr>
      </w:pPr>
    </w:p>
    <w:p w14:paraId="7A9167E1" w14:textId="78537D58" w:rsidR="00493E46" w:rsidRPr="00DD72A4" w:rsidRDefault="007661C1" w:rsidP="002E3F39">
      <w:pPr>
        <w:ind w:left="1080"/>
        <w:rPr>
          <w:rFonts w:ascii="Arial" w:hAnsi="Arial" w:cs="Arial"/>
        </w:rPr>
      </w:pPr>
      <w:r>
        <w:rPr>
          <w:rFonts w:ascii="Arial" w:hAnsi="Arial" w:cs="Arial"/>
        </w:rPr>
        <w:t>For those</w:t>
      </w:r>
      <w:r w:rsidR="00493E46">
        <w:rPr>
          <w:rFonts w:ascii="Arial" w:hAnsi="Arial" w:cs="Arial"/>
        </w:rPr>
        <w:t xml:space="preserve"> we support who are under 18, we have a separate Child Protection and Safeguarding Policy.</w:t>
      </w:r>
    </w:p>
    <w:p w14:paraId="7A9167E2" w14:textId="77777777" w:rsidR="00BB1C89" w:rsidRPr="00DD72A4" w:rsidRDefault="00BB1C89" w:rsidP="002E3F39">
      <w:pPr>
        <w:ind w:left="709"/>
        <w:rPr>
          <w:rFonts w:ascii="Arial" w:hAnsi="Arial" w:cs="Arial"/>
        </w:rPr>
      </w:pPr>
    </w:p>
    <w:p w14:paraId="7A9167E3" w14:textId="77777777" w:rsidR="00713765" w:rsidRDefault="00713765" w:rsidP="002E3F39">
      <w:pPr>
        <w:ind w:left="1080"/>
        <w:rPr>
          <w:rFonts w:ascii="Arial" w:hAnsi="Arial" w:cs="Arial"/>
        </w:rPr>
      </w:pPr>
      <w:r w:rsidRPr="00DD72A4">
        <w:rPr>
          <w:rFonts w:ascii="Arial" w:hAnsi="Arial" w:cs="Arial"/>
        </w:rPr>
        <w:t>This document acknowledges and adheres to the content and context of:</w:t>
      </w:r>
    </w:p>
    <w:p w14:paraId="7A9167E4" w14:textId="77777777" w:rsidR="00EC52EC" w:rsidRDefault="00EC52EC" w:rsidP="00A51CA9">
      <w:pPr>
        <w:ind w:left="1080"/>
        <w:jc w:val="both"/>
        <w:rPr>
          <w:rFonts w:ascii="Arial" w:hAnsi="Arial" w:cs="Arial"/>
        </w:rPr>
      </w:pPr>
    </w:p>
    <w:p w14:paraId="7A9167E5" w14:textId="77777777" w:rsidR="00715D58" w:rsidRPr="00DD72A4" w:rsidRDefault="00715D58" w:rsidP="00715D58">
      <w:pPr>
        <w:jc w:val="both"/>
        <w:rPr>
          <w:rFonts w:ascii="Arial" w:hAnsi="Arial" w:cs="Arial"/>
        </w:rPr>
      </w:pPr>
    </w:p>
    <w:p w14:paraId="7A9167E6" w14:textId="77777777" w:rsidR="00715D58" w:rsidRPr="002E3F39" w:rsidRDefault="00715D58" w:rsidP="002E3F39">
      <w:pPr>
        <w:pStyle w:val="ListParagraph"/>
        <w:numPr>
          <w:ilvl w:val="0"/>
          <w:numId w:val="25"/>
        </w:numPr>
        <w:ind w:left="1077" w:hanging="357"/>
        <w:rPr>
          <w:rFonts w:ascii="Arial" w:hAnsi="Arial" w:cs="Arial"/>
        </w:rPr>
      </w:pPr>
      <w:r w:rsidRPr="002E3F39">
        <w:rPr>
          <w:rFonts w:ascii="Arial" w:hAnsi="Arial" w:cs="Arial"/>
        </w:rPr>
        <w:t>Review of Sexual Abuse in Schools and Colleges – Ofsted 2021</w:t>
      </w:r>
    </w:p>
    <w:p w14:paraId="7A9167E7" w14:textId="0180F301" w:rsidR="00715D58" w:rsidRPr="002E3F39" w:rsidRDefault="00715D58" w:rsidP="002E3F39">
      <w:pPr>
        <w:pStyle w:val="ListParagraph"/>
        <w:numPr>
          <w:ilvl w:val="0"/>
          <w:numId w:val="25"/>
        </w:numPr>
        <w:ind w:left="1077" w:hanging="357"/>
        <w:rPr>
          <w:rFonts w:ascii="Arial" w:hAnsi="Arial" w:cs="Arial"/>
        </w:rPr>
      </w:pPr>
      <w:r w:rsidRPr="002E3F39">
        <w:rPr>
          <w:rFonts w:ascii="Arial" w:hAnsi="Arial" w:cs="Arial"/>
        </w:rPr>
        <w:t>Keeping</w:t>
      </w:r>
      <w:r w:rsidR="00493E46" w:rsidRPr="002E3F39">
        <w:rPr>
          <w:rFonts w:ascii="Arial" w:hAnsi="Arial" w:cs="Arial"/>
        </w:rPr>
        <w:t xml:space="preserve"> Children Safe in Education 202</w:t>
      </w:r>
      <w:r w:rsidR="0058154F">
        <w:rPr>
          <w:rFonts w:ascii="Arial" w:hAnsi="Arial" w:cs="Arial"/>
        </w:rPr>
        <w:t>6</w:t>
      </w:r>
    </w:p>
    <w:p w14:paraId="7A9167E8" w14:textId="77777777" w:rsidR="0039370B" w:rsidRPr="002E3F39" w:rsidRDefault="0039370B" w:rsidP="002E3F39">
      <w:pPr>
        <w:pStyle w:val="ListParagraph"/>
        <w:numPr>
          <w:ilvl w:val="0"/>
          <w:numId w:val="25"/>
        </w:numPr>
        <w:ind w:left="1077" w:hanging="357"/>
        <w:rPr>
          <w:rFonts w:ascii="Arial" w:hAnsi="Arial" w:cs="Arial"/>
        </w:rPr>
      </w:pPr>
      <w:r w:rsidRPr="002E3F39">
        <w:rPr>
          <w:rFonts w:ascii="Arial" w:hAnsi="Arial" w:cs="Arial"/>
        </w:rPr>
        <w:t>Working Together to Safeguard Children 2015</w:t>
      </w:r>
    </w:p>
    <w:p w14:paraId="7A9167E9" w14:textId="77777777" w:rsidR="00DB597F" w:rsidRPr="002E3F39" w:rsidRDefault="00DB597F" w:rsidP="002E3F39">
      <w:pPr>
        <w:pStyle w:val="ListParagraph"/>
        <w:numPr>
          <w:ilvl w:val="0"/>
          <w:numId w:val="25"/>
        </w:numPr>
        <w:ind w:left="1077" w:hanging="357"/>
        <w:rPr>
          <w:rFonts w:ascii="Arial" w:hAnsi="Arial" w:cs="Arial"/>
        </w:rPr>
      </w:pPr>
      <w:r w:rsidRPr="002E3F39">
        <w:rPr>
          <w:rFonts w:ascii="Arial" w:hAnsi="Arial" w:cs="Arial"/>
        </w:rPr>
        <w:t>The Prevent Duty 2015</w:t>
      </w:r>
    </w:p>
    <w:p w14:paraId="7A9167EA" w14:textId="77777777" w:rsidR="00BB1C89" w:rsidRPr="002E3F39" w:rsidRDefault="00BB1C89" w:rsidP="002E3F39">
      <w:pPr>
        <w:pStyle w:val="ListParagraph"/>
        <w:numPr>
          <w:ilvl w:val="0"/>
          <w:numId w:val="25"/>
        </w:numPr>
        <w:ind w:left="1077" w:hanging="357"/>
        <w:rPr>
          <w:rFonts w:ascii="Arial" w:hAnsi="Arial" w:cs="Arial"/>
        </w:rPr>
      </w:pPr>
      <w:r w:rsidRPr="002E3F39">
        <w:rPr>
          <w:rFonts w:ascii="Arial" w:hAnsi="Arial" w:cs="Arial"/>
        </w:rPr>
        <w:t xml:space="preserve">The Care Act 2014 </w:t>
      </w:r>
    </w:p>
    <w:p w14:paraId="7A9167EB" w14:textId="77777777" w:rsidR="00713765" w:rsidRPr="002E3F39" w:rsidRDefault="00713765" w:rsidP="002E3F39">
      <w:pPr>
        <w:pStyle w:val="ListParagraph"/>
        <w:numPr>
          <w:ilvl w:val="0"/>
          <w:numId w:val="25"/>
        </w:numPr>
        <w:ind w:left="1077" w:hanging="357"/>
        <w:rPr>
          <w:rFonts w:ascii="Arial" w:hAnsi="Arial" w:cs="Arial"/>
        </w:rPr>
      </w:pPr>
      <w:r w:rsidRPr="002E3F39">
        <w:rPr>
          <w:rFonts w:ascii="Arial" w:hAnsi="Arial" w:cs="Arial"/>
        </w:rPr>
        <w:t>The Children Act 2004</w:t>
      </w:r>
    </w:p>
    <w:p w14:paraId="7A9167EC" w14:textId="77777777" w:rsidR="00B21928" w:rsidRPr="002E3F39" w:rsidRDefault="00B21928" w:rsidP="002E3F39">
      <w:pPr>
        <w:pStyle w:val="ListParagraph"/>
        <w:numPr>
          <w:ilvl w:val="0"/>
          <w:numId w:val="25"/>
        </w:numPr>
        <w:ind w:left="1077" w:hanging="357"/>
        <w:rPr>
          <w:rFonts w:ascii="Arial" w:hAnsi="Arial" w:cs="Arial"/>
        </w:rPr>
      </w:pPr>
      <w:r w:rsidRPr="002E3F39">
        <w:rPr>
          <w:rFonts w:ascii="Arial" w:hAnsi="Arial" w:cs="Arial"/>
        </w:rPr>
        <w:t xml:space="preserve">Adoption and </w:t>
      </w:r>
      <w:r w:rsidR="0074270B" w:rsidRPr="002E3F39">
        <w:rPr>
          <w:rFonts w:ascii="Arial" w:hAnsi="Arial" w:cs="Arial"/>
        </w:rPr>
        <w:t>Children’s</w:t>
      </w:r>
      <w:r w:rsidRPr="002E3F39">
        <w:rPr>
          <w:rFonts w:ascii="Arial" w:hAnsi="Arial" w:cs="Arial"/>
        </w:rPr>
        <w:t xml:space="preserve"> Act 2002</w:t>
      </w:r>
    </w:p>
    <w:p w14:paraId="7A9167ED" w14:textId="77777777" w:rsidR="00713765" w:rsidRPr="002E3F39" w:rsidRDefault="00713765" w:rsidP="002E3F39">
      <w:pPr>
        <w:pStyle w:val="ListParagraph"/>
        <w:numPr>
          <w:ilvl w:val="0"/>
          <w:numId w:val="25"/>
        </w:numPr>
        <w:ind w:left="1077" w:hanging="357"/>
        <w:rPr>
          <w:rFonts w:ascii="Arial" w:hAnsi="Arial" w:cs="Arial"/>
        </w:rPr>
      </w:pPr>
      <w:r w:rsidRPr="002E3F39">
        <w:rPr>
          <w:rFonts w:ascii="Arial" w:hAnsi="Arial" w:cs="Arial"/>
        </w:rPr>
        <w:t xml:space="preserve">The </w:t>
      </w:r>
      <w:r w:rsidR="0061191C" w:rsidRPr="002E3F39">
        <w:rPr>
          <w:rFonts w:ascii="Arial" w:hAnsi="Arial" w:cs="Arial"/>
        </w:rPr>
        <w:t>Health and Social Care Act 2008</w:t>
      </w:r>
    </w:p>
    <w:p w14:paraId="7A9167EE" w14:textId="3D92D4D0" w:rsidR="00713765" w:rsidRPr="002E3F39" w:rsidRDefault="00EC52EC" w:rsidP="002E3F39">
      <w:pPr>
        <w:pStyle w:val="ListParagraph"/>
        <w:numPr>
          <w:ilvl w:val="0"/>
          <w:numId w:val="25"/>
        </w:numPr>
        <w:ind w:left="1077" w:hanging="357"/>
        <w:rPr>
          <w:rFonts w:ascii="Arial" w:hAnsi="Arial" w:cs="Arial"/>
        </w:rPr>
      </w:pPr>
      <w:r w:rsidRPr="002E3F39">
        <w:rPr>
          <w:rFonts w:ascii="Arial" w:hAnsi="Arial" w:cs="Arial"/>
        </w:rPr>
        <w:t xml:space="preserve">The Mental Capacity </w:t>
      </w:r>
      <w:r w:rsidR="001A0391" w:rsidRPr="002E3F39">
        <w:rPr>
          <w:rFonts w:ascii="Arial" w:hAnsi="Arial" w:cs="Arial"/>
        </w:rPr>
        <w:t>Act -</w:t>
      </w:r>
      <w:r w:rsidRPr="002E3F39">
        <w:rPr>
          <w:rFonts w:ascii="Arial" w:hAnsi="Arial" w:cs="Arial"/>
        </w:rPr>
        <w:t xml:space="preserve"> Code of Practice 2020</w:t>
      </w:r>
    </w:p>
    <w:p w14:paraId="7A9167EF" w14:textId="77777777" w:rsidR="00D01481" w:rsidRPr="002E3F39" w:rsidRDefault="00D01481" w:rsidP="002E3F39">
      <w:pPr>
        <w:pStyle w:val="ListParagraph"/>
        <w:numPr>
          <w:ilvl w:val="0"/>
          <w:numId w:val="25"/>
        </w:numPr>
        <w:ind w:left="1077" w:hanging="357"/>
        <w:rPr>
          <w:rFonts w:ascii="Arial" w:hAnsi="Arial" w:cs="Arial"/>
        </w:rPr>
      </w:pPr>
      <w:r w:rsidRPr="002E3F39">
        <w:rPr>
          <w:rFonts w:ascii="Arial" w:hAnsi="Arial" w:cs="Arial"/>
        </w:rPr>
        <w:t>Depriv</w:t>
      </w:r>
      <w:r w:rsidR="00EC52EC" w:rsidRPr="002E3F39">
        <w:rPr>
          <w:rFonts w:ascii="Arial" w:hAnsi="Arial" w:cs="Arial"/>
        </w:rPr>
        <w:t xml:space="preserve">ation of Liberty Safeguards </w:t>
      </w:r>
    </w:p>
    <w:p w14:paraId="7A9167F0" w14:textId="77777777" w:rsidR="005E18C6" w:rsidRPr="002E3F39" w:rsidRDefault="005E18C6" w:rsidP="002E3F39">
      <w:pPr>
        <w:pStyle w:val="ListParagraph"/>
        <w:numPr>
          <w:ilvl w:val="0"/>
          <w:numId w:val="25"/>
        </w:numPr>
        <w:ind w:left="1077" w:hanging="357"/>
        <w:rPr>
          <w:rFonts w:ascii="Arial" w:hAnsi="Arial" w:cs="Arial"/>
        </w:rPr>
      </w:pPr>
      <w:r w:rsidRPr="002E3F39">
        <w:rPr>
          <w:rFonts w:ascii="Arial" w:hAnsi="Arial" w:cs="Arial"/>
        </w:rPr>
        <w:t>Safeguarding Vulnerable Groups Act 2006</w:t>
      </w:r>
    </w:p>
    <w:p w14:paraId="7A9167F1" w14:textId="77777777" w:rsidR="008D3AE5" w:rsidRPr="002E3F39" w:rsidRDefault="008D3AE5" w:rsidP="002E3F39">
      <w:pPr>
        <w:pStyle w:val="ListParagraph"/>
        <w:numPr>
          <w:ilvl w:val="0"/>
          <w:numId w:val="25"/>
        </w:numPr>
        <w:ind w:left="1077" w:hanging="357"/>
        <w:rPr>
          <w:rFonts w:ascii="Arial" w:hAnsi="Arial" w:cs="Arial"/>
        </w:rPr>
      </w:pPr>
      <w:r w:rsidRPr="002E3F39">
        <w:rPr>
          <w:rFonts w:ascii="Arial" w:hAnsi="Arial" w:cs="Arial"/>
        </w:rPr>
        <w:t>Protection of Freedoms Act 2012</w:t>
      </w:r>
    </w:p>
    <w:p w14:paraId="7A9167F2" w14:textId="77777777" w:rsidR="00EC48F2" w:rsidRPr="002E3F39" w:rsidRDefault="00713765" w:rsidP="002E3F39">
      <w:pPr>
        <w:pStyle w:val="ListParagraph"/>
        <w:numPr>
          <w:ilvl w:val="0"/>
          <w:numId w:val="25"/>
        </w:numPr>
        <w:ind w:left="1077" w:hanging="357"/>
        <w:rPr>
          <w:rFonts w:ascii="Arial" w:hAnsi="Arial" w:cs="Arial"/>
        </w:rPr>
      </w:pPr>
      <w:r w:rsidRPr="002E3F39">
        <w:rPr>
          <w:rFonts w:ascii="Arial" w:hAnsi="Arial" w:cs="Arial"/>
        </w:rPr>
        <w:t xml:space="preserve">ADASS </w:t>
      </w:r>
      <w:r w:rsidR="002949C7" w:rsidRPr="002E3F39">
        <w:rPr>
          <w:rFonts w:ascii="Arial" w:hAnsi="Arial" w:cs="Arial"/>
        </w:rPr>
        <w:t>Making</w:t>
      </w:r>
      <w:r w:rsidRPr="002E3F39">
        <w:rPr>
          <w:rFonts w:ascii="Arial" w:hAnsi="Arial" w:cs="Arial"/>
        </w:rPr>
        <w:t xml:space="preserve"> Safeguarding </w:t>
      </w:r>
      <w:r w:rsidR="002949C7" w:rsidRPr="002E3F39">
        <w:rPr>
          <w:rFonts w:ascii="Arial" w:hAnsi="Arial" w:cs="Arial"/>
        </w:rPr>
        <w:t>Persona</w:t>
      </w:r>
      <w:r w:rsidR="0061191C" w:rsidRPr="002E3F39">
        <w:rPr>
          <w:rFonts w:ascii="Arial" w:hAnsi="Arial" w:cs="Arial"/>
        </w:rPr>
        <w:t xml:space="preserve"> 201</w:t>
      </w:r>
      <w:r w:rsidR="002949C7" w:rsidRPr="002E3F39">
        <w:rPr>
          <w:rFonts w:ascii="Arial" w:hAnsi="Arial" w:cs="Arial"/>
        </w:rPr>
        <w:t>4</w:t>
      </w:r>
    </w:p>
    <w:p w14:paraId="7A9167F3" w14:textId="77777777" w:rsidR="00937CF7" w:rsidRPr="002E3F39" w:rsidRDefault="00937CF7" w:rsidP="002E3F39">
      <w:pPr>
        <w:pStyle w:val="ListParagraph"/>
        <w:numPr>
          <w:ilvl w:val="0"/>
          <w:numId w:val="25"/>
        </w:numPr>
        <w:ind w:left="1077" w:hanging="357"/>
        <w:rPr>
          <w:rFonts w:ascii="Arial" w:hAnsi="Arial" w:cs="Arial"/>
        </w:rPr>
      </w:pPr>
      <w:r w:rsidRPr="002E3F39">
        <w:rPr>
          <w:rFonts w:ascii="Arial" w:hAnsi="Arial" w:cs="Arial"/>
        </w:rPr>
        <w:t>Human Rights Act (1998)</w:t>
      </w:r>
    </w:p>
    <w:p w14:paraId="7A9167F4" w14:textId="77777777" w:rsidR="00937CF7" w:rsidRPr="002E3F39" w:rsidRDefault="00937CF7" w:rsidP="002E3F39">
      <w:pPr>
        <w:pStyle w:val="ListParagraph"/>
        <w:numPr>
          <w:ilvl w:val="0"/>
          <w:numId w:val="25"/>
        </w:numPr>
        <w:ind w:left="1077" w:hanging="357"/>
        <w:rPr>
          <w:rFonts w:ascii="Arial" w:hAnsi="Arial" w:cs="Arial"/>
        </w:rPr>
      </w:pPr>
      <w:r w:rsidRPr="002E3F39">
        <w:rPr>
          <w:rFonts w:ascii="Arial" w:hAnsi="Arial" w:cs="Arial"/>
        </w:rPr>
        <w:lastRenderedPageBreak/>
        <w:t>CQC Safeguarding Protocol 2013</w:t>
      </w:r>
    </w:p>
    <w:p w14:paraId="7A9167F5" w14:textId="77777777" w:rsidR="00937CF7" w:rsidRPr="002E3F39" w:rsidRDefault="00937CF7" w:rsidP="002E3F39">
      <w:pPr>
        <w:pStyle w:val="ListParagraph"/>
        <w:numPr>
          <w:ilvl w:val="0"/>
          <w:numId w:val="25"/>
        </w:numPr>
        <w:ind w:left="1077" w:hanging="357"/>
        <w:rPr>
          <w:rFonts w:ascii="Arial" w:hAnsi="Arial" w:cs="Arial"/>
        </w:rPr>
      </w:pPr>
      <w:r w:rsidRPr="002E3F39">
        <w:rPr>
          <w:rFonts w:ascii="Arial" w:hAnsi="Arial" w:cs="Arial"/>
        </w:rPr>
        <w:t>Statement of Government Policy (DOH 2013)</w:t>
      </w:r>
    </w:p>
    <w:p w14:paraId="7A9167F6" w14:textId="77777777" w:rsidR="00B21928" w:rsidRPr="002E3F39" w:rsidRDefault="00B21928" w:rsidP="002E3F39">
      <w:pPr>
        <w:pStyle w:val="ListParagraph"/>
        <w:numPr>
          <w:ilvl w:val="0"/>
          <w:numId w:val="25"/>
        </w:numPr>
        <w:ind w:left="1077" w:hanging="357"/>
        <w:rPr>
          <w:rFonts w:ascii="Arial" w:hAnsi="Arial" w:cs="Arial"/>
        </w:rPr>
      </w:pPr>
      <w:r w:rsidRPr="002E3F39">
        <w:rPr>
          <w:rFonts w:ascii="Arial" w:hAnsi="Arial" w:cs="Arial"/>
        </w:rPr>
        <w:t>CQC Essential Standards of Quality and Safety</w:t>
      </w:r>
    </w:p>
    <w:p w14:paraId="7A9167F7" w14:textId="77777777" w:rsidR="006D4613" w:rsidRPr="002E3F39" w:rsidRDefault="00582A75" w:rsidP="002E3F39">
      <w:pPr>
        <w:pStyle w:val="ListParagraph"/>
        <w:numPr>
          <w:ilvl w:val="0"/>
          <w:numId w:val="25"/>
        </w:numPr>
        <w:ind w:left="1077" w:hanging="357"/>
        <w:rPr>
          <w:rFonts w:ascii="Arial" w:hAnsi="Arial" w:cs="Arial"/>
        </w:rPr>
      </w:pPr>
      <w:r w:rsidRPr="002E3F39">
        <w:rPr>
          <w:rFonts w:ascii="Arial" w:hAnsi="Arial" w:cs="Arial"/>
        </w:rPr>
        <w:t>I</w:t>
      </w:r>
      <w:r w:rsidR="00202F19" w:rsidRPr="002E3F39">
        <w:rPr>
          <w:rFonts w:ascii="Arial" w:hAnsi="Arial" w:cs="Arial"/>
        </w:rPr>
        <w:t>ndividual local authority procedural requirements.</w:t>
      </w:r>
    </w:p>
    <w:p w14:paraId="7A9167F8" w14:textId="77777777" w:rsidR="00713765" w:rsidRPr="00DD72A4" w:rsidRDefault="00713765" w:rsidP="00713765">
      <w:pPr>
        <w:jc w:val="both"/>
        <w:rPr>
          <w:rFonts w:ascii="Arial" w:hAnsi="Arial" w:cs="Arial"/>
        </w:rPr>
      </w:pPr>
    </w:p>
    <w:p w14:paraId="7A9167F9" w14:textId="77777777" w:rsidR="00713765" w:rsidRPr="00DD72A4" w:rsidRDefault="00713765" w:rsidP="00713765">
      <w:pPr>
        <w:jc w:val="both"/>
        <w:rPr>
          <w:rFonts w:ascii="Arial" w:hAnsi="Arial" w:cs="Arial"/>
        </w:rPr>
      </w:pPr>
    </w:p>
    <w:p w14:paraId="7A9167FA" w14:textId="77777777" w:rsidR="00937CF7" w:rsidRPr="00DD72A4" w:rsidRDefault="00937CF7" w:rsidP="002E3F39">
      <w:pPr>
        <w:ind w:left="360"/>
        <w:rPr>
          <w:rFonts w:ascii="Arial" w:hAnsi="Arial" w:cs="Arial"/>
        </w:rPr>
      </w:pPr>
      <w:r w:rsidRPr="00DD72A4">
        <w:rPr>
          <w:rFonts w:ascii="Arial" w:hAnsi="Arial" w:cs="Arial"/>
        </w:rPr>
        <w:t xml:space="preserve">ESPA adheres to the legislative requirements of the Safeguarding Vulnerable Groups Act 2006 as amended by the Protection of Freedoms Act 2012 and will refer information about staff who have harmed or may harm a child or vulnerable adult to the Disclosure and Barring Service, DBS. Checks will be made with the DBS before any potential new staff are </w:t>
      </w:r>
      <w:r w:rsidR="0074270B" w:rsidRPr="00DD72A4">
        <w:rPr>
          <w:rFonts w:ascii="Arial" w:hAnsi="Arial" w:cs="Arial"/>
        </w:rPr>
        <w:t>employed through</w:t>
      </w:r>
      <w:r w:rsidRPr="00DD72A4">
        <w:rPr>
          <w:rFonts w:ascii="Arial" w:hAnsi="Arial" w:cs="Arial"/>
        </w:rPr>
        <w:t xml:space="preserve"> the enhanced DBS process.</w:t>
      </w:r>
    </w:p>
    <w:p w14:paraId="7A9167FB" w14:textId="77777777" w:rsidR="00937CF7" w:rsidRPr="00DD72A4" w:rsidRDefault="00937CF7" w:rsidP="002E3F39">
      <w:pPr>
        <w:rPr>
          <w:rFonts w:ascii="Arial" w:hAnsi="Arial" w:cs="Arial"/>
        </w:rPr>
      </w:pPr>
    </w:p>
    <w:p w14:paraId="7A9167FC" w14:textId="77777777" w:rsidR="00713765" w:rsidRPr="00DD72A4" w:rsidRDefault="00713765" w:rsidP="002E3F39">
      <w:pPr>
        <w:ind w:left="360"/>
        <w:rPr>
          <w:rFonts w:ascii="Arial" w:hAnsi="Arial" w:cs="Arial"/>
        </w:rPr>
      </w:pPr>
      <w:r w:rsidRPr="00DD72A4">
        <w:rPr>
          <w:rFonts w:ascii="Arial" w:hAnsi="Arial" w:cs="Arial"/>
        </w:rPr>
        <w:t xml:space="preserve">This policy and procedure </w:t>
      </w:r>
      <w:proofErr w:type="gramStart"/>
      <w:r w:rsidRPr="00DD72A4">
        <w:rPr>
          <w:rFonts w:ascii="Arial" w:hAnsi="Arial" w:cs="Arial"/>
        </w:rPr>
        <w:t>is</w:t>
      </w:r>
      <w:proofErr w:type="gramEnd"/>
      <w:r w:rsidRPr="00DD72A4">
        <w:rPr>
          <w:rFonts w:ascii="Arial" w:hAnsi="Arial" w:cs="Arial"/>
        </w:rPr>
        <w:t xml:space="preserve"> based on the need for collaborative partnerships and inter-agency working in responding to and having coherent strategies for managing investigations into </w:t>
      </w:r>
      <w:r w:rsidR="007033BF" w:rsidRPr="00DD72A4">
        <w:rPr>
          <w:rFonts w:ascii="Arial" w:hAnsi="Arial" w:cs="Arial"/>
        </w:rPr>
        <w:t>allegations of abuse of service users</w:t>
      </w:r>
      <w:r w:rsidRPr="00DD72A4">
        <w:rPr>
          <w:rFonts w:ascii="Arial" w:hAnsi="Arial" w:cs="Arial"/>
        </w:rPr>
        <w:t>.</w:t>
      </w:r>
    </w:p>
    <w:p w14:paraId="7A9167FD" w14:textId="77777777" w:rsidR="00713765" w:rsidRPr="00DD72A4" w:rsidRDefault="00713765" w:rsidP="002E3F39">
      <w:pPr>
        <w:rPr>
          <w:rFonts w:ascii="Arial" w:hAnsi="Arial" w:cs="Arial"/>
        </w:rPr>
      </w:pPr>
    </w:p>
    <w:p w14:paraId="7A9167FE" w14:textId="77777777" w:rsidR="00713765" w:rsidRPr="00DD72A4" w:rsidRDefault="00713765" w:rsidP="002E3F39">
      <w:pPr>
        <w:ind w:left="360"/>
        <w:rPr>
          <w:rFonts w:ascii="Arial" w:hAnsi="Arial" w:cs="Arial"/>
        </w:rPr>
      </w:pPr>
      <w:r w:rsidRPr="00DD72A4">
        <w:rPr>
          <w:rFonts w:ascii="Arial" w:hAnsi="Arial" w:cs="Arial"/>
        </w:rPr>
        <w:t xml:space="preserve">It describes how </w:t>
      </w:r>
      <w:r w:rsidR="00D01481" w:rsidRPr="00DD72A4">
        <w:rPr>
          <w:rFonts w:ascii="Arial" w:hAnsi="Arial" w:cs="Arial"/>
        </w:rPr>
        <w:t>we aim</w:t>
      </w:r>
      <w:r w:rsidRPr="00DD72A4">
        <w:rPr>
          <w:rFonts w:ascii="Arial" w:hAnsi="Arial" w:cs="Arial"/>
        </w:rPr>
        <w:t xml:space="preserve"> to ensure the prevention of abuse and protection of </w:t>
      </w:r>
      <w:r w:rsidR="00D01481" w:rsidRPr="00DD72A4">
        <w:rPr>
          <w:rFonts w:ascii="Arial" w:hAnsi="Arial" w:cs="Arial"/>
        </w:rPr>
        <w:t>individuals</w:t>
      </w:r>
      <w:r w:rsidRPr="00DD72A4">
        <w:rPr>
          <w:rFonts w:ascii="Arial" w:hAnsi="Arial" w:cs="Arial"/>
        </w:rPr>
        <w:t xml:space="preserve"> and how we will respond if abuse is identified or disclosed.</w:t>
      </w:r>
    </w:p>
    <w:p w14:paraId="7A9167FF" w14:textId="77777777" w:rsidR="00713765" w:rsidRPr="00DD72A4" w:rsidRDefault="00713765" w:rsidP="002E3F39">
      <w:pPr>
        <w:rPr>
          <w:rFonts w:ascii="Arial" w:hAnsi="Arial" w:cs="Arial"/>
        </w:rPr>
      </w:pPr>
    </w:p>
    <w:p w14:paraId="7A916800" w14:textId="77777777" w:rsidR="00713765" w:rsidRPr="00DD72A4" w:rsidRDefault="00713765" w:rsidP="00A51CA9">
      <w:pPr>
        <w:pStyle w:val="ListParagraph"/>
        <w:numPr>
          <w:ilvl w:val="0"/>
          <w:numId w:val="23"/>
        </w:numPr>
        <w:jc w:val="both"/>
        <w:rPr>
          <w:rFonts w:ascii="Arial" w:hAnsi="Arial" w:cs="Arial"/>
          <w:u w:val="single"/>
        </w:rPr>
      </w:pPr>
      <w:r w:rsidRPr="00DD72A4">
        <w:rPr>
          <w:rFonts w:ascii="Arial" w:hAnsi="Arial" w:cs="Arial"/>
          <w:b/>
          <w:u w:val="single"/>
        </w:rPr>
        <w:t>Key Terms</w:t>
      </w:r>
    </w:p>
    <w:p w14:paraId="7A916801" w14:textId="77777777" w:rsidR="00713765" w:rsidRPr="00DD72A4" w:rsidRDefault="00713765" w:rsidP="00A51CA9">
      <w:pPr>
        <w:jc w:val="both"/>
        <w:rPr>
          <w:rFonts w:ascii="Arial" w:hAnsi="Arial" w:cs="Arial"/>
        </w:rPr>
      </w:pPr>
    </w:p>
    <w:p w14:paraId="7A916802" w14:textId="364D22AB" w:rsidR="00F37A1D" w:rsidRPr="00B77CA2" w:rsidRDefault="00F37A1D" w:rsidP="00A211F0">
      <w:pPr>
        <w:ind w:left="360"/>
        <w:rPr>
          <w:rFonts w:ascii="Arial" w:hAnsi="Arial" w:cs="Arial"/>
          <w:u w:val="single"/>
        </w:rPr>
      </w:pPr>
      <w:r w:rsidRPr="00B21928">
        <w:rPr>
          <w:rFonts w:ascii="Arial" w:hAnsi="Arial" w:cs="Arial"/>
          <w:u w:val="single"/>
        </w:rPr>
        <w:t>Adult at Risk</w:t>
      </w:r>
      <w:r w:rsidR="00786646">
        <w:rPr>
          <w:rFonts w:ascii="Arial" w:hAnsi="Arial" w:cs="Arial"/>
          <w:u w:val="single"/>
        </w:rPr>
        <w:t xml:space="preserve"> </w:t>
      </w:r>
      <w:r w:rsidR="00C43666">
        <w:rPr>
          <w:rFonts w:ascii="Arial" w:hAnsi="Arial" w:cs="Arial"/>
          <w:u w:val="single"/>
        </w:rPr>
        <w:t>–</w:t>
      </w:r>
      <w:r w:rsidR="00786646">
        <w:rPr>
          <w:rFonts w:ascii="Arial" w:hAnsi="Arial" w:cs="Arial"/>
          <w:u w:val="single"/>
        </w:rPr>
        <w:t xml:space="preserve"> </w:t>
      </w:r>
      <w:r w:rsidR="00A03B6E">
        <w:rPr>
          <w:rFonts w:ascii="Arial" w:hAnsi="Arial" w:cs="Arial"/>
          <w:u w:val="single"/>
        </w:rPr>
        <w:t>(</w:t>
      </w:r>
      <w:r w:rsidR="00C43666">
        <w:rPr>
          <w:rFonts w:ascii="Arial" w:hAnsi="Arial" w:cs="Arial"/>
          <w:u w:val="single"/>
        </w:rPr>
        <w:t xml:space="preserve">Also known as </w:t>
      </w:r>
      <w:r w:rsidR="00DE77A3">
        <w:rPr>
          <w:rFonts w:ascii="Arial" w:hAnsi="Arial" w:cs="Arial"/>
          <w:u w:val="single"/>
        </w:rPr>
        <w:t>‘</w:t>
      </w:r>
      <w:r w:rsidR="00C43666">
        <w:rPr>
          <w:rFonts w:ascii="Arial" w:hAnsi="Arial" w:cs="Arial"/>
          <w:u w:val="single"/>
        </w:rPr>
        <w:t xml:space="preserve">The 3 Part </w:t>
      </w:r>
      <w:r w:rsidR="00DE77A3">
        <w:rPr>
          <w:rFonts w:ascii="Arial" w:hAnsi="Arial" w:cs="Arial"/>
          <w:u w:val="single"/>
        </w:rPr>
        <w:t>T</w:t>
      </w:r>
      <w:r w:rsidR="00C43666">
        <w:rPr>
          <w:rFonts w:ascii="Arial" w:hAnsi="Arial" w:cs="Arial"/>
          <w:u w:val="single"/>
        </w:rPr>
        <w:t>est</w:t>
      </w:r>
      <w:r w:rsidR="00DE77A3">
        <w:rPr>
          <w:rFonts w:ascii="Arial" w:hAnsi="Arial" w:cs="Arial"/>
          <w:u w:val="single"/>
        </w:rPr>
        <w:t>’</w:t>
      </w:r>
      <w:r w:rsidR="00C43666">
        <w:rPr>
          <w:rFonts w:ascii="Arial" w:hAnsi="Arial" w:cs="Arial"/>
          <w:u w:val="single"/>
        </w:rPr>
        <w:t>.  This is used</w:t>
      </w:r>
      <w:r w:rsidR="00B77CA2">
        <w:rPr>
          <w:rFonts w:ascii="Arial" w:hAnsi="Arial" w:cs="Arial"/>
          <w:u w:val="single"/>
        </w:rPr>
        <w:t xml:space="preserve"> to determine </w:t>
      </w:r>
      <w:r w:rsidR="00B77CA2" w:rsidRPr="00B77CA2">
        <w:rPr>
          <w:rFonts w:ascii="Arial" w:hAnsi="Arial" w:cs="Arial"/>
          <w:i/>
          <w:iCs/>
          <w:u w:val="single"/>
        </w:rPr>
        <w:t>when</w:t>
      </w:r>
      <w:r w:rsidR="00B77CA2">
        <w:rPr>
          <w:rFonts w:ascii="Arial" w:hAnsi="Arial" w:cs="Arial"/>
          <w:i/>
          <w:iCs/>
          <w:u w:val="single"/>
        </w:rPr>
        <w:t xml:space="preserve"> </w:t>
      </w:r>
      <w:r w:rsidR="00B77CA2">
        <w:rPr>
          <w:rFonts w:ascii="Arial" w:hAnsi="Arial" w:cs="Arial"/>
          <w:u w:val="single"/>
        </w:rPr>
        <w:t>safeguarding duties apply</w:t>
      </w:r>
      <w:r w:rsidR="00A03B6E">
        <w:rPr>
          <w:rFonts w:ascii="Arial" w:hAnsi="Arial" w:cs="Arial"/>
          <w:u w:val="single"/>
        </w:rPr>
        <w:t>)</w:t>
      </w:r>
    </w:p>
    <w:p w14:paraId="7A916803" w14:textId="77777777" w:rsidR="00F37A1D" w:rsidRPr="00B21928" w:rsidRDefault="00F37A1D" w:rsidP="002E3F39">
      <w:pPr>
        <w:rPr>
          <w:rFonts w:ascii="Arial" w:hAnsi="Arial" w:cs="Arial"/>
        </w:rPr>
      </w:pPr>
    </w:p>
    <w:p w14:paraId="7A916804" w14:textId="77777777" w:rsidR="00F37A1D" w:rsidRPr="00B21928" w:rsidRDefault="00F37A1D" w:rsidP="00A211F0">
      <w:pPr>
        <w:ind w:left="360"/>
        <w:rPr>
          <w:rFonts w:ascii="Arial" w:hAnsi="Arial" w:cs="Arial"/>
        </w:rPr>
      </w:pPr>
      <w:r w:rsidRPr="00B21928">
        <w:rPr>
          <w:rFonts w:ascii="Arial" w:hAnsi="Arial" w:cs="Arial"/>
        </w:rPr>
        <w:t>The Care Act 2014 replaced the terminology “vulnerable adult” to “adult at risk” and they are defined as a person 18 or above who:</w:t>
      </w:r>
    </w:p>
    <w:p w14:paraId="7A916805" w14:textId="77777777" w:rsidR="00F37A1D" w:rsidRPr="00B21928" w:rsidRDefault="00F37A1D" w:rsidP="00A211F0">
      <w:pPr>
        <w:rPr>
          <w:rFonts w:ascii="Arial" w:hAnsi="Arial" w:cs="Arial"/>
        </w:rPr>
      </w:pPr>
    </w:p>
    <w:p w14:paraId="7A916806" w14:textId="77777777" w:rsidR="00F37A1D" w:rsidRPr="00B21928" w:rsidRDefault="00F37A1D" w:rsidP="001F3E0E">
      <w:pPr>
        <w:pStyle w:val="ListParagraph"/>
        <w:numPr>
          <w:ilvl w:val="0"/>
          <w:numId w:val="26"/>
        </w:numPr>
        <w:ind w:left="1080"/>
        <w:rPr>
          <w:rFonts w:ascii="Arial" w:hAnsi="Arial" w:cs="Arial"/>
        </w:rPr>
      </w:pPr>
      <w:r w:rsidRPr="00B21928">
        <w:rPr>
          <w:rFonts w:ascii="Arial" w:hAnsi="Arial" w:cs="Arial"/>
        </w:rPr>
        <w:t>has needs for care and support even if they do not have care services</w:t>
      </w:r>
    </w:p>
    <w:p w14:paraId="7A916807" w14:textId="77777777" w:rsidR="00F37A1D" w:rsidRPr="00B21928" w:rsidRDefault="00F37A1D" w:rsidP="001F3E0E">
      <w:pPr>
        <w:pStyle w:val="ListParagraph"/>
        <w:numPr>
          <w:ilvl w:val="0"/>
          <w:numId w:val="26"/>
        </w:numPr>
        <w:ind w:left="1080"/>
        <w:rPr>
          <w:rFonts w:ascii="Arial" w:hAnsi="Arial" w:cs="Arial"/>
        </w:rPr>
      </w:pPr>
      <w:r w:rsidRPr="00B21928">
        <w:rPr>
          <w:rFonts w:ascii="Arial" w:hAnsi="Arial" w:cs="Arial"/>
        </w:rPr>
        <w:t>is experiencing or is at risk of abuse and neglect</w:t>
      </w:r>
    </w:p>
    <w:p w14:paraId="7A916808" w14:textId="77777777" w:rsidR="00F37A1D" w:rsidRDefault="00F37A1D" w:rsidP="001F3E0E">
      <w:pPr>
        <w:pStyle w:val="ListParagraph"/>
        <w:numPr>
          <w:ilvl w:val="0"/>
          <w:numId w:val="26"/>
        </w:numPr>
        <w:ind w:left="1080"/>
        <w:rPr>
          <w:rFonts w:ascii="Arial" w:hAnsi="Arial" w:cs="Arial"/>
        </w:rPr>
      </w:pPr>
      <w:proofErr w:type="gramStart"/>
      <w:r w:rsidRPr="00B21928">
        <w:rPr>
          <w:rFonts w:ascii="Arial" w:hAnsi="Arial" w:cs="Arial"/>
        </w:rPr>
        <w:t>as a result of</w:t>
      </w:r>
      <w:proofErr w:type="gramEnd"/>
      <w:r w:rsidRPr="00B21928">
        <w:rPr>
          <w:rFonts w:ascii="Arial" w:hAnsi="Arial" w:cs="Arial"/>
        </w:rPr>
        <w:t xml:space="preserve"> their care and support needs is unable to protect themselves from the risk or experience of the abuse or neglect</w:t>
      </w:r>
    </w:p>
    <w:p w14:paraId="7A916809" w14:textId="77777777" w:rsidR="00A85092" w:rsidRDefault="00A85092" w:rsidP="001F3E0E">
      <w:pPr>
        <w:pStyle w:val="ListParagraph"/>
        <w:rPr>
          <w:rFonts w:ascii="Arial" w:hAnsi="Arial" w:cs="Arial"/>
        </w:rPr>
      </w:pPr>
    </w:p>
    <w:p w14:paraId="7A91680A" w14:textId="77777777" w:rsidR="00A85092" w:rsidRDefault="00A85092" w:rsidP="00A211F0">
      <w:pPr>
        <w:pStyle w:val="ListParagraph"/>
        <w:ind w:left="360"/>
        <w:rPr>
          <w:rFonts w:ascii="Arial" w:hAnsi="Arial" w:cs="Arial"/>
          <w:u w:val="single"/>
        </w:rPr>
      </w:pPr>
      <w:r w:rsidRPr="00A85092">
        <w:rPr>
          <w:rFonts w:ascii="Arial" w:hAnsi="Arial" w:cs="Arial"/>
          <w:u w:val="single"/>
        </w:rPr>
        <w:t>Designated Safeguarding Leads (DSLs)</w:t>
      </w:r>
    </w:p>
    <w:p w14:paraId="7A91680B" w14:textId="77777777" w:rsidR="00A85092" w:rsidRDefault="00A85092" w:rsidP="00A211F0">
      <w:pPr>
        <w:pStyle w:val="ListParagraph"/>
        <w:ind w:left="360"/>
        <w:rPr>
          <w:rFonts w:ascii="Arial" w:hAnsi="Arial" w:cs="Arial"/>
          <w:u w:val="single"/>
        </w:rPr>
      </w:pPr>
    </w:p>
    <w:p w14:paraId="7A91680C" w14:textId="5D4FBBBB" w:rsidR="00A85092" w:rsidRPr="00A85092" w:rsidRDefault="00A85092" w:rsidP="00A211F0">
      <w:pPr>
        <w:pStyle w:val="ListParagraph"/>
        <w:ind w:left="360"/>
        <w:rPr>
          <w:rFonts w:ascii="Arial" w:hAnsi="Arial" w:cs="Arial"/>
        </w:rPr>
      </w:pPr>
      <w:r>
        <w:rPr>
          <w:rFonts w:ascii="Arial" w:hAnsi="Arial" w:cs="Arial"/>
        </w:rPr>
        <w:t xml:space="preserve">The group of </w:t>
      </w:r>
      <w:r w:rsidR="00BE087B">
        <w:rPr>
          <w:rFonts w:ascii="Arial" w:hAnsi="Arial" w:cs="Arial"/>
        </w:rPr>
        <w:t>8</w:t>
      </w:r>
      <w:r w:rsidR="00DE77A3">
        <w:rPr>
          <w:rFonts w:ascii="Arial" w:hAnsi="Arial" w:cs="Arial"/>
        </w:rPr>
        <w:t xml:space="preserve"> </w:t>
      </w:r>
      <w:r>
        <w:rPr>
          <w:rFonts w:ascii="Arial" w:hAnsi="Arial" w:cs="Arial"/>
        </w:rPr>
        <w:t>key ESPA staff drawn from different services across the charity who are available for advice, support and guidance and have additional safeguarding responsibilities.  Referred to as DSLs for the remainder of this policy.</w:t>
      </w:r>
      <w:r w:rsidR="00585555">
        <w:rPr>
          <w:rFonts w:ascii="Arial" w:hAnsi="Arial" w:cs="Arial"/>
        </w:rPr>
        <w:t xml:space="preserve"> </w:t>
      </w:r>
      <w:r w:rsidR="00133757">
        <w:rPr>
          <w:rFonts w:ascii="Arial" w:hAnsi="Arial" w:cs="Arial"/>
        </w:rPr>
        <w:t>Each new DSL will undertake specialist L3 training to support their role</w:t>
      </w:r>
      <w:r w:rsidR="002840D5">
        <w:rPr>
          <w:rFonts w:ascii="Arial" w:hAnsi="Arial" w:cs="Arial"/>
        </w:rPr>
        <w:t>.</w:t>
      </w:r>
    </w:p>
    <w:p w14:paraId="7A91680D" w14:textId="77777777" w:rsidR="00F37A1D" w:rsidRPr="00B21928" w:rsidRDefault="00F37A1D" w:rsidP="00A211F0">
      <w:pPr>
        <w:rPr>
          <w:rFonts w:ascii="Arial" w:hAnsi="Arial" w:cs="Arial"/>
        </w:rPr>
      </w:pPr>
    </w:p>
    <w:p w14:paraId="7A91680E" w14:textId="77777777" w:rsidR="00713765" w:rsidRPr="00B21928" w:rsidRDefault="00713765" w:rsidP="00A211F0">
      <w:pPr>
        <w:ind w:left="360"/>
        <w:rPr>
          <w:rFonts w:ascii="Arial" w:hAnsi="Arial" w:cs="Arial"/>
        </w:rPr>
      </w:pPr>
      <w:r w:rsidRPr="00B21928">
        <w:rPr>
          <w:rFonts w:ascii="Arial" w:hAnsi="Arial" w:cs="Arial"/>
          <w:u w:val="single"/>
        </w:rPr>
        <w:t>Abuse</w:t>
      </w:r>
    </w:p>
    <w:p w14:paraId="7A91680F" w14:textId="77777777" w:rsidR="00713765" w:rsidRPr="00B21928" w:rsidRDefault="00713765" w:rsidP="00A211F0">
      <w:pPr>
        <w:rPr>
          <w:rFonts w:ascii="Arial" w:hAnsi="Arial" w:cs="Arial"/>
        </w:rPr>
      </w:pPr>
    </w:p>
    <w:p w14:paraId="7A916810" w14:textId="77777777" w:rsidR="00F37A1D" w:rsidRPr="00B21928" w:rsidRDefault="00F37A1D" w:rsidP="00A211F0">
      <w:pPr>
        <w:ind w:left="360"/>
        <w:rPr>
          <w:rFonts w:ascii="Arial" w:hAnsi="Arial" w:cs="Arial"/>
        </w:rPr>
      </w:pPr>
      <w:r w:rsidRPr="00B21928">
        <w:rPr>
          <w:rFonts w:ascii="Arial" w:hAnsi="Arial" w:cs="Arial"/>
        </w:rPr>
        <w:t xml:space="preserve">The Care Act 2014 gives guidance on what </w:t>
      </w:r>
      <w:r w:rsidR="00B21928" w:rsidRPr="00B21928">
        <w:rPr>
          <w:rFonts w:ascii="Arial" w:hAnsi="Arial" w:cs="Arial"/>
        </w:rPr>
        <w:t>constitutes</w:t>
      </w:r>
      <w:r w:rsidRPr="00B21928">
        <w:rPr>
          <w:rFonts w:ascii="Arial" w:hAnsi="Arial" w:cs="Arial"/>
        </w:rPr>
        <w:t xml:space="preserve"> abuse stating: </w:t>
      </w:r>
    </w:p>
    <w:p w14:paraId="7A916811" w14:textId="77777777" w:rsidR="00F37A1D" w:rsidRPr="00B21928" w:rsidRDefault="00F37A1D" w:rsidP="00A211F0">
      <w:pPr>
        <w:rPr>
          <w:rFonts w:ascii="Arial" w:hAnsi="Arial" w:cs="Arial"/>
        </w:rPr>
      </w:pPr>
    </w:p>
    <w:p w14:paraId="7A916812" w14:textId="6F3F9398" w:rsidR="00713765" w:rsidRPr="00DD72A4" w:rsidRDefault="00F37A1D" w:rsidP="00A211F0">
      <w:pPr>
        <w:ind w:left="360"/>
        <w:jc w:val="both"/>
        <w:rPr>
          <w:rFonts w:ascii="Arial" w:hAnsi="Arial" w:cs="Arial"/>
          <w:i/>
        </w:rPr>
      </w:pPr>
      <w:r w:rsidRPr="00B21928">
        <w:rPr>
          <w:rFonts w:ascii="Arial" w:hAnsi="Arial" w:cs="Arial"/>
          <w:i/>
        </w:rPr>
        <w:t xml:space="preserve">“Abuse and neglect can take many forms. Local authorities should not be constrained in their view of what constitutes abuse or </w:t>
      </w:r>
      <w:r w:rsidR="001A0391" w:rsidRPr="00B21928">
        <w:rPr>
          <w:rFonts w:ascii="Arial" w:hAnsi="Arial" w:cs="Arial"/>
          <w:i/>
        </w:rPr>
        <w:t>neglect and</w:t>
      </w:r>
      <w:r w:rsidRPr="00B21928">
        <w:rPr>
          <w:rFonts w:ascii="Arial" w:hAnsi="Arial" w:cs="Arial"/>
          <w:i/>
        </w:rPr>
        <w:t xml:space="preserve"> should always consider the circumstances of the individual case.”</w:t>
      </w:r>
    </w:p>
    <w:p w14:paraId="7A916813" w14:textId="77777777" w:rsidR="00F37A1D" w:rsidRPr="00DD72A4" w:rsidRDefault="00F37A1D" w:rsidP="00A211F0">
      <w:pPr>
        <w:jc w:val="both"/>
        <w:rPr>
          <w:rFonts w:ascii="Arial" w:hAnsi="Arial" w:cs="Arial"/>
        </w:rPr>
      </w:pPr>
    </w:p>
    <w:p w14:paraId="7A916814" w14:textId="77777777" w:rsidR="00713765" w:rsidRPr="00DD72A4" w:rsidRDefault="00713765" w:rsidP="00A211F0">
      <w:pPr>
        <w:ind w:left="360"/>
        <w:rPr>
          <w:rFonts w:ascii="Arial" w:hAnsi="Arial" w:cs="Arial"/>
        </w:rPr>
      </w:pPr>
      <w:r w:rsidRPr="00DD72A4">
        <w:rPr>
          <w:rFonts w:ascii="Arial" w:hAnsi="Arial" w:cs="Arial"/>
        </w:rPr>
        <w:lastRenderedPageBreak/>
        <w:t>Abuse may be perpetrated by an individual, group or organisation and nearly always involves a misuse of power.</w:t>
      </w:r>
    </w:p>
    <w:p w14:paraId="7A916815" w14:textId="77777777" w:rsidR="00713765" w:rsidRPr="00DD72A4" w:rsidRDefault="00713765" w:rsidP="00A211F0">
      <w:pPr>
        <w:rPr>
          <w:rFonts w:ascii="Arial" w:hAnsi="Arial" w:cs="Arial"/>
        </w:rPr>
      </w:pPr>
    </w:p>
    <w:p w14:paraId="7A916816" w14:textId="39F2AF9C" w:rsidR="00B72979" w:rsidRDefault="00713765" w:rsidP="00A211F0">
      <w:pPr>
        <w:ind w:left="360"/>
        <w:rPr>
          <w:rFonts w:ascii="Arial" w:hAnsi="Arial" w:cs="Arial"/>
        </w:rPr>
      </w:pPr>
      <w:r w:rsidRPr="00DD72A4">
        <w:rPr>
          <w:rFonts w:ascii="Arial" w:hAnsi="Arial" w:cs="Arial"/>
        </w:rPr>
        <w:t>It is important that we separate abuse (an act of commission) fro</w:t>
      </w:r>
      <w:r w:rsidR="00533907">
        <w:rPr>
          <w:rFonts w:ascii="Arial" w:hAnsi="Arial" w:cs="Arial"/>
        </w:rPr>
        <w:t>m neglect (an act of omission).</w:t>
      </w:r>
      <w:r w:rsidRPr="00DD72A4">
        <w:rPr>
          <w:rFonts w:ascii="Arial" w:hAnsi="Arial" w:cs="Arial"/>
        </w:rPr>
        <w:t xml:space="preserve"> The former involves a conscious decision to do </w:t>
      </w:r>
      <w:r w:rsidR="001A0391" w:rsidRPr="00DD72A4">
        <w:rPr>
          <w:rFonts w:ascii="Arial" w:hAnsi="Arial" w:cs="Arial"/>
        </w:rPr>
        <w:t>harm;</w:t>
      </w:r>
      <w:r w:rsidRPr="00DD72A4">
        <w:rPr>
          <w:rFonts w:ascii="Arial" w:hAnsi="Arial" w:cs="Arial"/>
        </w:rPr>
        <w:t xml:space="preserve"> the latter is where something that should have been done has been left undone.</w:t>
      </w:r>
    </w:p>
    <w:p w14:paraId="7A916817" w14:textId="77777777" w:rsidR="00FE476B" w:rsidRDefault="00FE476B" w:rsidP="00A211F0">
      <w:pPr>
        <w:jc w:val="both"/>
        <w:rPr>
          <w:rFonts w:ascii="Arial" w:hAnsi="Arial" w:cs="Arial"/>
        </w:rPr>
      </w:pPr>
    </w:p>
    <w:p w14:paraId="7A916818" w14:textId="77777777" w:rsidR="00B86126" w:rsidRPr="00B72979" w:rsidRDefault="00B86126" w:rsidP="00A85092">
      <w:pPr>
        <w:jc w:val="both"/>
        <w:rPr>
          <w:rFonts w:ascii="Arial" w:hAnsi="Arial" w:cs="Arial"/>
        </w:rPr>
      </w:pPr>
    </w:p>
    <w:p w14:paraId="7A916819" w14:textId="77777777" w:rsidR="00713765" w:rsidRDefault="00713765" w:rsidP="001F3E0E">
      <w:pPr>
        <w:ind w:firstLine="720"/>
        <w:rPr>
          <w:rFonts w:ascii="Arial" w:hAnsi="Arial" w:cs="Arial"/>
          <w:u w:val="single"/>
        </w:rPr>
      </w:pPr>
      <w:r w:rsidRPr="00DD72A4">
        <w:rPr>
          <w:rFonts w:ascii="Arial" w:hAnsi="Arial" w:cs="Arial"/>
          <w:u w:val="single"/>
        </w:rPr>
        <w:t>Harm</w:t>
      </w:r>
    </w:p>
    <w:p w14:paraId="7A91681A" w14:textId="77777777" w:rsidR="00FE476B" w:rsidRPr="00DD72A4" w:rsidRDefault="00FE476B" w:rsidP="001F3E0E">
      <w:pPr>
        <w:ind w:left="1080"/>
        <w:rPr>
          <w:rFonts w:ascii="Arial" w:hAnsi="Arial" w:cs="Arial"/>
        </w:rPr>
      </w:pPr>
    </w:p>
    <w:p w14:paraId="7A91681B" w14:textId="77777777" w:rsidR="00713765" w:rsidRPr="00DD72A4" w:rsidRDefault="00713765" w:rsidP="001F3E0E">
      <w:pPr>
        <w:ind w:left="720"/>
        <w:rPr>
          <w:rFonts w:ascii="Arial" w:hAnsi="Arial" w:cs="Arial"/>
        </w:rPr>
      </w:pPr>
      <w:r w:rsidRPr="00DD72A4">
        <w:rPr>
          <w:rFonts w:ascii="Arial" w:hAnsi="Arial" w:cs="Arial"/>
        </w:rPr>
        <w:t xml:space="preserve">This is the impairment </w:t>
      </w:r>
      <w:r w:rsidR="00B21928" w:rsidRPr="00DD72A4">
        <w:rPr>
          <w:rFonts w:ascii="Arial" w:hAnsi="Arial" w:cs="Arial"/>
        </w:rPr>
        <w:t>of</w:t>
      </w:r>
      <w:r w:rsidRPr="00DD72A4">
        <w:rPr>
          <w:rFonts w:ascii="Arial" w:hAnsi="Arial" w:cs="Arial"/>
        </w:rPr>
        <w:t xml:space="preserve"> or an avoidable deterioration in physical or mental health and the impairment of physical, intellectual, emotional, social or behavioural development.</w:t>
      </w:r>
    </w:p>
    <w:p w14:paraId="7A91681C" w14:textId="77777777" w:rsidR="0097050D" w:rsidRPr="00DD72A4" w:rsidRDefault="0097050D" w:rsidP="001F3E0E">
      <w:pPr>
        <w:suppressAutoHyphens/>
        <w:rPr>
          <w:rFonts w:ascii="Arial" w:hAnsi="Arial" w:cs="Arial"/>
          <w:lang w:eastAsia="ar-SA"/>
        </w:rPr>
      </w:pPr>
    </w:p>
    <w:p w14:paraId="7A91681D" w14:textId="77777777" w:rsidR="00E11BA9" w:rsidRDefault="00232C6F" w:rsidP="001F3E0E">
      <w:pPr>
        <w:suppressAutoHyphens/>
        <w:ind w:left="720"/>
        <w:rPr>
          <w:rFonts w:ascii="Arial" w:hAnsi="Arial" w:cs="Arial"/>
          <w:iCs/>
          <w:lang w:eastAsia="ar-SA"/>
        </w:rPr>
      </w:pPr>
      <w:r w:rsidRPr="00232C6F">
        <w:rPr>
          <w:rFonts w:ascii="Arial" w:hAnsi="Arial" w:cs="Arial"/>
          <w:iCs/>
          <w:u w:val="single"/>
          <w:lang w:eastAsia="ar-SA"/>
        </w:rPr>
        <w:t>Harmful Sexual Behaviour (HSB)</w:t>
      </w:r>
      <w:r w:rsidR="00E11BA9">
        <w:rPr>
          <w:rFonts w:ascii="Arial" w:hAnsi="Arial" w:cs="Arial"/>
          <w:iCs/>
          <w:lang w:eastAsia="ar-SA"/>
        </w:rPr>
        <w:t xml:space="preserve"> </w:t>
      </w:r>
    </w:p>
    <w:p w14:paraId="7A91681E" w14:textId="77777777" w:rsidR="00E11BA9" w:rsidRDefault="00E11BA9" w:rsidP="001F3E0E">
      <w:pPr>
        <w:suppressAutoHyphens/>
        <w:ind w:left="1854"/>
        <w:rPr>
          <w:rFonts w:ascii="Arial" w:hAnsi="Arial" w:cs="Arial"/>
          <w:iCs/>
          <w:lang w:eastAsia="ar-SA"/>
        </w:rPr>
      </w:pPr>
    </w:p>
    <w:p w14:paraId="7A91681F" w14:textId="77777777" w:rsidR="00232C6F" w:rsidRPr="00232C6F" w:rsidRDefault="00232C6F" w:rsidP="001F3E0E">
      <w:pPr>
        <w:suppressAutoHyphens/>
        <w:ind w:left="720"/>
        <w:rPr>
          <w:rFonts w:ascii="Arial" w:hAnsi="Arial" w:cs="Arial"/>
          <w:iCs/>
          <w:u w:val="single"/>
          <w:lang w:eastAsia="ar-SA"/>
        </w:rPr>
      </w:pPr>
      <w:r w:rsidRPr="00232C6F">
        <w:rPr>
          <w:rFonts w:ascii="Arial" w:hAnsi="Arial" w:cs="Arial"/>
          <w:iCs/>
          <w:lang w:eastAsia="ar-SA"/>
        </w:rPr>
        <w:t>Deve</w:t>
      </w:r>
      <w:r>
        <w:rPr>
          <w:rFonts w:ascii="Arial" w:hAnsi="Arial" w:cs="Arial"/>
          <w:iCs/>
          <w:lang w:eastAsia="ar-SA"/>
        </w:rPr>
        <w:t xml:space="preserve">lopmentally inappropriate sexual behaviour displayed by children and young people that is harmful or abusive.  Peer on peer sexual abuse is seen as a form of HSB where sexual abuse takes place between young people of a similar age or stage of development. </w:t>
      </w:r>
    </w:p>
    <w:p w14:paraId="7A916820" w14:textId="77777777" w:rsidR="0097050D" w:rsidRPr="007B0F2C" w:rsidRDefault="0097050D" w:rsidP="001F3E0E">
      <w:pPr>
        <w:suppressAutoHyphens/>
        <w:rPr>
          <w:rFonts w:ascii="Arial" w:hAnsi="Arial" w:cs="Arial"/>
          <w:lang w:eastAsia="ar-SA"/>
        </w:rPr>
      </w:pPr>
    </w:p>
    <w:p w14:paraId="7A916821" w14:textId="77777777" w:rsidR="00812A08" w:rsidRPr="00DD72A4" w:rsidRDefault="00812A08" w:rsidP="001F3E0E">
      <w:pPr>
        <w:rPr>
          <w:rFonts w:ascii="Arial" w:hAnsi="Arial" w:cs="Arial"/>
        </w:rPr>
      </w:pPr>
    </w:p>
    <w:p w14:paraId="7A916822" w14:textId="77777777" w:rsidR="00713765" w:rsidRPr="00DD72A4" w:rsidRDefault="00713765" w:rsidP="001F3E0E">
      <w:pPr>
        <w:ind w:left="709"/>
        <w:rPr>
          <w:rFonts w:ascii="Arial" w:hAnsi="Arial" w:cs="Arial"/>
        </w:rPr>
      </w:pPr>
      <w:r w:rsidRPr="00DD72A4">
        <w:rPr>
          <w:rFonts w:ascii="Arial" w:hAnsi="Arial" w:cs="Arial"/>
          <w:u w:val="single"/>
        </w:rPr>
        <w:t>Those at increased risk</w:t>
      </w:r>
    </w:p>
    <w:p w14:paraId="7A916823" w14:textId="77777777" w:rsidR="00713765" w:rsidRPr="00DD72A4" w:rsidRDefault="00713765" w:rsidP="001F3E0E">
      <w:pPr>
        <w:ind w:left="709"/>
        <w:rPr>
          <w:rFonts w:ascii="Arial" w:hAnsi="Arial" w:cs="Arial"/>
        </w:rPr>
      </w:pPr>
    </w:p>
    <w:p w14:paraId="7A916824" w14:textId="5FA91526" w:rsidR="00BD2F2D" w:rsidRDefault="00713765" w:rsidP="001F3E0E">
      <w:pPr>
        <w:ind w:left="709"/>
        <w:rPr>
          <w:rFonts w:ascii="Arial" w:hAnsi="Arial" w:cs="Arial"/>
        </w:rPr>
      </w:pPr>
      <w:r w:rsidRPr="00DD72A4">
        <w:rPr>
          <w:rFonts w:ascii="Arial" w:hAnsi="Arial" w:cs="Arial"/>
        </w:rPr>
        <w:t xml:space="preserve">Abuse can happen to </w:t>
      </w:r>
      <w:r w:rsidR="007F58A9" w:rsidRPr="00DD72A4">
        <w:rPr>
          <w:rFonts w:ascii="Arial" w:hAnsi="Arial" w:cs="Arial"/>
        </w:rPr>
        <w:t>anyone,</w:t>
      </w:r>
      <w:r w:rsidRPr="00DD72A4">
        <w:rPr>
          <w:rFonts w:ascii="Arial" w:hAnsi="Arial" w:cs="Arial"/>
        </w:rPr>
        <w:t xml:space="preserve"> but the risk is increased for individuals who may be eligible for support from specialist education services, social care or health services and who may be unable to take care of themselves or are unable to protect themselves agains</w:t>
      </w:r>
      <w:r w:rsidR="00BF7FBE">
        <w:rPr>
          <w:rFonts w:ascii="Arial" w:hAnsi="Arial" w:cs="Arial"/>
        </w:rPr>
        <w:t>t serious harm or exploitation.</w:t>
      </w:r>
    </w:p>
    <w:p w14:paraId="7A916825" w14:textId="77777777" w:rsidR="00BD2F2D" w:rsidRPr="00DD72A4" w:rsidRDefault="00BD2F2D" w:rsidP="00A51CA9">
      <w:pPr>
        <w:jc w:val="both"/>
        <w:rPr>
          <w:rFonts w:ascii="Arial" w:hAnsi="Arial" w:cs="Arial"/>
        </w:rPr>
      </w:pPr>
    </w:p>
    <w:p w14:paraId="7A916826" w14:textId="77777777" w:rsidR="00713765" w:rsidRPr="00DD72A4" w:rsidRDefault="00713765" w:rsidP="00A51CA9">
      <w:pPr>
        <w:jc w:val="both"/>
        <w:rPr>
          <w:rFonts w:ascii="Arial" w:hAnsi="Arial" w:cs="Arial"/>
        </w:rPr>
      </w:pPr>
    </w:p>
    <w:p w14:paraId="7A916827" w14:textId="77777777" w:rsidR="00713765" w:rsidRPr="00DD72A4" w:rsidRDefault="004B7ED0" w:rsidP="002E3F39">
      <w:pPr>
        <w:pStyle w:val="ListParagraph"/>
        <w:numPr>
          <w:ilvl w:val="0"/>
          <w:numId w:val="23"/>
        </w:numPr>
        <w:rPr>
          <w:rFonts w:ascii="Arial" w:hAnsi="Arial" w:cs="Arial"/>
        </w:rPr>
      </w:pPr>
      <w:r>
        <w:rPr>
          <w:rFonts w:ascii="Arial" w:hAnsi="Arial" w:cs="Arial"/>
          <w:b/>
          <w:u w:val="single"/>
        </w:rPr>
        <w:t xml:space="preserve">10 </w:t>
      </w:r>
      <w:r w:rsidR="00713765" w:rsidRPr="00DD72A4">
        <w:rPr>
          <w:rFonts w:ascii="Arial" w:hAnsi="Arial" w:cs="Arial"/>
          <w:b/>
          <w:u w:val="single"/>
        </w:rPr>
        <w:t>Categories of Abuse and Neglect</w:t>
      </w:r>
      <w:r w:rsidR="004C4CDE" w:rsidRPr="00DD72A4">
        <w:rPr>
          <w:rFonts w:ascii="Arial" w:hAnsi="Arial" w:cs="Arial"/>
          <w:b/>
          <w:u w:val="single"/>
        </w:rPr>
        <w:t xml:space="preserve"> and important safeguarding issues</w:t>
      </w:r>
      <w:r w:rsidR="000D5215" w:rsidRPr="00DD72A4">
        <w:rPr>
          <w:rFonts w:ascii="Arial" w:hAnsi="Arial" w:cs="Arial"/>
          <w:b/>
          <w:u w:val="single"/>
        </w:rPr>
        <w:t xml:space="preserve"> for Children and Adults</w:t>
      </w:r>
      <w:r w:rsidR="004C4CDE" w:rsidRPr="00DD72A4">
        <w:rPr>
          <w:rFonts w:ascii="Arial" w:hAnsi="Arial" w:cs="Arial"/>
          <w:b/>
          <w:u w:val="single"/>
        </w:rPr>
        <w:t xml:space="preserve">  </w:t>
      </w:r>
    </w:p>
    <w:p w14:paraId="7A916828" w14:textId="77777777" w:rsidR="00713765" w:rsidRPr="00DD72A4" w:rsidRDefault="00713765" w:rsidP="002E3F39">
      <w:pPr>
        <w:rPr>
          <w:rFonts w:ascii="Arial" w:hAnsi="Arial" w:cs="Arial"/>
        </w:rPr>
      </w:pPr>
    </w:p>
    <w:p w14:paraId="7A916829" w14:textId="77777777" w:rsidR="00713765" w:rsidRPr="00DD72A4" w:rsidRDefault="00713765" w:rsidP="002E3F39">
      <w:pPr>
        <w:ind w:left="360"/>
        <w:rPr>
          <w:rFonts w:ascii="Arial" w:hAnsi="Arial" w:cs="Arial"/>
        </w:rPr>
      </w:pPr>
      <w:r w:rsidRPr="00DD72A4">
        <w:rPr>
          <w:rFonts w:ascii="Arial" w:hAnsi="Arial" w:cs="Arial"/>
        </w:rPr>
        <w:t xml:space="preserve">ESPA recognises </w:t>
      </w:r>
      <w:r w:rsidR="004C4CDE" w:rsidRPr="00DD72A4">
        <w:rPr>
          <w:rFonts w:ascii="Arial" w:hAnsi="Arial" w:cs="Arial"/>
        </w:rPr>
        <w:t xml:space="preserve">the following </w:t>
      </w:r>
      <w:r w:rsidRPr="00DD72A4">
        <w:rPr>
          <w:rFonts w:ascii="Arial" w:hAnsi="Arial" w:cs="Arial"/>
        </w:rPr>
        <w:t>categories of abuse and neglect</w:t>
      </w:r>
      <w:r w:rsidR="004C4CDE" w:rsidRPr="00DD72A4">
        <w:rPr>
          <w:rFonts w:ascii="Arial" w:hAnsi="Arial" w:cs="Arial"/>
        </w:rPr>
        <w:t xml:space="preserve"> and safeguarding concerns</w:t>
      </w:r>
      <w:r w:rsidRPr="00DD72A4">
        <w:rPr>
          <w:rFonts w:ascii="Arial" w:hAnsi="Arial" w:cs="Arial"/>
        </w:rPr>
        <w:t xml:space="preserve">. </w:t>
      </w:r>
    </w:p>
    <w:p w14:paraId="7A91682A" w14:textId="77777777" w:rsidR="00713765" w:rsidRPr="00DD72A4" w:rsidRDefault="00713765" w:rsidP="002E3F39">
      <w:pPr>
        <w:ind w:left="720"/>
        <w:rPr>
          <w:rFonts w:ascii="Arial" w:hAnsi="Arial" w:cs="Arial"/>
        </w:rPr>
      </w:pPr>
    </w:p>
    <w:p w14:paraId="7A91682B" w14:textId="77777777" w:rsidR="00713765" w:rsidRPr="00DD72A4" w:rsidRDefault="00713765" w:rsidP="002E3F39">
      <w:pPr>
        <w:ind w:left="360"/>
        <w:rPr>
          <w:rFonts w:ascii="Arial" w:hAnsi="Arial" w:cs="Arial"/>
        </w:rPr>
      </w:pPr>
      <w:r w:rsidRPr="00DD72A4">
        <w:rPr>
          <w:rFonts w:ascii="Arial" w:hAnsi="Arial" w:cs="Arial"/>
          <w:b/>
        </w:rPr>
        <w:t>Physical abuse</w:t>
      </w:r>
      <w:r w:rsidRPr="00DD72A4">
        <w:rPr>
          <w:rFonts w:ascii="Arial" w:hAnsi="Arial" w:cs="Arial"/>
        </w:rPr>
        <w:t>: the physical ill-treatment of an individual which may or may not cause physical injury.  Indicators may include changes in language or behaviour</w:t>
      </w:r>
      <w:r w:rsidR="00220E43">
        <w:rPr>
          <w:rFonts w:ascii="Arial" w:hAnsi="Arial" w:cs="Arial"/>
        </w:rPr>
        <w:t>,</w:t>
      </w:r>
      <w:r w:rsidRPr="00DD72A4">
        <w:rPr>
          <w:rFonts w:ascii="Arial" w:hAnsi="Arial" w:cs="Arial"/>
        </w:rPr>
        <w:t xml:space="preserve"> unexplained or repeated minor injuries, bruising in well protected areas, flinching at physical contact, sudden incontinence, evidence of over or under use of medication.</w:t>
      </w:r>
    </w:p>
    <w:p w14:paraId="7A91682C" w14:textId="77777777" w:rsidR="00713765" w:rsidRPr="00DD72A4" w:rsidRDefault="00713765" w:rsidP="002E3F39">
      <w:pPr>
        <w:ind w:left="1080"/>
        <w:rPr>
          <w:rFonts w:ascii="Arial" w:hAnsi="Arial" w:cs="Arial"/>
        </w:rPr>
      </w:pPr>
    </w:p>
    <w:p w14:paraId="7A91682D" w14:textId="77777777" w:rsidR="00713765" w:rsidRPr="00DD72A4" w:rsidRDefault="00713765" w:rsidP="002E3F39">
      <w:pPr>
        <w:ind w:left="360"/>
        <w:rPr>
          <w:rFonts w:ascii="Arial" w:hAnsi="Arial" w:cs="Arial"/>
        </w:rPr>
      </w:pPr>
      <w:r w:rsidRPr="00DD72A4">
        <w:rPr>
          <w:rFonts w:ascii="Arial" w:hAnsi="Arial" w:cs="Arial"/>
          <w:b/>
        </w:rPr>
        <w:t>Sexual abuse</w:t>
      </w:r>
      <w:r w:rsidRPr="00DD72A4">
        <w:rPr>
          <w:rFonts w:ascii="Arial" w:hAnsi="Arial" w:cs="Arial"/>
        </w:rPr>
        <w:t>: direct or indirect involvement in sexual activity without consent, including acts which involve physical contact and others which do not.  Indicators may include self-inflicted injury, over-sexualised behaviour or language, physical injury to genital area and evidence of sexually transmitted infection.</w:t>
      </w:r>
    </w:p>
    <w:p w14:paraId="7A91682E" w14:textId="77777777" w:rsidR="004C400F" w:rsidRPr="00DD72A4" w:rsidRDefault="004C400F" w:rsidP="002E3F39">
      <w:pPr>
        <w:pStyle w:val="ListParagraph"/>
        <w:rPr>
          <w:rFonts w:ascii="Arial" w:hAnsi="Arial" w:cs="Arial"/>
        </w:rPr>
      </w:pPr>
    </w:p>
    <w:p w14:paraId="7A91682F" w14:textId="77777777" w:rsidR="00713765" w:rsidRPr="00DD72A4" w:rsidRDefault="00713765" w:rsidP="002E3F39">
      <w:pPr>
        <w:ind w:left="360"/>
        <w:rPr>
          <w:rFonts w:ascii="Arial" w:hAnsi="Arial" w:cs="Arial"/>
        </w:rPr>
      </w:pPr>
      <w:r w:rsidRPr="00DD72A4">
        <w:rPr>
          <w:rFonts w:ascii="Arial" w:hAnsi="Arial" w:cs="Arial"/>
          <w:b/>
        </w:rPr>
        <w:t xml:space="preserve">Financial </w:t>
      </w:r>
      <w:r w:rsidR="00BF7FBE">
        <w:rPr>
          <w:rFonts w:ascii="Arial" w:hAnsi="Arial" w:cs="Arial"/>
          <w:b/>
        </w:rPr>
        <w:t xml:space="preserve">or material </w:t>
      </w:r>
      <w:r w:rsidRPr="00DD72A4">
        <w:rPr>
          <w:rFonts w:ascii="Arial" w:hAnsi="Arial" w:cs="Arial"/>
          <w:b/>
        </w:rPr>
        <w:t>abuse</w:t>
      </w:r>
      <w:r w:rsidRPr="00DD72A4">
        <w:rPr>
          <w:rFonts w:ascii="Arial" w:hAnsi="Arial" w:cs="Arial"/>
        </w:rPr>
        <w:t xml:space="preserve">:  the inappropriate use of an individual’s money or belongings by another person or persons.  It may include theft, </w:t>
      </w:r>
      <w:r w:rsidRPr="00DD72A4">
        <w:rPr>
          <w:rFonts w:ascii="Arial" w:hAnsi="Arial" w:cs="Arial"/>
        </w:rPr>
        <w:lastRenderedPageBreak/>
        <w:t>material exploitation or personal exploitation.  Indicators may include unexplained shortage of money despite an adequate income,</w:t>
      </w:r>
      <w:r w:rsidR="00BF2B0F" w:rsidRPr="00DD72A4">
        <w:rPr>
          <w:rFonts w:ascii="Arial" w:hAnsi="Arial" w:cs="Arial"/>
        </w:rPr>
        <w:t xml:space="preserve"> </w:t>
      </w:r>
      <w:r w:rsidRPr="00DD72A4">
        <w:rPr>
          <w:rFonts w:ascii="Arial" w:hAnsi="Arial" w:cs="Arial"/>
        </w:rPr>
        <w:t>unexplained withdrawals from bank accounts, disparity between assets and satisfactory living conditions, items purchased which are not appropriate for the person, disappearance of bank statements or valuables.</w:t>
      </w:r>
    </w:p>
    <w:p w14:paraId="7A916830" w14:textId="77777777" w:rsidR="00713765" w:rsidRPr="00DD72A4" w:rsidRDefault="00713765" w:rsidP="002E3F39">
      <w:pPr>
        <w:rPr>
          <w:rFonts w:ascii="Arial" w:hAnsi="Arial" w:cs="Arial"/>
        </w:rPr>
      </w:pPr>
    </w:p>
    <w:p w14:paraId="7A916831" w14:textId="77777777" w:rsidR="00713765" w:rsidRPr="00DD72A4" w:rsidRDefault="00713765" w:rsidP="002E3F39">
      <w:pPr>
        <w:ind w:left="360"/>
        <w:rPr>
          <w:rFonts w:ascii="Arial" w:hAnsi="Arial" w:cs="Arial"/>
        </w:rPr>
      </w:pPr>
      <w:r w:rsidRPr="00DD72A4">
        <w:rPr>
          <w:rFonts w:ascii="Arial" w:hAnsi="Arial" w:cs="Arial"/>
          <w:b/>
        </w:rPr>
        <w:t>Psychological/emotional abuse</w:t>
      </w:r>
      <w:r w:rsidRPr="00DD72A4">
        <w:rPr>
          <w:rFonts w:ascii="Arial" w:hAnsi="Arial" w:cs="Arial"/>
        </w:rPr>
        <w:t>:  results from being repeatedly made to feel unhappy, anxious, afraid, humiliated or devalued by the actions or inactions and/or attitudes of others.  This may include humiliation, intimidation or indifference.  Indicators may include depression, low self-esteem, self-neglect, loss of confidence, anxiety, tearfulness, self-harm, withdrawal, isolation and agitation.</w:t>
      </w:r>
    </w:p>
    <w:p w14:paraId="7A916832" w14:textId="77777777" w:rsidR="00713765" w:rsidRPr="00DD72A4" w:rsidRDefault="00713765" w:rsidP="002E3F39">
      <w:pPr>
        <w:rPr>
          <w:rFonts w:ascii="Arial" w:hAnsi="Arial" w:cs="Arial"/>
        </w:rPr>
      </w:pPr>
    </w:p>
    <w:p w14:paraId="7A916833" w14:textId="77777777" w:rsidR="00713765" w:rsidRPr="00DD72A4" w:rsidRDefault="00BF7FBE" w:rsidP="002E3F39">
      <w:pPr>
        <w:ind w:left="360"/>
        <w:rPr>
          <w:rFonts w:ascii="Arial" w:hAnsi="Arial" w:cs="Arial"/>
        </w:rPr>
      </w:pPr>
      <w:r>
        <w:rPr>
          <w:rFonts w:ascii="Arial" w:hAnsi="Arial" w:cs="Arial"/>
          <w:b/>
        </w:rPr>
        <w:t>Organisatio</w:t>
      </w:r>
      <w:r w:rsidR="00713765" w:rsidRPr="00DD72A4">
        <w:rPr>
          <w:rFonts w:ascii="Arial" w:hAnsi="Arial" w:cs="Arial"/>
          <w:b/>
        </w:rPr>
        <w:t>nal abuse</w:t>
      </w:r>
      <w:r w:rsidR="00713765" w:rsidRPr="00DD72A4">
        <w:rPr>
          <w:rFonts w:ascii="Arial" w:hAnsi="Arial" w:cs="Arial"/>
        </w:rPr>
        <w:t>:  includes the practice of an abusive regime or culture which destroys dignity and respect – it occurs when the individual’s wishes and needs are sacrificed for the smooth running of a group, service or organisation.  As well as formal settings, it can also occur within a family or other community setting.  Indicators may include lack of privacy, dignity and respect, arbitrary decision making, strict regimental routines or culture, unsafe/unhygienic environment, lack of choice or options.</w:t>
      </w:r>
    </w:p>
    <w:p w14:paraId="7A916834" w14:textId="77777777" w:rsidR="00713765" w:rsidRPr="00DD72A4" w:rsidRDefault="00713765" w:rsidP="002E3F39">
      <w:pPr>
        <w:rPr>
          <w:rFonts w:ascii="Arial" w:hAnsi="Arial" w:cs="Arial"/>
        </w:rPr>
      </w:pPr>
    </w:p>
    <w:p w14:paraId="7A916835" w14:textId="77777777" w:rsidR="00713765" w:rsidRPr="00DD72A4" w:rsidRDefault="00713765" w:rsidP="002E3F39">
      <w:pPr>
        <w:ind w:left="360"/>
        <w:rPr>
          <w:rFonts w:ascii="Arial" w:hAnsi="Arial" w:cs="Arial"/>
        </w:rPr>
      </w:pPr>
      <w:r w:rsidRPr="00DD72A4">
        <w:rPr>
          <w:rFonts w:ascii="Arial" w:hAnsi="Arial" w:cs="Arial"/>
          <w:b/>
        </w:rPr>
        <w:t>Neglect</w:t>
      </w:r>
      <w:r w:rsidR="00CF3782" w:rsidRPr="00DD72A4">
        <w:rPr>
          <w:rFonts w:ascii="Arial" w:hAnsi="Arial" w:cs="Arial"/>
          <w:b/>
        </w:rPr>
        <w:t xml:space="preserve"> </w:t>
      </w:r>
      <w:r w:rsidR="00CF3782" w:rsidRPr="00B21928">
        <w:rPr>
          <w:rFonts w:ascii="Arial" w:hAnsi="Arial" w:cs="Arial"/>
          <w:b/>
        </w:rPr>
        <w:t>and Self Neglect</w:t>
      </w:r>
      <w:r w:rsidRPr="00DD72A4">
        <w:rPr>
          <w:rFonts w:ascii="Arial" w:hAnsi="Arial" w:cs="Arial"/>
        </w:rPr>
        <w:t>: usually the unintentional failure to provide appropriate levels of care and support. Neglect includes physical neglect, failure to provide adequate nutrition, heating or clothing, failure to intervene in situations that are assessed as being dangerous to a person, administering too much or too little medication.  Indicators may include poor physical condition, poor hygiene, unexplained weight loss, malnutrition, dehydration,</w:t>
      </w:r>
      <w:r w:rsidR="00CE6B22">
        <w:rPr>
          <w:rFonts w:ascii="Arial" w:hAnsi="Arial" w:cs="Arial"/>
        </w:rPr>
        <w:t xml:space="preserve"> exposure to unacceptable risk and </w:t>
      </w:r>
      <w:r w:rsidRPr="00DD72A4">
        <w:rPr>
          <w:rFonts w:ascii="Arial" w:hAnsi="Arial" w:cs="Arial"/>
        </w:rPr>
        <w:t>hypothermia.</w:t>
      </w:r>
    </w:p>
    <w:p w14:paraId="7A916836" w14:textId="77777777" w:rsidR="00713765" w:rsidRPr="00DD72A4" w:rsidRDefault="00713765" w:rsidP="002E3F39">
      <w:pPr>
        <w:rPr>
          <w:rFonts w:ascii="Arial" w:hAnsi="Arial" w:cs="Arial"/>
        </w:rPr>
      </w:pPr>
    </w:p>
    <w:p w14:paraId="7A916837" w14:textId="77777777" w:rsidR="00713765" w:rsidRPr="00DD72A4" w:rsidRDefault="00713765" w:rsidP="002E3F39">
      <w:pPr>
        <w:ind w:left="360"/>
        <w:rPr>
          <w:rFonts w:ascii="Arial" w:hAnsi="Arial" w:cs="Arial"/>
        </w:rPr>
      </w:pPr>
      <w:r w:rsidRPr="00DD72A4">
        <w:rPr>
          <w:rFonts w:ascii="Arial" w:hAnsi="Arial" w:cs="Arial"/>
          <w:b/>
        </w:rPr>
        <w:t>Discriminatory abuse</w:t>
      </w:r>
      <w:r w:rsidRPr="00DD72A4">
        <w:rPr>
          <w:rFonts w:ascii="Arial" w:hAnsi="Arial" w:cs="Arial"/>
        </w:rPr>
        <w:t xml:space="preserve">:  this is motivated by oppressive and discriminatory attitudes towards a person’s disability, race, gender, age, religion/belief or sexual orientation.  Indicators may take the form of any of those </w:t>
      </w:r>
      <w:r w:rsidR="00CE6B22">
        <w:rPr>
          <w:rFonts w:ascii="Arial" w:hAnsi="Arial" w:cs="Arial"/>
        </w:rPr>
        <w:t xml:space="preserve">already </w:t>
      </w:r>
      <w:r w:rsidRPr="00DD72A4">
        <w:rPr>
          <w:rFonts w:ascii="Arial" w:hAnsi="Arial" w:cs="Arial"/>
        </w:rPr>
        <w:t>listed under any of the other categories of abuse.  The difference lies in that the abuse is motivated by discriminatory attitudes, feelings or behaviour towards an individual.</w:t>
      </w:r>
    </w:p>
    <w:p w14:paraId="7A916838" w14:textId="77777777" w:rsidR="007C0FEA" w:rsidRPr="00DD72A4" w:rsidRDefault="007C0FEA" w:rsidP="002E3F39">
      <w:pPr>
        <w:pStyle w:val="ListParagraph"/>
        <w:rPr>
          <w:rFonts w:ascii="Arial" w:hAnsi="Arial" w:cs="Arial"/>
        </w:rPr>
      </w:pPr>
    </w:p>
    <w:p w14:paraId="7A916839" w14:textId="77777777" w:rsidR="007C0FEA" w:rsidRPr="00B21928" w:rsidRDefault="007C0FEA" w:rsidP="002E3F39">
      <w:pPr>
        <w:ind w:left="360"/>
        <w:rPr>
          <w:rFonts w:ascii="Arial" w:hAnsi="Arial" w:cs="Arial"/>
        </w:rPr>
      </w:pPr>
      <w:r w:rsidRPr="00B21928">
        <w:rPr>
          <w:rFonts w:ascii="Arial" w:hAnsi="Arial" w:cs="Arial"/>
          <w:b/>
        </w:rPr>
        <w:t>Domestic Abuse</w:t>
      </w:r>
      <w:r w:rsidRPr="00B21928">
        <w:rPr>
          <w:rFonts w:ascii="Arial" w:hAnsi="Arial" w:cs="Arial"/>
        </w:rPr>
        <w:t xml:space="preserve">: </w:t>
      </w:r>
      <w:r w:rsidR="00997672">
        <w:rPr>
          <w:rFonts w:ascii="Arial" w:hAnsi="Arial" w:cs="Arial"/>
        </w:rPr>
        <w:t>a</w:t>
      </w:r>
      <w:r w:rsidRPr="00B21928">
        <w:rPr>
          <w:rFonts w:ascii="Arial" w:hAnsi="Arial" w:cs="Arial"/>
        </w:rPr>
        <w:t>ny incident or pattern of incidents of controlling, coercive or threatening behaviour, violence or abuse</w:t>
      </w:r>
      <w:r w:rsidR="00CE6B22">
        <w:rPr>
          <w:rFonts w:ascii="Arial" w:hAnsi="Arial" w:cs="Arial"/>
        </w:rPr>
        <w:t xml:space="preserve"> between those aged 16 or over; </w:t>
      </w:r>
      <w:r w:rsidRPr="00B21928">
        <w:rPr>
          <w:rFonts w:ascii="Arial" w:hAnsi="Arial" w:cs="Arial"/>
        </w:rPr>
        <w:t xml:space="preserve">who are or have been intimate partners or family members regardless of gender or sexuality. This can encompass but is not limited to the following types of abuse: </w:t>
      </w:r>
    </w:p>
    <w:p w14:paraId="7A91683A" w14:textId="77777777" w:rsidR="007C0FEA" w:rsidRPr="00B21928" w:rsidRDefault="007C0FEA" w:rsidP="00A51CA9">
      <w:pPr>
        <w:pStyle w:val="ListParagraph"/>
        <w:rPr>
          <w:rFonts w:ascii="Arial" w:hAnsi="Arial" w:cs="Arial"/>
        </w:rPr>
      </w:pPr>
    </w:p>
    <w:p w14:paraId="7A91683B" w14:textId="77777777" w:rsidR="007C0FEA" w:rsidRPr="00997672" w:rsidRDefault="007C0FEA" w:rsidP="002E3F39">
      <w:pPr>
        <w:pStyle w:val="ListParagraph"/>
        <w:numPr>
          <w:ilvl w:val="0"/>
          <w:numId w:val="40"/>
        </w:numPr>
        <w:ind w:left="714" w:hanging="357"/>
        <w:rPr>
          <w:rFonts w:ascii="Arial" w:hAnsi="Arial" w:cs="Arial"/>
        </w:rPr>
      </w:pPr>
      <w:r w:rsidRPr="00997672">
        <w:rPr>
          <w:rFonts w:ascii="Arial" w:hAnsi="Arial" w:cs="Arial"/>
        </w:rPr>
        <w:t xml:space="preserve">psychological </w:t>
      </w:r>
    </w:p>
    <w:p w14:paraId="7A91683C" w14:textId="77777777" w:rsidR="007C0FEA" w:rsidRPr="00997672" w:rsidRDefault="007C0FEA" w:rsidP="002E3F39">
      <w:pPr>
        <w:pStyle w:val="ListParagraph"/>
        <w:numPr>
          <w:ilvl w:val="0"/>
          <w:numId w:val="40"/>
        </w:numPr>
        <w:ind w:left="714" w:hanging="357"/>
        <w:rPr>
          <w:rFonts w:ascii="Arial" w:hAnsi="Arial" w:cs="Arial"/>
        </w:rPr>
      </w:pPr>
      <w:r w:rsidRPr="00997672">
        <w:rPr>
          <w:rFonts w:ascii="Arial" w:hAnsi="Arial" w:cs="Arial"/>
        </w:rPr>
        <w:t xml:space="preserve">physical </w:t>
      </w:r>
    </w:p>
    <w:p w14:paraId="7A91683D" w14:textId="77777777" w:rsidR="007C0FEA" w:rsidRPr="00997672" w:rsidRDefault="007C0FEA" w:rsidP="002E3F39">
      <w:pPr>
        <w:pStyle w:val="ListParagraph"/>
        <w:numPr>
          <w:ilvl w:val="0"/>
          <w:numId w:val="40"/>
        </w:numPr>
        <w:ind w:left="714" w:hanging="357"/>
        <w:rPr>
          <w:rFonts w:ascii="Arial" w:hAnsi="Arial" w:cs="Arial"/>
        </w:rPr>
      </w:pPr>
      <w:r w:rsidRPr="00997672">
        <w:rPr>
          <w:rFonts w:ascii="Arial" w:hAnsi="Arial" w:cs="Arial"/>
        </w:rPr>
        <w:t>sexual</w:t>
      </w:r>
    </w:p>
    <w:p w14:paraId="7A91683E" w14:textId="77777777" w:rsidR="007C0FEA" w:rsidRPr="00997672" w:rsidRDefault="007C0FEA" w:rsidP="002E3F39">
      <w:pPr>
        <w:pStyle w:val="ListParagraph"/>
        <w:numPr>
          <w:ilvl w:val="0"/>
          <w:numId w:val="40"/>
        </w:numPr>
        <w:ind w:left="714" w:hanging="357"/>
        <w:rPr>
          <w:rFonts w:ascii="Arial" w:hAnsi="Arial" w:cs="Arial"/>
        </w:rPr>
      </w:pPr>
      <w:r w:rsidRPr="00997672">
        <w:rPr>
          <w:rFonts w:ascii="Arial" w:hAnsi="Arial" w:cs="Arial"/>
        </w:rPr>
        <w:t xml:space="preserve">financial </w:t>
      </w:r>
    </w:p>
    <w:p w14:paraId="7A91683F" w14:textId="77777777" w:rsidR="007C0FEA" w:rsidRPr="00997672" w:rsidRDefault="00B21928" w:rsidP="002E3F39">
      <w:pPr>
        <w:pStyle w:val="ListParagraph"/>
        <w:numPr>
          <w:ilvl w:val="0"/>
          <w:numId w:val="40"/>
        </w:numPr>
        <w:ind w:left="714" w:hanging="357"/>
        <w:rPr>
          <w:rFonts w:ascii="Arial" w:hAnsi="Arial" w:cs="Arial"/>
        </w:rPr>
      </w:pPr>
      <w:r w:rsidRPr="00997672">
        <w:rPr>
          <w:rFonts w:ascii="Arial" w:hAnsi="Arial" w:cs="Arial"/>
        </w:rPr>
        <w:t>e</w:t>
      </w:r>
      <w:r w:rsidR="007C0FEA" w:rsidRPr="00997672">
        <w:rPr>
          <w:rFonts w:ascii="Arial" w:hAnsi="Arial" w:cs="Arial"/>
        </w:rPr>
        <w:t>motional</w:t>
      </w:r>
    </w:p>
    <w:p w14:paraId="7A916840" w14:textId="77777777" w:rsidR="007C0FEA" w:rsidRPr="00B21928" w:rsidRDefault="007C0FEA" w:rsidP="00A51CA9">
      <w:pPr>
        <w:ind w:left="1800"/>
        <w:jc w:val="both"/>
        <w:rPr>
          <w:rFonts w:ascii="Arial" w:hAnsi="Arial" w:cs="Arial"/>
        </w:rPr>
      </w:pPr>
    </w:p>
    <w:p w14:paraId="7A916841" w14:textId="77777777" w:rsidR="007C0FEA" w:rsidRPr="00B21928" w:rsidRDefault="007C0FEA" w:rsidP="002E3F39">
      <w:pPr>
        <w:shd w:val="clear" w:color="auto" w:fill="FFFFFF"/>
        <w:ind w:left="360"/>
        <w:rPr>
          <w:rFonts w:ascii="Arial" w:hAnsi="Arial" w:cs="Arial"/>
          <w:color w:val="333333"/>
          <w:lang w:eastAsia="en-GB"/>
        </w:rPr>
      </w:pPr>
      <w:r w:rsidRPr="00B21928">
        <w:rPr>
          <w:rFonts w:ascii="Arial" w:hAnsi="Arial" w:cs="Arial"/>
          <w:b/>
          <w:color w:val="333333"/>
          <w:lang w:eastAsia="en-GB"/>
        </w:rPr>
        <w:t>Modern Slavery</w:t>
      </w:r>
      <w:r w:rsidRPr="00B21928">
        <w:rPr>
          <w:rFonts w:ascii="Arial" w:hAnsi="Arial" w:cs="Arial"/>
          <w:color w:val="333333"/>
          <w:lang w:eastAsia="en-GB"/>
        </w:rPr>
        <w:t xml:space="preserve">: </w:t>
      </w:r>
      <w:r w:rsidR="00997672">
        <w:rPr>
          <w:rFonts w:ascii="Arial" w:hAnsi="Arial" w:cs="Arial"/>
          <w:color w:val="333333"/>
          <w:lang w:eastAsia="en-GB"/>
        </w:rPr>
        <w:t>e</w:t>
      </w:r>
      <w:r w:rsidRPr="00B21928">
        <w:rPr>
          <w:rFonts w:ascii="Arial" w:hAnsi="Arial" w:cs="Arial"/>
          <w:color w:val="333333"/>
          <w:lang w:eastAsia="en-GB"/>
        </w:rPr>
        <w:t>ncompasses slavery, human trafficking, forced labour and domestic servitude.  Traffickers and slave masters use whatever means they have at their disposal to coerce, deceive and force individuals into a life of abuse, servitude and inhumane treatment</w:t>
      </w:r>
    </w:p>
    <w:p w14:paraId="7A916842" w14:textId="77777777" w:rsidR="004C4CDE" w:rsidRPr="00B21928" w:rsidRDefault="004C4CDE" w:rsidP="002E3F39">
      <w:pPr>
        <w:shd w:val="clear" w:color="auto" w:fill="FFFFFF"/>
        <w:ind w:left="1080"/>
        <w:rPr>
          <w:rFonts w:ascii="Arial" w:hAnsi="Arial" w:cs="Arial"/>
          <w:color w:val="333333"/>
          <w:lang w:eastAsia="en-GB"/>
        </w:rPr>
      </w:pPr>
    </w:p>
    <w:p w14:paraId="2A9D6E2A" w14:textId="77777777" w:rsidR="00116FC2" w:rsidRDefault="00116FC2" w:rsidP="002E3F39">
      <w:pPr>
        <w:shd w:val="clear" w:color="auto" w:fill="FFFFFF"/>
        <w:ind w:left="360"/>
        <w:rPr>
          <w:rFonts w:ascii="Arial" w:hAnsi="Arial" w:cs="Arial"/>
          <w:color w:val="333333"/>
          <w:u w:val="single"/>
          <w:lang w:eastAsia="en-GB"/>
        </w:rPr>
      </w:pPr>
    </w:p>
    <w:p w14:paraId="7A916843" w14:textId="37BEB7C9" w:rsidR="002A7729" w:rsidRPr="002A7729" w:rsidRDefault="002A7729" w:rsidP="002E3F39">
      <w:pPr>
        <w:shd w:val="clear" w:color="auto" w:fill="FFFFFF"/>
        <w:ind w:left="360"/>
        <w:rPr>
          <w:rFonts w:ascii="Arial" w:hAnsi="Arial" w:cs="Arial"/>
          <w:color w:val="333333"/>
          <w:u w:val="single"/>
          <w:lang w:eastAsia="en-GB"/>
        </w:rPr>
      </w:pPr>
      <w:r w:rsidRPr="002A7729">
        <w:rPr>
          <w:rFonts w:ascii="Arial" w:hAnsi="Arial" w:cs="Arial"/>
          <w:color w:val="333333"/>
          <w:u w:val="single"/>
          <w:lang w:eastAsia="en-GB"/>
        </w:rPr>
        <w:t>Others Include</w:t>
      </w:r>
      <w:r>
        <w:rPr>
          <w:rFonts w:ascii="Arial" w:hAnsi="Arial" w:cs="Arial"/>
          <w:color w:val="333333"/>
          <w:u w:val="single"/>
          <w:lang w:eastAsia="en-GB"/>
        </w:rPr>
        <w:t>:</w:t>
      </w:r>
    </w:p>
    <w:p w14:paraId="7A916844" w14:textId="77777777" w:rsidR="002A7729" w:rsidRDefault="002A7729" w:rsidP="002E3F39">
      <w:pPr>
        <w:shd w:val="clear" w:color="auto" w:fill="FFFFFF"/>
        <w:ind w:left="360"/>
        <w:rPr>
          <w:rFonts w:ascii="Arial" w:hAnsi="Arial" w:cs="Arial"/>
          <w:b/>
          <w:color w:val="333333"/>
          <w:lang w:eastAsia="en-GB"/>
        </w:rPr>
      </w:pPr>
    </w:p>
    <w:p w14:paraId="7A916845" w14:textId="77777777" w:rsidR="007C0FEA" w:rsidRDefault="007C0FEA" w:rsidP="002E3F39">
      <w:pPr>
        <w:shd w:val="clear" w:color="auto" w:fill="FFFFFF"/>
        <w:ind w:left="360"/>
        <w:rPr>
          <w:rFonts w:ascii="Arial" w:hAnsi="Arial" w:cs="Arial"/>
        </w:rPr>
      </w:pPr>
      <w:r w:rsidRPr="00B21928">
        <w:rPr>
          <w:rFonts w:ascii="Arial" w:hAnsi="Arial" w:cs="Arial"/>
          <w:b/>
          <w:color w:val="333333"/>
          <w:lang w:eastAsia="en-GB"/>
        </w:rPr>
        <w:t>Female Genital Mu</w:t>
      </w:r>
      <w:r w:rsidR="00B21928" w:rsidRPr="00B21928">
        <w:rPr>
          <w:rFonts w:ascii="Arial" w:hAnsi="Arial" w:cs="Arial"/>
          <w:b/>
          <w:color w:val="333333"/>
          <w:lang w:eastAsia="en-GB"/>
        </w:rPr>
        <w:t>ti</w:t>
      </w:r>
      <w:r w:rsidRPr="00B21928">
        <w:rPr>
          <w:rFonts w:ascii="Arial" w:hAnsi="Arial" w:cs="Arial"/>
          <w:b/>
          <w:color w:val="333333"/>
          <w:lang w:eastAsia="en-GB"/>
        </w:rPr>
        <w:t>lation</w:t>
      </w:r>
      <w:r w:rsidR="004C4CDE" w:rsidRPr="00B21928">
        <w:rPr>
          <w:rFonts w:ascii="Arial" w:hAnsi="Arial" w:cs="Arial"/>
          <w:color w:val="333333"/>
          <w:lang w:eastAsia="en-GB"/>
        </w:rPr>
        <w:t xml:space="preserve">: </w:t>
      </w:r>
      <w:r w:rsidR="004C4CDE" w:rsidRPr="00B21928">
        <w:rPr>
          <w:rFonts w:ascii="Arial" w:hAnsi="Arial" w:cs="Arial"/>
        </w:rPr>
        <w:t>(FGM) comprises all procedures involving partial or total removal of the external female genitalia or other injury to the female genital organs. It is illegal in the UK and a form of abuse with long-lasting harmful consequences</w:t>
      </w:r>
      <w:r w:rsidR="004C4CDE" w:rsidRPr="001740DE">
        <w:rPr>
          <w:rFonts w:ascii="Arial" w:hAnsi="Arial" w:cs="Arial"/>
        </w:rPr>
        <w:t>.</w:t>
      </w:r>
      <w:r w:rsidR="00EA4150" w:rsidRPr="001740DE">
        <w:rPr>
          <w:rFonts w:ascii="Arial" w:hAnsi="Arial" w:cs="Arial"/>
        </w:rPr>
        <w:t xml:space="preserve"> Where it is suspected that a child is subject to FGM the police must be informed immediately.</w:t>
      </w:r>
    </w:p>
    <w:p w14:paraId="7A916846" w14:textId="77777777" w:rsidR="004B7ED0" w:rsidRDefault="004B7ED0" w:rsidP="002E3F39">
      <w:pPr>
        <w:shd w:val="clear" w:color="auto" w:fill="FFFFFF"/>
        <w:ind w:left="360"/>
        <w:rPr>
          <w:rFonts w:ascii="Arial" w:hAnsi="Arial" w:cs="Arial"/>
          <w:color w:val="333333"/>
          <w:lang w:eastAsia="en-GB"/>
        </w:rPr>
      </w:pPr>
    </w:p>
    <w:p w14:paraId="7A916847" w14:textId="77777777" w:rsidR="004B7ED0" w:rsidRPr="004B7ED0" w:rsidRDefault="004B7ED0" w:rsidP="002E3F39">
      <w:pPr>
        <w:shd w:val="clear" w:color="auto" w:fill="FFFFFF"/>
        <w:ind w:left="360"/>
        <w:rPr>
          <w:rFonts w:ascii="Arial" w:hAnsi="Arial" w:cs="Arial"/>
          <w:b/>
          <w:color w:val="333333"/>
          <w:lang w:eastAsia="en-GB"/>
        </w:rPr>
      </w:pPr>
      <w:r w:rsidRPr="007B0F2C">
        <w:rPr>
          <w:rFonts w:ascii="Arial" w:hAnsi="Arial" w:cs="Arial"/>
          <w:b/>
        </w:rPr>
        <w:t>Exploitation</w:t>
      </w:r>
      <w:r w:rsidRPr="007B0F2C">
        <w:rPr>
          <w:rFonts w:ascii="Arial" w:hAnsi="Arial" w:cs="Arial"/>
        </w:rPr>
        <w:t xml:space="preserve">: </w:t>
      </w:r>
      <w:r w:rsidR="00CE6B22">
        <w:rPr>
          <w:rFonts w:ascii="Arial" w:hAnsi="Arial" w:cs="Arial"/>
        </w:rPr>
        <w:t xml:space="preserve">can occur </w:t>
      </w:r>
      <w:r w:rsidRPr="007B0F2C">
        <w:rPr>
          <w:rFonts w:ascii="Arial" w:hAnsi="Arial" w:cs="Arial"/>
        </w:rPr>
        <w:t>either opp</w:t>
      </w:r>
      <w:r w:rsidR="00CE6B22">
        <w:rPr>
          <w:rFonts w:ascii="Arial" w:hAnsi="Arial" w:cs="Arial"/>
        </w:rPr>
        <w:t>ortunistically or premeditated.  U</w:t>
      </w:r>
      <w:r w:rsidRPr="007B0F2C">
        <w:rPr>
          <w:rFonts w:ascii="Arial" w:hAnsi="Arial" w:cs="Arial"/>
        </w:rPr>
        <w:t>nfairly manipulating someone for profit or personal gain</w:t>
      </w:r>
      <w:r w:rsidR="00CE6B22">
        <w:rPr>
          <w:rFonts w:ascii="Arial" w:hAnsi="Arial" w:cs="Arial"/>
        </w:rPr>
        <w:t xml:space="preserve"> </w:t>
      </w:r>
      <w:r>
        <w:rPr>
          <w:rFonts w:ascii="Arial" w:hAnsi="Arial" w:cs="Arial"/>
        </w:rPr>
        <w:t xml:space="preserve">- </w:t>
      </w:r>
      <w:r w:rsidR="00997672">
        <w:rPr>
          <w:rFonts w:ascii="Arial" w:hAnsi="Arial" w:cs="Arial"/>
        </w:rPr>
        <w:t>s</w:t>
      </w:r>
      <w:r>
        <w:rPr>
          <w:rFonts w:ascii="Arial" w:hAnsi="Arial" w:cs="Arial"/>
        </w:rPr>
        <w:t xml:space="preserve">ometimes referred to as </w:t>
      </w:r>
      <w:r w:rsidRPr="004B7ED0">
        <w:rPr>
          <w:rFonts w:ascii="Arial" w:hAnsi="Arial" w:cs="Arial"/>
          <w:b/>
        </w:rPr>
        <w:t>Hate/Mate Crime</w:t>
      </w:r>
      <w:r w:rsidR="00A37998">
        <w:rPr>
          <w:rFonts w:ascii="Arial" w:hAnsi="Arial" w:cs="Arial"/>
          <w:b/>
        </w:rPr>
        <w:t xml:space="preserve">.  </w:t>
      </w:r>
      <w:r w:rsidR="00A37998" w:rsidRPr="00A37998">
        <w:rPr>
          <w:rFonts w:ascii="Arial" w:hAnsi="Arial" w:cs="Arial"/>
        </w:rPr>
        <w:t>Further examples include</w:t>
      </w:r>
      <w:r w:rsidR="00A37998">
        <w:rPr>
          <w:rFonts w:ascii="Arial" w:hAnsi="Arial" w:cs="Arial"/>
        </w:rPr>
        <w:t xml:space="preserve"> </w:t>
      </w:r>
      <w:r w:rsidR="00A37998">
        <w:rPr>
          <w:rFonts w:ascii="Arial" w:hAnsi="Arial" w:cs="Arial"/>
          <w:b/>
        </w:rPr>
        <w:t xml:space="preserve">Abuse of Trust </w:t>
      </w:r>
      <w:r w:rsidR="00A37998" w:rsidRPr="00A37998">
        <w:rPr>
          <w:rFonts w:ascii="Arial" w:hAnsi="Arial" w:cs="Arial"/>
        </w:rPr>
        <w:t>and</w:t>
      </w:r>
      <w:r w:rsidR="00A37998">
        <w:rPr>
          <w:rFonts w:ascii="Arial" w:hAnsi="Arial" w:cs="Arial"/>
          <w:b/>
        </w:rPr>
        <w:t xml:space="preserve"> Abuse by another Adult at Risk.</w:t>
      </w:r>
    </w:p>
    <w:p w14:paraId="7A916848" w14:textId="77777777" w:rsidR="004C4CDE" w:rsidRPr="00B21928" w:rsidRDefault="004C4CDE" w:rsidP="002E3F39">
      <w:pPr>
        <w:pStyle w:val="ListParagraph"/>
        <w:rPr>
          <w:rFonts w:ascii="Arial" w:hAnsi="Arial" w:cs="Arial"/>
          <w:color w:val="333333"/>
          <w:lang w:eastAsia="en-GB"/>
        </w:rPr>
      </w:pPr>
    </w:p>
    <w:p w14:paraId="7A916849" w14:textId="520E8687" w:rsidR="00713765" w:rsidRPr="00DD72A4" w:rsidRDefault="004C4CDE" w:rsidP="002E3F39">
      <w:pPr>
        <w:shd w:val="clear" w:color="auto" w:fill="FFFFFF"/>
        <w:ind w:left="360"/>
        <w:rPr>
          <w:rFonts w:ascii="Arial" w:hAnsi="Arial" w:cs="Arial"/>
        </w:rPr>
      </w:pPr>
      <w:r w:rsidRPr="00B21928">
        <w:rPr>
          <w:rFonts w:ascii="Arial" w:hAnsi="Arial" w:cs="Arial"/>
          <w:b/>
          <w:color w:val="333333"/>
          <w:lang w:eastAsia="en-GB"/>
        </w:rPr>
        <w:t>Radicalisation</w:t>
      </w:r>
      <w:r w:rsidR="002A7729">
        <w:rPr>
          <w:rFonts w:ascii="Arial" w:hAnsi="Arial" w:cs="Arial"/>
          <w:b/>
          <w:color w:val="333333"/>
          <w:lang w:eastAsia="en-GB"/>
        </w:rPr>
        <w:t xml:space="preserve"> &amp; Extremism</w:t>
      </w:r>
      <w:r w:rsidRPr="00B21928">
        <w:rPr>
          <w:rFonts w:ascii="Arial" w:hAnsi="Arial" w:cs="Arial"/>
          <w:b/>
          <w:color w:val="333333"/>
          <w:lang w:eastAsia="en-GB"/>
        </w:rPr>
        <w:t>:</w:t>
      </w:r>
      <w:r w:rsidRPr="00B21928">
        <w:rPr>
          <w:rFonts w:ascii="Arial" w:hAnsi="Arial" w:cs="Arial"/>
          <w:color w:val="333333"/>
          <w:lang w:eastAsia="en-GB"/>
        </w:rPr>
        <w:t xml:space="preserve"> </w:t>
      </w:r>
      <w:r w:rsidRPr="00B21928">
        <w:rPr>
          <w:rFonts w:ascii="Arial" w:hAnsi="Arial" w:cs="Arial"/>
        </w:rPr>
        <w:t xml:space="preserve">Protecting </w:t>
      </w:r>
      <w:r w:rsidR="003F3656">
        <w:rPr>
          <w:rFonts w:ascii="Arial" w:hAnsi="Arial" w:cs="Arial"/>
        </w:rPr>
        <w:t xml:space="preserve">service users and </w:t>
      </w:r>
      <w:r w:rsidR="00642E9E">
        <w:rPr>
          <w:rFonts w:ascii="Arial" w:hAnsi="Arial" w:cs="Arial"/>
        </w:rPr>
        <w:t>students</w:t>
      </w:r>
      <w:r w:rsidR="00642E9E" w:rsidRPr="00B21928">
        <w:rPr>
          <w:rFonts w:ascii="Arial" w:hAnsi="Arial" w:cs="Arial"/>
        </w:rPr>
        <w:t xml:space="preserve"> from</w:t>
      </w:r>
      <w:r w:rsidRPr="00B21928">
        <w:rPr>
          <w:rFonts w:ascii="Arial" w:hAnsi="Arial" w:cs="Arial"/>
        </w:rPr>
        <w:t xml:space="preserve"> the risk of radicalisation </w:t>
      </w:r>
      <w:r w:rsidR="005E4BD3" w:rsidRPr="00B21928">
        <w:rPr>
          <w:rFonts w:ascii="Arial" w:hAnsi="Arial" w:cs="Arial"/>
        </w:rPr>
        <w:t>is part of ESPA’s</w:t>
      </w:r>
      <w:r w:rsidRPr="00B21928">
        <w:rPr>
          <w:rFonts w:ascii="Arial" w:hAnsi="Arial" w:cs="Arial"/>
        </w:rPr>
        <w:t xml:space="preserve"> wider safeguarding duties and is similar in nature to protecting adults from other forms of harm and abuse.</w:t>
      </w:r>
      <w:r w:rsidR="00BF41C2" w:rsidRPr="00B21928">
        <w:rPr>
          <w:rFonts w:ascii="Arial" w:hAnsi="Arial" w:cs="Arial"/>
        </w:rPr>
        <w:t xml:space="preserve">  </w:t>
      </w:r>
      <w:r w:rsidRPr="00B21928">
        <w:rPr>
          <w:rFonts w:ascii="Arial" w:hAnsi="Arial" w:cs="Arial"/>
        </w:rPr>
        <w:t xml:space="preserve">Further guidance on this matter </w:t>
      </w:r>
      <w:r w:rsidR="00116FC2">
        <w:rPr>
          <w:rFonts w:ascii="Arial" w:hAnsi="Arial" w:cs="Arial"/>
        </w:rPr>
        <w:t>and The Prevent duty</w:t>
      </w:r>
      <w:r w:rsidR="00642E9E">
        <w:rPr>
          <w:rFonts w:ascii="Arial" w:hAnsi="Arial" w:cs="Arial"/>
        </w:rPr>
        <w:t xml:space="preserve"> </w:t>
      </w:r>
      <w:r w:rsidRPr="00B21928">
        <w:rPr>
          <w:rFonts w:ascii="Arial" w:hAnsi="Arial" w:cs="Arial"/>
        </w:rPr>
        <w:t xml:space="preserve">is given </w:t>
      </w:r>
      <w:r w:rsidR="005E4BD3" w:rsidRPr="00B21928">
        <w:rPr>
          <w:rFonts w:ascii="Arial" w:hAnsi="Arial" w:cs="Arial"/>
        </w:rPr>
        <w:t xml:space="preserve">later </w:t>
      </w:r>
      <w:r w:rsidRPr="00B21928">
        <w:rPr>
          <w:rFonts w:ascii="Arial" w:hAnsi="Arial" w:cs="Arial"/>
        </w:rPr>
        <w:t>in this document.</w:t>
      </w:r>
      <w:r w:rsidRPr="00DD72A4">
        <w:rPr>
          <w:rFonts w:ascii="Arial" w:hAnsi="Arial" w:cs="Arial"/>
        </w:rPr>
        <w:t xml:space="preserve"> </w:t>
      </w:r>
    </w:p>
    <w:p w14:paraId="7A91684A" w14:textId="77777777" w:rsidR="00713765" w:rsidRPr="00DD72A4" w:rsidRDefault="00713765" w:rsidP="002E3F39">
      <w:pPr>
        <w:rPr>
          <w:rFonts w:ascii="Arial" w:hAnsi="Arial" w:cs="Arial"/>
        </w:rPr>
      </w:pPr>
    </w:p>
    <w:p w14:paraId="7A91684B" w14:textId="77777777" w:rsidR="00AD2364" w:rsidRDefault="00AD2364" w:rsidP="002E3F39">
      <w:pPr>
        <w:rPr>
          <w:rFonts w:ascii="Arial" w:hAnsi="Arial" w:cs="Arial"/>
        </w:rPr>
      </w:pPr>
      <w:r w:rsidRPr="00AD2364">
        <w:rPr>
          <w:rFonts w:ascii="Arial" w:hAnsi="Arial" w:cs="Arial"/>
          <w:b/>
        </w:rPr>
        <w:t xml:space="preserve">     Historical Abuse</w:t>
      </w:r>
    </w:p>
    <w:p w14:paraId="7A91684C" w14:textId="409ACE32" w:rsidR="00AD2364" w:rsidRDefault="00AD2364" w:rsidP="002E3F39">
      <w:pPr>
        <w:ind w:left="360"/>
        <w:rPr>
          <w:rFonts w:ascii="Arial" w:hAnsi="Arial" w:cs="Arial"/>
        </w:rPr>
      </w:pPr>
      <w:r w:rsidRPr="00AD2364">
        <w:rPr>
          <w:rFonts w:ascii="Arial" w:hAnsi="Arial" w:cs="Arial"/>
        </w:rPr>
        <w:t xml:space="preserve">Incidents of abuse reported to us by a service user that may be recent or </w:t>
      </w:r>
      <w:r w:rsidR="00642E9E" w:rsidRPr="00AD2364">
        <w:rPr>
          <w:rFonts w:ascii="Arial" w:hAnsi="Arial" w:cs="Arial"/>
        </w:rPr>
        <w:t>historical</w:t>
      </w:r>
      <w:r w:rsidR="00486790">
        <w:rPr>
          <w:rFonts w:ascii="Arial" w:hAnsi="Arial" w:cs="Arial"/>
        </w:rPr>
        <w:t>;</w:t>
      </w:r>
      <w:r w:rsidR="00642E9E" w:rsidRPr="00AD2364">
        <w:rPr>
          <w:rFonts w:ascii="Arial" w:hAnsi="Arial" w:cs="Arial"/>
        </w:rPr>
        <w:t xml:space="preserve"> or</w:t>
      </w:r>
      <w:r w:rsidRPr="00AD2364">
        <w:rPr>
          <w:rFonts w:ascii="Arial" w:hAnsi="Arial" w:cs="Arial"/>
        </w:rPr>
        <w:t xml:space="preserve"> may have already been investigated will be reported and referred by ESPA to the appropriate agency or service</w:t>
      </w:r>
      <w:r>
        <w:rPr>
          <w:rFonts w:ascii="Arial" w:hAnsi="Arial" w:cs="Arial"/>
        </w:rPr>
        <w:t>.</w:t>
      </w:r>
    </w:p>
    <w:p w14:paraId="7A91684D" w14:textId="77777777" w:rsidR="00AD2364" w:rsidRDefault="00AD2364" w:rsidP="002E3F39">
      <w:pPr>
        <w:ind w:left="360"/>
        <w:rPr>
          <w:rFonts w:ascii="Arial" w:hAnsi="Arial" w:cs="Arial"/>
        </w:rPr>
      </w:pPr>
    </w:p>
    <w:p w14:paraId="7A91684E" w14:textId="77777777" w:rsidR="00AD2364" w:rsidRPr="00DD72A4" w:rsidRDefault="00AD2364" w:rsidP="002E3F39">
      <w:pPr>
        <w:ind w:left="360"/>
        <w:rPr>
          <w:rFonts w:ascii="Arial" w:hAnsi="Arial" w:cs="Arial"/>
        </w:rPr>
      </w:pPr>
    </w:p>
    <w:p w14:paraId="7A91684F" w14:textId="77777777" w:rsidR="00713765" w:rsidRPr="00DD72A4" w:rsidRDefault="00713765" w:rsidP="002E3F39">
      <w:pPr>
        <w:ind w:left="360"/>
        <w:rPr>
          <w:rFonts w:ascii="Arial" w:hAnsi="Arial" w:cs="Arial"/>
        </w:rPr>
      </w:pPr>
      <w:r w:rsidRPr="00DD72A4">
        <w:rPr>
          <w:rFonts w:ascii="Arial" w:hAnsi="Arial" w:cs="Arial"/>
        </w:rPr>
        <w:t xml:space="preserve">Some instances of abuse will constitute a criminal offence.  In this respect </w:t>
      </w:r>
      <w:r w:rsidR="00D01481" w:rsidRPr="00DD72A4">
        <w:rPr>
          <w:rFonts w:ascii="Arial" w:hAnsi="Arial" w:cs="Arial"/>
        </w:rPr>
        <w:t>the people we support</w:t>
      </w:r>
      <w:r w:rsidRPr="00DD72A4">
        <w:rPr>
          <w:rFonts w:ascii="Arial" w:hAnsi="Arial" w:cs="Arial"/>
        </w:rPr>
        <w:t xml:space="preserve"> are entitled to the protection of the law in the same way as any other member of the public.</w:t>
      </w:r>
    </w:p>
    <w:p w14:paraId="7A916850" w14:textId="77777777" w:rsidR="006D6446" w:rsidRPr="00DD72A4" w:rsidRDefault="006D6446" w:rsidP="002E3F39">
      <w:pPr>
        <w:rPr>
          <w:rFonts w:ascii="Arial" w:hAnsi="Arial" w:cs="Arial"/>
        </w:rPr>
      </w:pPr>
    </w:p>
    <w:p w14:paraId="7A916851" w14:textId="77777777" w:rsidR="00BB1C89" w:rsidRPr="00DD72A4" w:rsidRDefault="00BB1C89" w:rsidP="00A51CA9">
      <w:pPr>
        <w:jc w:val="both"/>
        <w:rPr>
          <w:rFonts w:ascii="Arial" w:hAnsi="Arial" w:cs="Arial"/>
        </w:rPr>
      </w:pPr>
    </w:p>
    <w:p w14:paraId="7A916852" w14:textId="77777777" w:rsidR="00BB1C89" w:rsidRPr="00DD72A4" w:rsidRDefault="00BB1C89" w:rsidP="002E3F39">
      <w:pPr>
        <w:pStyle w:val="ListParagraph"/>
        <w:numPr>
          <w:ilvl w:val="0"/>
          <w:numId w:val="23"/>
        </w:numPr>
        <w:rPr>
          <w:rFonts w:ascii="Arial" w:hAnsi="Arial" w:cs="Arial"/>
          <w:b/>
          <w:u w:val="single"/>
        </w:rPr>
      </w:pPr>
      <w:r w:rsidRPr="00DD72A4">
        <w:rPr>
          <w:rFonts w:ascii="Arial" w:hAnsi="Arial" w:cs="Arial"/>
          <w:b/>
          <w:u w:val="single"/>
        </w:rPr>
        <w:t>Principles</w:t>
      </w:r>
    </w:p>
    <w:p w14:paraId="7A916853" w14:textId="77777777" w:rsidR="00BB1C89" w:rsidRPr="00DD72A4" w:rsidRDefault="00BB1C89" w:rsidP="002E3F39">
      <w:pPr>
        <w:rPr>
          <w:rFonts w:ascii="Arial" w:hAnsi="Arial" w:cs="Arial"/>
          <w:b/>
          <w:u w:val="single"/>
        </w:rPr>
      </w:pPr>
    </w:p>
    <w:p w14:paraId="7A916854" w14:textId="4E4D7606" w:rsidR="00BB1C89" w:rsidRPr="00DD72A4" w:rsidRDefault="00BB1C89" w:rsidP="002E3F39">
      <w:pPr>
        <w:ind w:left="360"/>
        <w:rPr>
          <w:rFonts w:ascii="Arial" w:hAnsi="Arial" w:cs="Arial"/>
        </w:rPr>
      </w:pPr>
      <w:r w:rsidRPr="00DD72A4">
        <w:rPr>
          <w:rFonts w:ascii="Arial" w:hAnsi="Arial" w:cs="Arial"/>
        </w:rPr>
        <w:t xml:space="preserve">This policy is underpinned by the 6 principles of safeguarding practice as defined by the Department of Health </w:t>
      </w:r>
      <w:r w:rsidR="00CE6B22">
        <w:rPr>
          <w:rFonts w:ascii="Arial" w:hAnsi="Arial" w:cs="Arial"/>
        </w:rPr>
        <w:t xml:space="preserve">in </w:t>
      </w:r>
      <w:r w:rsidR="007F58A9" w:rsidRPr="00DD72A4">
        <w:rPr>
          <w:rFonts w:ascii="Arial" w:hAnsi="Arial" w:cs="Arial"/>
        </w:rPr>
        <w:t>2013:</w:t>
      </w:r>
    </w:p>
    <w:p w14:paraId="7A916855" w14:textId="77777777" w:rsidR="00BB1C89" w:rsidRPr="00DD72A4" w:rsidRDefault="00BB1C89" w:rsidP="002E3F39">
      <w:pPr>
        <w:rPr>
          <w:rFonts w:ascii="Arial" w:hAnsi="Arial" w:cs="Arial"/>
        </w:rPr>
      </w:pPr>
    </w:p>
    <w:p w14:paraId="7A916856" w14:textId="52BB625E" w:rsidR="00BB1C89" w:rsidRPr="00DD72A4" w:rsidRDefault="00BB1C89" w:rsidP="002E3F39">
      <w:pPr>
        <w:pStyle w:val="ListParagraph"/>
        <w:numPr>
          <w:ilvl w:val="0"/>
          <w:numId w:val="27"/>
        </w:numPr>
        <w:rPr>
          <w:rFonts w:ascii="Arial" w:hAnsi="Arial" w:cs="Arial"/>
        </w:rPr>
      </w:pPr>
      <w:r w:rsidRPr="00DD72A4">
        <w:rPr>
          <w:rFonts w:ascii="Arial" w:hAnsi="Arial" w:cs="Arial"/>
          <w:b/>
        </w:rPr>
        <w:t xml:space="preserve">Empowerment </w:t>
      </w:r>
      <w:r w:rsidRPr="00DD72A4">
        <w:rPr>
          <w:rFonts w:ascii="Arial" w:hAnsi="Arial" w:cs="Arial"/>
        </w:rPr>
        <w:t xml:space="preserve">– Victims should be supported in making their own decisions and choices, including those related to risk and their own perceived vulnerability. If decisions are made without taking account of the </w:t>
      </w:r>
      <w:r w:rsidR="007F58A9" w:rsidRPr="00DD72A4">
        <w:rPr>
          <w:rFonts w:ascii="Arial" w:hAnsi="Arial" w:cs="Arial"/>
        </w:rPr>
        <w:t>victims’</w:t>
      </w:r>
      <w:r w:rsidRPr="00DD72A4">
        <w:rPr>
          <w:rFonts w:ascii="Arial" w:hAnsi="Arial" w:cs="Arial"/>
        </w:rPr>
        <w:t xml:space="preserve"> views this may infringe their human rights and jeopardise other qualities of </w:t>
      </w:r>
      <w:r w:rsidR="00997672">
        <w:rPr>
          <w:rFonts w:ascii="Arial" w:hAnsi="Arial" w:cs="Arial"/>
        </w:rPr>
        <w:t>life</w:t>
      </w:r>
      <w:r w:rsidRPr="00DD72A4">
        <w:rPr>
          <w:rFonts w:ascii="Arial" w:hAnsi="Arial" w:cs="Arial"/>
        </w:rPr>
        <w:t xml:space="preserve"> </w:t>
      </w:r>
    </w:p>
    <w:p w14:paraId="7A916857" w14:textId="77777777" w:rsidR="00BB1C89" w:rsidRPr="00DD72A4" w:rsidRDefault="00BB1C89" w:rsidP="002E3F39">
      <w:pPr>
        <w:rPr>
          <w:rFonts w:ascii="Arial" w:hAnsi="Arial" w:cs="Arial"/>
        </w:rPr>
      </w:pPr>
    </w:p>
    <w:p w14:paraId="7A916858" w14:textId="77777777" w:rsidR="00BB1C89" w:rsidRPr="00DD72A4" w:rsidRDefault="00BB1C89" w:rsidP="002E3F39">
      <w:pPr>
        <w:pStyle w:val="ListParagraph"/>
        <w:numPr>
          <w:ilvl w:val="0"/>
          <w:numId w:val="27"/>
        </w:numPr>
        <w:rPr>
          <w:rFonts w:ascii="Arial" w:hAnsi="Arial" w:cs="Arial"/>
        </w:rPr>
      </w:pPr>
      <w:r w:rsidRPr="00DD72A4">
        <w:rPr>
          <w:rFonts w:ascii="Arial" w:hAnsi="Arial" w:cs="Arial"/>
          <w:b/>
        </w:rPr>
        <w:t xml:space="preserve">Protection </w:t>
      </w:r>
      <w:r w:rsidRPr="00DD72A4">
        <w:rPr>
          <w:rFonts w:ascii="Arial" w:hAnsi="Arial" w:cs="Arial"/>
        </w:rPr>
        <w:t>– Support and representation for those in greatest need</w:t>
      </w:r>
    </w:p>
    <w:p w14:paraId="7A916859" w14:textId="77777777" w:rsidR="00BB1C89" w:rsidRPr="00DD72A4" w:rsidRDefault="00BB1C89" w:rsidP="002E3F39">
      <w:pPr>
        <w:rPr>
          <w:rFonts w:ascii="Arial" w:hAnsi="Arial" w:cs="Arial"/>
        </w:rPr>
      </w:pPr>
    </w:p>
    <w:p w14:paraId="7A91685A" w14:textId="77777777" w:rsidR="00BB1C89" w:rsidRPr="00DD72A4" w:rsidRDefault="00BB1C89" w:rsidP="002E3F39">
      <w:pPr>
        <w:pStyle w:val="ListParagraph"/>
        <w:numPr>
          <w:ilvl w:val="0"/>
          <w:numId w:val="27"/>
        </w:numPr>
        <w:rPr>
          <w:rFonts w:ascii="Arial" w:hAnsi="Arial" w:cs="Arial"/>
        </w:rPr>
      </w:pPr>
      <w:r w:rsidRPr="00DD72A4">
        <w:rPr>
          <w:rFonts w:ascii="Arial" w:hAnsi="Arial" w:cs="Arial"/>
          <w:b/>
        </w:rPr>
        <w:t>Prevention</w:t>
      </w:r>
      <w:r w:rsidRPr="00DD72A4">
        <w:rPr>
          <w:rFonts w:ascii="Arial" w:hAnsi="Arial" w:cs="Arial"/>
        </w:rPr>
        <w:t xml:space="preserve"> – It is better to </w:t>
      </w:r>
      <w:proofErr w:type="gramStart"/>
      <w:r w:rsidRPr="00DD72A4">
        <w:rPr>
          <w:rFonts w:ascii="Arial" w:hAnsi="Arial" w:cs="Arial"/>
        </w:rPr>
        <w:t>take action</w:t>
      </w:r>
      <w:proofErr w:type="gramEnd"/>
      <w:r w:rsidRPr="00DD72A4">
        <w:rPr>
          <w:rFonts w:ascii="Arial" w:hAnsi="Arial" w:cs="Arial"/>
        </w:rPr>
        <w:t xml:space="preserve"> before harm occurs</w:t>
      </w:r>
    </w:p>
    <w:p w14:paraId="7A91685B" w14:textId="77777777" w:rsidR="00BB1C89" w:rsidRPr="00DD72A4" w:rsidRDefault="00BB1C89" w:rsidP="002E3F39">
      <w:pPr>
        <w:rPr>
          <w:rFonts w:ascii="Arial" w:hAnsi="Arial" w:cs="Arial"/>
        </w:rPr>
      </w:pPr>
    </w:p>
    <w:p w14:paraId="7A91685C" w14:textId="77777777" w:rsidR="00BB1C89" w:rsidRPr="00DD72A4" w:rsidRDefault="00BB1C89" w:rsidP="002E3F39">
      <w:pPr>
        <w:pStyle w:val="ListParagraph"/>
        <w:numPr>
          <w:ilvl w:val="0"/>
          <w:numId w:val="27"/>
        </w:numPr>
        <w:rPr>
          <w:rFonts w:ascii="Arial" w:hAnsi="Arial" w:cs="Arial"/>
        </w:rPr>
      </w:pPr>
      <w:r w:rsidRPr="00DD72A4">
        <w:rPr>
          <w:rFonts w:ascii="Arial" w:hAnsi="Arial" w:cs="Arial"/>
          <w:b/>
        </w:rPr>
        <w:t xml:space="preserve">Proportionality </w:t>
      </w:r>
      <w:r w:rsidRPr="00DD72A4">
        <w:rPr>
          <w:rFonts w:ascii="Arial" w:hAnsi="Arial" w:cs="Arial"/>
        </w:rPr>
        <w:t xml:space="preserve">– </w:t>
      </w:r>
      <w:r w:rsidR="00CE6B22">
        <w:rPr>
          <w:rFonts w:ascii="Arial" w:hAnsi="Arial" w:cs="Arial"/>
        </w:rPr>
        <w:t>S</w:t>
      </w:r>
      <w:r w:rsidRPr="00DD72A4">
        <w:rPr>
          <w:rFonts w:ascii="Arial" w:hAnsi="Arial" w:cs="Arial"/>
        </w:rPr>
        <w:t>afeguarding must be built on proportionality and a conside</w:t>
      </w:r>
      <w:r w:rsidR="00997672">
        <w:rPr>
          <w:rFonts w:ascii="Arial" w:hAnsi="Arial" w:cs="Arial"/>
        </w:rPr>
        <w:t>ration of peoples’ human rights</w:t>
      </w:r>
    </w:p>
    <w:p w14:paraId="7A91685D" w14:textId="77777777" w:rsidR="00BB1C89" w:rsidRPr="00DD72A4" w:rsidRDefault="00BB1C89" w:rsidP="002E3F39">
      <w:pPr>
        <w:rPr>
          <w:rFonts w:ascii="Arial" w:hAnsi="Arial" w:cs="Arial"/>
        </w:rPr>
      </w:pPr>
    </w:p>
    <w:p w14:paraId="7A91685E" w14:textId="77777777" w:rsidR="00BB1C89" w:rsidRPr="00DD72A4" w:rsidRDefault="00BB1C89" w:rsidP="002E3F39">
      <w:pPr>
        <w:pStyle w:val="ListParagraph"/>
        <w:numPr>
          <w:ilvl w:val="0"/>
          <w:numId w:val="27"/>
        </w:numPr>
        <w:rPr>
          <w:rFonts w:ascii="Arial" w:hAnsi="Arial" w:cs="Arial"/>
        </w:rPr>
      </w:pPr>
      <w:r w:rsidRPr="00DD72A4">
        <w:rPr>
          <w:rFonts w:ascii="Arial" w:hAnsi="Arial" w:cs="Arial"/>
          <w:b/>
        </w:rPr>
        <w:t>Partnership</w:t>
      </w:r>
      <w:r w:rsidRPr="00DD72A4">
        <w:rPr>
          <w:rFonts w:ascii="Arial" w:hAnsi="Arial" w:cs="Arial"/>
        </w:rPr>
        <w:t xml:space="preserve"> – </w:t>
      </w:r>
      <w:r w:rsidR="00CE6B22">
        <w:rPr>
          <w:rFonts w:ascii="Arial" w:hAnsi="Arial" w:cs="Arial"/>
        </w:rPr>
        <w:t>L</w:t>
      </w:r>
      <w:r w:rsidRPr="00DD72A4">
        <w:rPr>
          <w:rFonts w:ascii="Arial" w:hAnsi="Arial" w:cs="Arial"/>
        </w:rPr>
        <w:t>ocal solutions through services working with their communities</w:t>
      </w:r>
    </w:p>
    <w:p w14:paraId="7A91685F" w14:textId="77777777" w:rsidR="00BB1C89" w:rsidRPr="00DD72A4" w:rsidRDefault="00BB1C89" w:rsidP="002E3F39">
      <w:pPr>
        <w:rPr>
          <w:rFonts w:ascii="Arial" w:hAnsi="Arial" w:cs="Arial"/>
        </w:rPr>
      </w:pPr>
    </w:p>
    <w:p w14:paraId="7A916860" w14:textId="77777777" w:rsidR="00BB1C89" w:rsidRPr="00DD72A4" w:rsidRDefault="00BB1C89" w:rsidP="002E3F39">
      <w:pPr>
        <w:pStyle w:val="ListParagraph"/>
        <w:numPr>
          <w:ilvl w:val="0"/>
          <w:numId w:val="27"/>
        </w:numPr>
        <w:rPr>
          <w:rFonts w:ascii="Arial" w:hAnsi="Arial" w:cs="Arial"/>
        </w:rPr>
      </w:pPr>
      <w:r w:rsidRPr="00DD72A4">
        <w:rPr>
          <w:rFonts w:ascii="Arial" w:hAnsi="Arial" w:cs="Arial"/>
          <w:b/>
        </w:rPr>
        <w:t>Accountability</w:t>
      </w:r>
      <w:r w:rsidRPr="00DD72A4">
        <w:rPr>
          <w:rFonts w:ascii="Arial" w:hAnsi="Arial" w:cs="Arial"/>
        </w:rPr>
        <w:t xml:space="preserve"> – Safeguarding practice and arrangements should be accountable and transparent</w:t>
      </w:r>
    </w:p>
    <w:p w14:paraId="7A916861" w14:textId="77777777" w:rsidR="00BB1C89" w:rsidRPr="00DD72A4" w:rsidRDefault="00BB1C89" w:rsidP="002E3F39">
      <w:pPr>
        <w:rPr>
          <w:rFonts w:ascii="Arial" w:hAnsi="Arial" w:cs="Arial"/>
        </w:rPr>
      </w:pPr>
    </w:p>
    <w:p w14:paraId="7A916862" w14:textId="77777777" w:rsidR="00CE6B22" w:rsidRDefault="00CE6B22" w:rsidP="002E3F39">
      <w:pPr>
        <w:pStyle w:val="ListParagraph"/>
        <w:rPr>
          <w:rFonts w:ascii="Arial" w:hAnsi="Arial" w:cs="Arial"/>
          <w:b/>
          <w:u w:val="single"/>
        </w:rPr>
      </w:pPr>
    </w:p>
    <w:p w14:paraId="7A916863" w14:textId="77777777" w:rsidR="00BB1C89" w:rsidRPr="00DD72A4" w:rsidRDefault="00DD72A4" w:rsidP="002E3F39">
      <w:pPr>
        <w:pStyle w:val="ListParagraph"/>
        <w:numPr>
          <w:ilvl w:val="0"/>
          <w:numId w:val="23"/>
        </w:numPr>
        <w:rPr>
          <w:rFonts w:ascii="Arial" w:hAnsi="Arial" w:cs="Arial"/>
          <w:b/>
          <w:u w:val="single"/>
        </w:rPr>
      </w:pPr>
      <w:r w:rsidRPr="00DD72A4">
        <w:rPr>
          <w:rFonts w:ascii="Arial" w:hAnsi="Arial" w:cs="Arial"/>
          <w:b/>
          <w:u w:val="single"/>
        </w:rPr>
        <w:t>R</w:t>
      </w:r>
      <w:r w:rsidR="00BB1C89" w:rsidRPr="00DD72A4">
        <w:rPr>
          <w:rFonts w:ascii="Arial" w:hAnsi="Arial" w:cs="Arial"/>
          <w:b/>
          <w:u w:val="single"/>
        </w:rPr>
        <w:t>ights</w:t>
      </w:r>
    </w:p>
    <w:p w14:paraId="7A916864" w14:textId="77777777" w:rsidR="00BB1C89" w:rsidRPr="00DD72A4" w:rsidRDefault="00BB1C89" w:rsidP="002E3F39">
      <w:pPr>
        <w:rPr>
          <w:rFonts w:ascii="Arial" w:hAnsi="Arial" w:cs="Arial"/>
        </w:rPr>
      </w:pPr>
    </w:p>
    <w:p w14:paraId="7A916865" w14:textId="77777777" w:rsidR="00BB1C89" w:rsidRPr="00DD72A4" w:rsidRDefault="00BB1C89" w:rsidP="002E3F39">
      <w:pPr>
        <w:ind w:left="360"/>
        <w:rPr>
          <w:rFonts w:ascii="Arial" w:hAnsi="Arial" w:cs="Arial"/>
        </w:rPr>
      </w:pPr>
      <w:r w:rsidRPr="00DD72A4">
        <w:rPr>
          <w:rFonts w:ascii="Arial" w:hAnsi="Arial" w:cs="Arial"/>
        </w:rPr>
        <w:t xml:space="preserve">The rights of </w:t>
      </w:r>
      <w:r w:rsidR="00A37998">
        <w:rPr>
          <w:rFonts w:ascii="Arial" w:hAnsi="Arial" w:cs="Arial"/>
        </w:rPr>
        <w:t xml:space="preserve">autistic </w:t>
      </w:r>
      <w:r w:rsidRPr="00DD72A4">
        <w:rPr>
          <w:rFonts w:ascii="Arial" w:hAnsi="Arial" w:cs="Arial"/>
        </w:rPr>
        <w:t xml:space="preserve">people </w:t>
      </w:r>
      <w:r w:rsidR="00A37998">
        <w:rPr>
          <w:rFonts w:ascii="Arial" w:hAnsi="Arial" w:cs="Arial"/>
        </w:rPr>
        <w:t>s</w:t>
      </w:r>
      <w:r w:rsidRPr="00DD72A4">
        <w:rPr>
          <w:rFonts w:ascii="Arial" w:hAnsi="Arial" w:cs="Arial"/>
        </w:rPr>
        <w:t xml:space="preserve">hould reflect precisely those available to the rest of the population and are detailed in the European Charter for Persons with Autism.  </w:t>
      </w:r>
    </w:p>
    <w:p w14:paraId="7A916866" w14:textId="77777777" w:rsidR="00BB1C89" w:rsidRPr="00DD72A4" w:rsidRDefault="00BB1C89" w:rsidP="00A51CA9">
      <w:pPr>
        <w:jc w:val="both"/>
        <w:rPr>
          <w:rFonts w:ascii="Arial" w:hAnsi="Arial" w:cs="Arial"/>
        </w:rPr>
      </w:pPr>
    </w:p>
    <w:p w14:paraId="7A916867" w14:textId="77777777" w:rsidR="00BB1C89" w:rsidRPr="00DD72A4" w:rsidRDefault="00BB1C89" w:rsidP="002E3F39">
      <w:pPr>
        <w:ind w:firstLine="360"/>
        <w:rPr>
          <w:rFonts w:ascii="Arial" w:hAnsi="Arial" w:cs="Arial"/>
        </w:rPr>
      </w:pPr>
      <w:r w:rsidRPr="00DD72A4">
        <w:rPr>
          <w:rFonts w:ascii="Arial" w:hAnsi="Arial" w:cs="Arial"/>
        </w:rPr>
        <w:t>Individuals are entitled to:</w:t>
      </w:r>
    </w:p>
    <w:p w14:paraId="7A916868" w14:textId="77777777" w:rsidR="00BB1C89" w:rsidRPr="00DD72A4" w:rsidRDefault="00BB1C89" w:rsidP="002E3F39">
      <w:pPr>
        <w:rPr>
          <w:rFonts w:ascii="Arial" w:hAnsi="Arial" w:cs="Arial"/>
        </w:rPr>
      </w:pPr>
    </w:p>
    <w:p w14:paraId="7A916869" w14:textId="77777777" w:rsidR="00BB1C89" w:rsidRPr="00DD72A4" w:rsidRDefault="00BB1C89" w:rsidP="002E3F39">
      <w:pPr>
        <w:ind w:left="360"/>
        <w:rPr>
          <w:rFonts w:ascii="Arial" w:hAnsi="Arial" w:cs="Arial"/>
        </w:rPr>
      </w:pPr>
      <w:r w:rsidRPr="002160CC">
        <w:rPr>
          <w:rFonts w:ascii="Arial" w:hAnsi="Arial" w:cs="Arial"/>
          <w:b/>
        </w:rPr>
        <w:t>Choice</w:t>
      </w:r>
      <w:r w:rsidRPr="00DD72A4">
        <w:rPr>
          <w:rFonts w:ascii="Arial" w:hAnsi="Arial" w:cs="Arial"/>
        </w:rPr>
        <w:t>:  the opportunity to select from a range of options</w:t>
      </w:r>
    </w:p>
    <w:p w14:paraId="7A91686A" w14:textId="77777777" w:rsidR="00BB1C89" w:rsidRPr="00DD72A4" w:rsidRDefault="00BB1C89" w:rsidP="002E3F39">
      <w:pPr>
        <w:ind w:left="360"/>
        <w:rPr>
          <w:rFonts w:ascii="Arial" w:hAnsi="Arial" w:cs="Arial"/>
        </w:rPr>
      </w:pPr>
      <w:r w:rsidRPr="002160CC">
        <w:rPr>
          <w:rFonts w:ascii="Arial" w:hAnsi="Arial" w:cs="Arial"/>
          <w:b/>
        </w:rPr>
        <w:t>Rights</w:t>
      </w:r>
      <w:r w:rsidRPr="00DD72A4">
        <w:rPr>
          <w:rFonts w:ascii="Arial" w:hAnsi="Arial" w:cs="Arial"/>
        </w:rPr>
        <w:t>: the maintenance of all entitlements and responsibilities associated with citizenship</w:t>
      </w:r>
    </w:p>
    <w:p w14:paraId="7A91686B" w14:textId="77777777" w:rsidR="00BB1C89" w:rsidRPr="00DD72A4" w:rsidRDefault="00BB1C89" w:rsidP="002E3F39">
      <w:pPr>
        <w:ind w:left="360"/>
        <w:rPr>
          <w:rFonts w:ascii="Arial" w:hAnsi="Arial" w:cs="Arial"/>
        </w:rPr>
      </w:pPr>
      <w:r w:rsidRPr="002160CC">
        <w:rPr>
          <w:rFonts w:ascii="Arial" w:hAnsi="Arial" w:cs="Arial"/>
          <w:b/>
        </w:rPr>
        <w:t>Independence</w:t>
      </w:r>
      <w:r w:rsidRPr="00DD72A4">
        <w:rPr>
          <w:rFonts w:ascii="Arial" w:hAnsi="Arial" w:cs="Arial"/>
        </w:rPr>
        <w:t>: within the framework of risk assessment</w:t>
      </w:r>
    </w:p>
    <w:p w14:paraId="7A91686C" w14:textId="77777777" w:rsidR="00BB1C89" w:rsidRPr="00DD72A4" w:rsidRDefault="00BB1C89" w:rsidP="002E3F39">
      <w:pPr>
        <w:ind w:left="360"/>
        <w:rPr>
          <w:rFonts w:ascii="Arial" w:hAnsi="Arial" w:cs="Arial"/>
        </w:rPr>
      </w:pPr>
      <w:r w:rsidRPr="002160CC">
        <w:rPr>
          <w:rFonts w:ascii="Arial" w:hAnsi="Arial" w:cs="Arial"/>
          <w:b/>
        </w:rPr>
        <w:t>Privacy</w:t>
      </w:r>
      <w:r w:rsidRPr="00DD72A4">
        <w:rPr>
          <w:rFonts w:ascii="Arial" w:hAnsi="Arial" w:cs="Arial"/>
        </w:rPr>
        <w:t xml:space="preserve">: the right to be free from intrusion </w:t>
      </w:r>
    </w:p>
    <w:p w14:paraId="7A91686D" w14:textId="77777777" w:rsidR="00BB1C89" w:rsidRPr="00DD72A4" w:rsidRDefault="00BB1C89" w:rsidP="002E3F39">
      <w:pPr>
        <w:ind w:left="360"/>
        <w:rPr>
          <w:rFonts w:ascii="Arial" w:hAnsi="Arial" w:cs="Arial"/>
        </w:rPr>
      </w:pPr>
      <w:r w:rsidRPr="002160CC">
        <w:rPr>
          <w:rFonts w:ascii="Arial" w:hAnsi="Arial" w:cs="Arial"/>
          <w:b/>
        </w:rPr>
        <w:t>Dignit</w:t>
      </w:r>
      <w:r w:rsidRPr="00DD72A4">
        <w:rPr>
          <w:rFonts w:ascii="Arial" w:hAnsi="Arial" w:cs="Arial"/>
        </w:rPr>
        <w:t>y: the right to respect regardless of circumstances</w:t>
      </w:r>
    </w:p>
    <w:p w14:paraId="7A91686E" w14:textId="77777777" w:rsidR="00BB1C89" w:rsidRPr="00DD72A4" w:rsidRDefault="00BB1C89" w:rsidP="002E3F39">
      <w:pPr>
        <w:ind w:left="360"/>
        <w:rPr>
          <w:rFonts w:ascii="Arial" w:hAnsi="Arial" w:cs="Arial"/>
        </w:rPr>
      </w:pPr>
      <w:r w:rsidRPr="002160CC">
        <w:rPr>
          <w:rFonts w:ascii="Arial" w:hAnsi="Arial" w:cs="Arial"/>
          <w:b/>
        </w:rPr>
        <w:t>Equality</w:t>
      </w:r>
      <w:r w:rsidRPr="00DD72A4">
        <w:rPr>
          <w:rFonts w:ascii="Arial" w:hAnsi="Arial" w:cs="Arial"/>
        </w:rPr>
        <w:t>: the avoidance of discrimination of any kind</w:t>
      </w:r>
    </w:p>
    <w:p w14:paraId="7A91686F" w14:textId="77777777" w:rsidR="00BB1C89" w:rsidRPr="00DD72A4" w:rsidRDefault="00BB1C89" w:rsidP="002E3F39">
      <w:pPr>
        <w:rPr>
          <w:rFonts w:ascii="Arial" w:hAnsi="Arial" w:cs="Arial"/>
        </w:rPr>
      </w:pPr>
    </w:p>
    <w:p w14:paraId="7A916870" w14:textId="77777777" w:rsidR="00BB1C89" w:rsidRPr="00DD72A4" w:rsidRDefault="00BB1C89" w:rsidP="002E3F39">
      <w:pPr>
        <w:rPr>
          <w:rFonts w:ascii="Arial" w:hAnsi="Arial" w:cs="Arial"/>
        </w:rPr>
      </w:pPr>
    </w:p>
    <w:p w14:paraId="7A916871" w14:textId="77777777" w:rsidR="00BB1C89" w:rsidRPr="00B21928" w:rsidRDefault="00BB1C89" w:rsidP="002E3F39">
      <w:pPr>
        <w:pStyle w:val="ListParagraph"/>
        <w:numPr>
          <w:ilvl w:val="0"/>
          <w:numId w:val="23"/>
        </w:numPr>
        <w:suppressAutoHyphens/>
        <w:rPr>
          <w:rFonts w:ascii="Arial" w:hAnsi="Arial" w:cs="Arial"/>
          <w:b/>
          <w:bCs/>
          <w:u w:val="single"/>
          <w:lang w:eastAsia="ar-SA"/>
        </w:rPr>
      </w:pPr>
      <w:r w:rsidRPr="00B21928">
        <w:rPr>
          <w:rFonts w:ascii="Arial" w:hAnsi="Arial" w:cs="Arial"/>
          <w:b/>
          <w:bCs/>
          <w:u w:val="single"/>
          <w:lang w:eastAsia="ar-SA"/>
        </w:rPr>
        <w:t xml:space="preserve">Supporting </w:t>
      </w:r>
      <w:r w:rsidR="000B5F95">
        <w:rPr>
          <w:rFonts w:ascii="Arial" w:hAnsi="Arial" w:cs="Arial"/>
          <w:b/>
          <w:bCs/>
          <w:u w:val="single"/>
          <w:lang w:eastAsia="ar-SA"/>
        </w:rPr>
        <w:t xml:space="preserve">our </w:t>
      </w:r>
      <w:r w:rsidRPr="00B21928">
        <w:rPr>
          <w:rFonts w:ascii="Arial" w:hAnsi="Arial" w:cs="Arial"/>
          <w:b/>
          <w:bCs/>
          <w:u w:val="single"/>
          <w:lang w:eastAsia="ar-SA"/>
        </w:rPr>
        <w:t>Adults</w:t>
      </w:r>
      <w:r w:rsidR="000B5F95">
        <w:rPr>
          <w:rFonts w:ascii="Arial" w:hAnsi="Arial" w:cs="Arial"/>
          <w:b/>
          <w:bCs/>
          <w:u w:val="single"/>
          <w:lang w:eastAsia="ar-SA"/>
        </w:rPr>
        <w:t xml:space="preserve"> in relation to abuse</w:t>
      </w:r>
    </w:p>
    <w:p w14:paraId="7A916872" w14:textId="77777777" w:rsidR="00BB1C89" w:rsidRPr="00B21928" w:rsidRDefault="00BB1C89" w:rsidP="002E3F39">
      <w:pPr>
        <w:suppressAutoHyphens/>
        <w:rPr>
          <w:rFonts w:ascii="Arial" w:hAnsi="Arial" w:cs="Arial"/>
          <w:b/>
          <w:bCs/>
          <w:lang w:eastAsia="ar-SA"/>
        </w:rPr>
      </w:pPr>
    </w:p>
    <w:p w14:paraId="7A916873" w14:textId="77777777" w:rsidR="00BB1C89" w:rsidRPr="00B21928" w:rsidRDefault="00BB1C89" w:rsidP="002E3F39">
      <w:pPr>
        <w:suppressAutoHyphens/>
        <w:ind w:left="360"/>
        <w:rPr>
          <w:rFonts w:ascii="Arial" w:hAnsi="Arial" w:cs="Arial"/>
          <w:lang w:eastAsia="ar-SA"/>
        </w:rPr>
      </w:pPr>
      <w:r w:rsidRPr="00B21928">
        <w:rPr>
          <w:rFonts w:ascii="Arial" w:hAnsi="Arial" w:cs="Arial"/>
          <w:lang w:eastAsia="ar-SA"/>
        </w:rPr>
        <w:t xml:space="preserve">ESPA recognises that </w:t>
      </w:r>
      <w:r w:rsidR="00B21928" w:rsidRPr="00B21928">
        <w:rPr>
          <w:rFonts w:ascii="Arial" w:hAnsi="Arial" w:cs="Arial"/>
          <w:lang w:eastAsia="ar-SA"/>
        </w:rPr>
        <w:t>people</w:t>
      </w:r>
      <w:r w:rsidRPr="00B21928">
        <w:rPr>
          <w:rFonts w:ascii="Arial" w:hAnsi="Arial" w:cs="Arial"/>
          <w:lang w:eastAsia="ar-SA"/>
        </w:rPr>
        <w:t xml:space="preserve"> who are abused or who witness </w:t>
      </w:r>
      <w:r w:rsidR="00306F66">
        <w:rPr>
          <w:rFonts w:ascii="Arial" w:hAnsi="Arial" w:cs="Arial"/>
          <w:lang w:eastAsia="ar-SA"/>
        </w:rPr>
        <w:t>abuse</w:t>
      </w:r>
      <w:r w:rsidRPr="00B21928">
        <w:rPr>
          <w:rFonts w:ascii="Arial" w:hAnsi="Arial" w:cs="Arial"/>
          <w:lang w:eastAsia="ar-SA"/>
        </w:rPr>
        <w:t xml:space="preserve"> may find it difficult to develop a sense of self-worth and to view the world in a positive way.  ESPA may be the only stable, secure and predictable element in the lives of some of the people under its care.  ESPA, therefore, recognises that such individuals might exhibit challenging and </w:t>
      </w:r>
      <w:r w:rsidR="00306F66">
        <w:rPr>
          <w:rFonts w:ascii="Arial" w:hAnsi="Arial" w:cs="Arial"/>
          <w:lang w:eastAsia="ar-SA"/>
        </w:rPr>
        <w:t>oppositional</w:t>
      </w:r>
      <w:r w:rsidRPr="00B21928">
        <w:rPr>
          <w:rFonts w:ascii="Arial" w:hAnsi="Arial" w:cs="Arial"/>
          <w:lang w:eastAsia="ar-SA"/>
        </w:rPr>
        <w:t xml:space="preserve"> behaviour and will take careful note of the context of such behaviour.</w:t>
      </w:r>
    </w:p>
    <w:p w14:paraId="7A916874" w14:textId="77777777" w:rsidR="00DD72A4" w:rsidRPr="00B21928" w:rsidRDefault="00DD72A4" w:rsidP="002E3F39">
      <w:pPr>
        <w:suppressAutoHyphens/>
        <w:ind w:left="360"/>
        <w:rPr>
          <w:rFonts w:ascii="Arial" w:hAnsi="Arial" w:cs="Arial"/>
          <w:lang w:eastAsia="ar-SA"/>
        </w:rPr>
      </w:pPr>
    </w:p>
    <w:p w14:paraId="7A916875" w14:textId="77777777" w:rsidR="00BB1C89" w:rsidRPr="00B21928" w:rsidRDefault="00BB1C89" w:rsidP="002E3F39">
      <w:pPr>
        <w:suppressAutoHyphens/>
        <w:ind w:left="426"/>
        <w:rPr>
          <w:rFonts w:ascii="Arial" w:hAnsi="Arial" w:cs="Arial"/>
          <w:lang w:eastAsia="ar-SA"/>
        </w:rPr>
      </w:pPr>
      <w:r w:rsidRPr="00B21928">
        <w:rPr>
          <w:rFonts w:ascii="Arial" w:hAnsi="Arial" w:cs="Arial"/>
          <w:lang w:eastAsia="ar-SA"/>
        </w:rPr>
        <w:t xml:space="preserve">ESPA also recognises that some </w:t>
      </w:r>
      <w:r w:rsidR="00B21928" w:rsidRPr="00B21928">
        <w:rPr>
          <w:rFonts w:ascii="Arial" w:hAnsi="Arial" w:cs="Arial"/>
          <w:lang w:eastAsia="ar-SA"/>
        </w:rPr>
        <w:t>individuals</w:t>
      </w:r>
      <w:r w:rsidRPr="00B21928">
        <w:rPr>
          <w:rFonts w:ascii="Arial" w:hAnsi="Arial" w:cs="Arial"/>
          <w:lang w:eastAsia="ar-SA"/>
        </w:rPr>
        <w:t xml:space="preserve"> who have experienced abuse may in turn abuse others.  This requires a considered and sensitive approach in order that the individual can receive appropriate help and support.</w:t>
      </w:r>
    </w:p>
    <w:p w14:paraId="7A916876" w14:textId="1C3C2560" w:rsidR="00BB1C89" w:rsidRPr="00B21928" w:rsidRDefault="00BB1C89" w:rsidP="002E3F39">
      <w:pPr>
        <w:suppressAutoHyphens/>
        <w:ind w:left="426"/>
        <w:rPr>
          <w:rFonts w:ascii="Arial" w:hAnsi="Arial" w:cs="Arial"/>
          <w:lang w:eastAsia="ar-SA"/>
        </w:rPr>
      </w:pPr>
      <w:r w:rsidRPr="00B21928">
        <w:rPr>
          <w:rFonts w:ascii="Arial" w:hAnsi="Arial" w:cs="Arial"/>
          <w:lang w:eastAsia="ar-SA"/>
        </w:rPr>
        <w:t xml:space="preserve">The organisation will endeavour to support </w:t>
      </w:r>
      <w:proofErr w:type="gramStart"/>
      <w:r w:rsidRPr="00B21928">
        <w:rPr>
          <w:rFonts w:ascii="Arial" w:hAnsi="Arial" w:cs="Arial"/>
          <w:lang w:eastAsia="ar-SA"/>
        </w:rPr>
        <w:t>all</w:t>
      </w:r>
      <w:r w:rsidR="00306F66">
        <w:rPr>
          <w:rFonts w:ascii="Arial" w:hAnsi="Arial" w:cs="Arial"/>
          <w:lang w:eastAsia="ar-SA"/>
        </w:rPr>
        <w:t xml:space="preserve"> </w:t>
      </w:r>
      <w:r w:rsidR="007F58A9">
        <w:rPr>
          <w:rFonts w:ascii="Arial" w:hAnsi="Arial" w:cs="Arial"/>
          <w:lang w:eastAsia="ar-SA"/>
        </w:rPr>
        <w:t>of</w:t>
      </w:r>
      <w:proofErr w:type="gramEnd"/>
      <w:r w:rsidR="007F58A9">
        <w:rPr>
          <w:rFonts w:ascii="Arial" w:hAnsi="Arial" w:cs="Arial"/>
          <w:lang w:eastAsia="ar-SA"/>
        </w:rPr>
        <w:t xml:space="preserve"> </w:t>
      </w:r>
      <w:r w:rsidR="007F58A9" w:rsidRPr="00B21928">
        <w:rPr>
          <w:rFonts w:ascii="Arial" w:hAnsi="Arial" w:cs="Arial"/>
          <w:lang w:eastAsia="ar-SA"/>
        </w:rPr>
        <w:t>its</w:t>
      </w:r>
      <w:r w:rsidRPr="00B21928">
        <w:rPr>
          <w:rFonts w:ascii="Arial" w:hAnsi="Arial" w:cs="Arial"/>
          <w:lang w:eastAsia="ar-SA"/>
        </w:rPr>
        <w:t xml:space="preserve"> adults</w:t>
      </w:r>
      <w:r w:rsidR="00060BE4" w:rsidRPr="00B21928">
        <w:rPr>
          <w:rFonts w:ascii="Arial" w:hAnsi="Arial" w:cs="Arial"/>
          <w:color w:val="FF0000"/>
          <w:lang w:eastAsia="ar-SA"/>
        </w:rPr>
        <w:t>,</w:t>
      </w:r>
      <w:r w:rsidRPr="00B21928">
        <w:rPr>
          <w:rFonts w:ascii="Arial" w:hAnsi="Arial" w:cs="Arial"/>
          <w:lang w:eastAsia="ar-SA"/>
        </w:rPr>
        <w:t xml:space="preserve"> and young people through:</w:t>
      </w:r>
    </w:p>
    <w:p w14:paraId="7A916877" w14:textId="77777777" w:rsidR="00BB1C89" w:rsidRPr="00B21928" w:rsidRDefault="00BB1C89" w:rsidP="002E3F39">
      <w:pPr>
        <w:suppressAutoHyphens/>
        <w:ind w:left="720"/>
        <w:rPr>
          <w:rFonts w:ascii="Arial" w:hAnsi="Arial" w:cs="Arial"/>
          <w:lang w:eastAsia="ar-SA"/>
        </w:rPr>
      </w:pPr>
    </w:p>
    <w:p w14:paraId="7A916878" w14:textId="77777777" w:rsidR="00BB1C89" w:rsidRPr="00B21928" w:rsidRDefault="00BB1C89" w:rsidP="002E3F39">
      <w:pPr>
        <w:pStyle w:val="ListParagraph"/>
        <w:numPr>
          <w:ilvl w:val="0"/>
          <w:numId w:val="28"/>
        </w:numPr>
        <w:suppressAutoHyphens/>
        <w:rPr>
          <w:rFonts w:ascii="Arial" w:hAnsi="Arial" w:cs="Arial"/>
          <w:lang w:eastAsia="ar-SA"/>
        </w:rPr>
      </w:pPr>
      <w:r w:rsidRPr="00B21928">
        <w:rPr>
          <w:rFonts w:ascii="Arial" w:hAnsi="Arial" w:cs="Arial"/>
          <w:lang w:eastAsia="ar-SA"/>
        </w:rPr>
        <w:t>ESPA’s ethos, which promotes a positive, supportive and secure environment and which gives adults</w:t>
      </w:r>
      <w:r w:rsidR="00980E56">
        <w:rPr>
          <w:rFonts w:ascii="Arial" w:hAnsi="Arial" w:cs="Arial"/>
          <w:lang w:eastAsia="ar-SA"/>
        </w:rPr>
        <w:t xml:space="preserve"> and young people</w:t>
      </w:r>
      <w:r w:rsidRPr="00B21928">
        <w:rPr>
          <w:rFonts w:ascii="Arial" w:hAnsi="Arial" w:cs="Arial"/>
          <w:lang w:eastAsia="ar-SA"/>
        </w:rPr>
        <w:t xml:space="preserve"> a sense of being respected and valued</w:t>
      </w:r>
    </w:p>
    <w:p w14:paraId="7A916879" w14:textId="77777777" w:rsidR="00BB1C89" w:rsidRPr="00B21928" w:rsidRDefault="00BB1C89" w:rsidP="002E3F39">
      <w:pPr>
        <w:pStyle w:val="ListParagraph"/>
        <w:numPr>
          <w:ilvl w:val="0"/>
          <w:numId w:val="28"/>
        </w:numPr>
        <w:suppressAutoHyphens/>
        <w:rPr>
          <w:rFonts w:ascii="Arial" w:hAnsi="Arial" w:cs="Arial"/>
          <w:lang w:eastAsia="ar-SA"/>
        </w:rPr>
      </w:pPr>
      <w:r w:rsidRPr="00B21928">
        <w:rPr>
          <w:rFonts w:ascii="Arial" w:hAnsi="Arial" w:cs="Arial"/>
          <w:lang w:eastAsia="ar-SA"/>
        </w:rPr>
        <w:t>A coherent management of behaviour</w:t>
      </w:r>
    </w:p>
    <w:p w14:paraId="7A91687A" w14:textId="77777777" w:rsidR="00BB1C89" w:rsidRPr="00B21928" w:rsidRDefault="00BB1C89" w:rsidP="002E3F39">
      <w:pPr>
        <w:pStyle w:val="ListParagraph"/>
        <w:numPr>
          <w:ilvl w:val="0"/>
          <w:numId w:val="28"/>
        </w:numPr>
        <w:suppressAutoHyphens/>
        <w:rPr>
          <w:rFonts w:ascii="Arial" w:hAnsi="Arial" w:cs="Arial"/>
          <w:lang w:eastAsia="ar-SA"/>
        </w:rPr>
      </w:pPr>
      <w:r w:rsidRPr="00B21928">
        <w:rPr>
          <w:rFonts w:ascii="Arial" w:hAnsi="Arial" w:cs="Arial"/>
          <w:lang w:eastAsia="ar-SA"/>
        </w:rPr>
        <w:t>Liaison with other professionals and agencies who support service use</w:t>
      </w:r>
      <w:r w:rsidR="00980E56">
        <w:rPr>
          <w:rFonts w:ascii="Arial" w:hAnsi="Arial" w:cs="Arial"/>
          <w:lang w:eastAsia="ar-SA"/>
        </w:rPr>
        <w:t>r</w:t>
      </w:r>
      <w:r w:rsidRPr="00B21928">
        <w:rPr>
          <w:rFonts w:ascii="Arial" w:hAnsi="Arial" w:cs="Arial"/>
          <w:lang w:eastAsia="ar-SA"/>
        </w:rPr>
        <w:t>s</w:t>
      </w:r>
      <w:r w:rsidR="00980E56">
        <w:rPr>
          <w:rFonts w:ascii="Arial" w:hAnsi="Arial" w:cs="Arial"/>
          <w:lang w:eastAsia="ar-SA"/>
        </w:rPr>
        <w:t>, students</w:t>
      </w:r>
      <w:r w:rsidRPr="00B21928">
        <w:rPr>
          <w:rFonts w:ascii="Arial" w:hAnsi="Arial" w:cs="Arial"/>
          <w:lang w:eastAsia="ar-SA"/>
        </w:rPr>
        <w:t xml:space="preserve"> and parents</w:t>
      </w:r>
    </w:p>
    <w:p w14:paraId="7A91687B" w14:textId="055B6349" w:rsidR="00BB1C89" w:rsidRPr="00B21928" w:rsidRDefault="00BB1C89" w:rsidP="002E3F39">
      <w:pPr>
        <w:pStyle w:val="ListParagraph"/>
        <w:numPr>
          <w:ilvl w:val="0"/>
          <w:numId w:val="28"/>
        </w:numPr>
        <w:suppressAutoHyphens/>
        <w:rPr>
          <w:rFonts w:ascii="Arial" w:hAnsi="Arial" w:cs="Arial"/>
          <w:lang w:eastAsia="ar-SA"/>
        </w:rPr>
      </w:pPr>
      <w:r w:rsidRPr="00B21928">
        <w:rPr>
          <w:rFonts w:ascii="Arial" w:hAnsi="Arial" w:cs="Arial"/>
          <w:lang w:eastAsia="ar-SA"/>
        </w:rPr>
        <w:t xml:space="preserve">A commitment to develop productive, supportive relationships with parents whenever it is in the service </w:t>
      </w:r>
      <w:r w:rsidR="001A0391" w:rsidRPr="00B21928">
        <w:rPr>
          <w:rFonts w:ascii="Arial" w:hAnsi="Arial" w:cs="Arial"/>
          <w:lang w:eastAsia="ar-SA"/>
        </w:rPr>
        <w:t>users’</w:t>
      </w:r>
      <w:r w:rsidRPr="00B21928">
        <w:rPr>
          <w:rFonts w:ascii="Arial" w:hAnsi="Arial" w:cs="Arial"/>
          <w:lang w:eastAsia="ar-SA"/>
        </w:rPr>
        <w:t xml:space="preserve"> interest to do so</w:t>
      </w:r>
    </w:p>
    <w:p w14:paraId="7A91687C" w14:textId="77777777" w:rsidR="00BB1C89" w:rsidRPr="00B21928" w:rsidRDefault="00BB1C89" w:rsidP="002E3F39">
      <w:pPr>
        <w:pStyle w:val="ListParagraph"/>
        <w:numPr>
          <w:ilvl w:val="0"/>
          <w:numId w:val="28"/>
        </w:numPr>
        <w:suppressAutoHyphens/>
        <w:rPr>
          <w:rFonts w:ascii="Arial" w:hAnsi="Arial" w:cs="Arial"/>
          <w:lang w:eastAsia="ar-SA"/>
        </w:rPr>
      </w:pPr>
      <w:r w:rsidRPr="00B21928">
        <w:rPr>
          <w:rFonts w:ascii="Arial" w:hAnsi="Arial" w:cs="Arial"/>
          <w:lang w:eastAsia="ar-SA"/>
        </w:rPr>
        <w:t>The development and support of a responsive and knowledgeable staff</w:t>
      </w:r>
      <w:r w:rsidR="00F33565">
        <w:rPr>
          <w:rFonts w:ascii="Arial" w:hAnsi="Arial" w:cs="Arial"/>
          <w:lang w:eastAsia="ar-SA"/>
        </w:rPr>
        <w:t xml:space="preserve"> team</w:t>
      </w:r>
      <w:r w:rsidRPr="00B21928">
        <w:rPr>
          <w:rFonts w:ascii="Arial" w:hAnsi="Arial" w:cs="Arial"/>
          <w:lang w:eastAsia="ar-SA"/>
        </w:rPr>
        <w:t xml:space="preserve"> whose role it is to respond appropria</w:t>
      </w:r>
      <w:r w:rsidR="00997672">
        <w:rPr>
          <w:rFonts w:ascii="Arial" w:hAnsi="Arial" w:cs="Arial"/>
          <w:lang w:eastAsia="ar-SA"/>
        </w:rPr>
        <w:t>tely in Safeguarding situations</w:t>
      </w:r>
    </w:p>
    <w:p w14:paraId="7A91687D" w14:textId="77777777" w:rsidR="00BB1C89" w:rsidRPr="00B21928" w:rsidRDefault="00BB1C89" w:rsidP="002E3F39">
      <w:pPr>
        <w:pStyle w:val="ListParagraph"/>
        <w:numPr>
          <w:ilvl w:val="0"/>
          <w:numId w:val="28"/>
        </w:numPr>
        <w:suppressAutoHyphens/>
        <w:rPr>
          <w:rFonts w:ascii="Arial" w:hAnsi="Arial" w:cs="Arial"/>
          <w:lang w:eastAsia="ar-SA"/>
        </w:rPr>
      </w:pPr>
      <w:r w:rsidRPr="00B21928">
        <w:rPr>
          <w:rFonts w:ascii="Arial" w:hAnsi="Arial" w:cs="Arial"/>
          <w:lang w:eastAsia="ar-SA"/>
        </w:rPr>
        <w:t xml:space="preserve">Ensuring that all staff are aware of the need for maintaining appropriate and professional boundaries in their relationships with </w:t>
      </w:r>
      <w:r w:rsidR="00980E56">
        <w:rPr>
          <w:rFonts w:ascii="Arial" w:hAnsi="Arial" w:cs="Arial"/>
          <w:lang w:eastAsia="ar-SA"/>
        </w:rPr>
        <w:t xml:space="preserve">service users, students </w:t>
      </w:r>
      <w:r w:rsidR="00997672">
        <w:rPr>
          <w:rFonts w:ascii="Arial" w:hAnsi="Arial" w:cs="Arial"/>
          <w:lang w:eastAsia="ar-SA"/>
        </w:rPr>
        <w:t>and parents</w:t>
      </w:r>
    </w:p>
    <w:p w14:paraId="7A91687E" w14:textId="77777777" w:rsidR="00BB1C89" w:rsidRDefault="00BB1C89" w:rsidP="002E3F39">
      <w:pPr>
        <w:pStyle w:val="ListParagraph"/>
        <w:numPr>
          <w:ilvl w:val="0"/>
          <w:numId w:val="29"/>
        </w:numPr>
        <w:suppressAutoHyphens/>
        <w:ind w:left="1077" w:hanging="357"/>
        <w:rPr>
          <w:rFonts w:ascii="Arial" w:hAnsi="Arial" w:cs="Arial"/>
          <w:lang w:eastAsia="ar-SA"/>
        </w:rPr>
      </w:pPr>
      <w:r w:rsidRPr="00B21928">
        <w:rPr>
          <w:rFonts w:ascii="Arial" w:hAnsi="Arial" w:cs="Arial"/>
          <w:lang w:eastAsia="ar-SA"/>
        </w:rPr>
        <w:lastRenderedPageBreak/>
        <w:t>Ensuring that staff and volunteers are aware that sexual relationships with children and young people aged under 18 are unlawful and could result in legal proceedings taken against them under the Sexual Offences Act 2003 (Abuse of position of trust)</w:t>
      </w:r>
    </w:p>
    <w:p w14:paraId="35599F60" w14:textId="6AA5D3D7" w:rsidR="00CB5748" w:rsidRPr="00B21928" w:rsidRDefault="00CB5748" w:rsidP="002E3F39">
      <w:pPr>
        <w:pStyle w:val="ListParagraph"/>
        <w:numPr>
          <w:ilvl w:val="0"/>
          <w:numId w:val="29"/>
        </w:numPr>
        <w:suppressAutoHyphens/>
        <w:ind w:left="1077" w:hanging="357"/>
        <w:rPr>
          <w:rFonts w:ascii="Arial" w:hAnsi="Arial" w:cs="Arial"/>
          <w:lang w:eastAsia="ar-SA"/>
        </w:rPr>
      </w:pPr>
      <w:r>
        <w:rPr>
          <w:rFonts w:ascii="Arial" w:hAnsi="Arial" w:cs="Arial"/>
          <w:lang w:eastAsia="ar-SA"/>
        </w:rPr>
        <w:t xml:space="preserve">Ensure </w:t>
      </w:r>
      <w:r w:rsidR="004765B3">
        <w:rPr>
          <w:rFonts w:ascii="Arial" w:hAnsi="Arial" w:cs="Arial"/>
          <w:lang w:eastAsia="ar-SA"/>
        </w:rPr>
        <w:t xml:space="preserve">students and service users are adequately supported and signposted to </w:t>
      </w:r>
      <w:r w:rsidR="003C4164">
        <w:rPr>
          <w:rFonts w:ascii="Arial" w:hAnsi="Arial" w:cs="Arial"/>
          <w:lang w:eastAsia="ar-SA"/>
        </w:rPr>
        <w:t xml:space="preserve">report and share any </w:t>
      </w:r>
      <w:r w:rsidR="00D21851">
        <w:rPr>
          <w:rFonts w:ascii="Arial" w:hAnsi="Arial" w:cs="Arial"/>
          <w:lang w:eastAsia="ar-SA"/>
        </w:rPr>
        <w:t xml:space="preserve">safeguarding/safety </w:t>
      </w:r>
      <w:r w:rsidR="003C4164">
        <w:rPr>
          <w:rFonts w:ascii="Arial" w:hAnsi="Arial" w:cs="Arial"/>
          <w:lang w:eastAsia="ar-SA"/>
        </w:rPr>
        <w:t>concerns</w:t>
      </w:r>
    </w:p>
    <w:p w14:paraId="7A91687F" w14:textId="77777777" w:rsidR="00BB1C89" w:rsidRPr="00B21928" w:rsidRDefault="00BB1C89" w:rsidP="00A51CA9">
      <w:pPr>
        <w:suppressAutoHyphens/>
        <w:jc w:val="both"/>
        <w:rPr>
          <w:rFonts w:ascii="Arial" w:hAnsi="Arial" w:cs="Arial"/>
          <w:lang w:eastAsia="ar-SA"/>
        </w:rPr>
      </w:pPr>
    </w:p>
    <w:p w14:paraId="7A916880" w14:textId="77777777" w:rsidR="00BB1C89" w:rsidRPr="00B21928" w:rsidRDefault="00BB1C89" w:rsidP="00A51CA9">
      <w:pPr>
        <w:suppressAutoHyphens/>
        <w:jc w:val="both"/>
        <w:rPr>
          <w:rFonts w:ascii="Arial" w:hAnsi="Arial" w:cs="Arial"/>
          <w:lang w:eastAsia="ar-SA"/>
        </w:rPr>
      </w:pPr>
    </w:p>
    <w:p w14:paraId="7A916881" w14:textId="77777777" w:rsidR="00BB1C89" w:rsidRPr="00B21928" w:rsidRDefault="00F36BFC" w:rsidP="002E3F39">
      <w:pPr>
        <w:pStyle w:val="ListParagraph"/>
        <w:numPr>
          <w:ilvl w:val="0"/>
          <w:numId w:val="23"/>
        </w:numPr>
        <w:suppressAutoHyphens/>
        <w:rPr>
          <w:rFonts w:ascii="Arial" w:hAnsi="Arial" w:cs="Arial"/>
          <w:lang w:eastAsia="ar-SA"/>
        </w:rPr>
      </w:pPr>
      <w:r w:rsidRPr="00B21928">
        <w:rPr>
          <w:rFonts w:ascii="Arial" w:hAnsi="Arial" w:cs="Arial"/>
          <w:lang w:eastAsia="ar-SA"/>
        </w:rPr>
        <w:t>T</w:t>
      </w:r>
      <w:r w:rsidR="00BB1C89" w:rsidRPr="00B21928">
        <w:rPr>
          <w:rFonts w:ascii="Arial" w:hAnsi="Arial" w:cs="Arial"/>
          <w:lang w:eastAsia="ar-SA"/>
        </w:rPr>
        <w:t>his policy should be read in conjunction with other related policies in the organisation.  These include, for example:</w:t>
      </w:r>
    </w:p>
    <w:p w14:paraId="7A916882" w14:textId="77777777" w:rsidR="00BB1C89" w:rsidRPr="00B21928" w:rsidRDefault="00BB1C89" w:rsidP="002E3F39">
      <w:pPr>
        <w:suppressAutoHyphens/>
        <w:ind w:left="360" w:hanging="360"/>
        <w:rPr>
          <w:rFonts w:ascii="Arial" w:hAnsi="Arial" w:cs="Arial"/>
          <w:lang w:eastAsia="ar-SA"/>
        </w:rPr>
      </w:pPr>
    </w:p>
    <w:p w14:paraId="7A916883" w14:textId="77777777" w:rsidR="00980E56" w:rsidRDefault="00980E56" w:rsidP="002E3F39">
      <w:pPr>
        <w:numPr>
          <w:ilvl w:val="0"/>
          <w:numId w:val="30"/>
        </w:numPr>
        <w:suppressAutoHyphens/>
        <w:rPr>
          <w:rFonts w:ascii="Arial" w:hAnsi="Arial" w:cs="Arial"/>
          <w:lang w:eastAsia="ar-SA"/>
        </w:rPr>
      </w:pPr>
      <w:r>
        <w:rPr>
          <w:rFonts w:ascii="Arial" w:hAnsi="Arial" w:cs="Arial"/>
          <w:lang w:eastAsia="ar-SA"/>
        </w:rPr>
        <w:t>Child Protection and Safeguarding Policy</w:t>
      </w:r>
    </w:p>
    <w:p w14:paraId="7A916884" w14:textId="77777777" w:rsidR="00BB1C89" w:rsidRPr="00B21928" w:rsidRDefault="00BB1C89" w:rsidP="002E3F39">
      <w:pPr>
        <w:numPr>
          <w:ilvl w:val="0"/>
          <w:numId w:val="30"/>
        </w:numPr>
        <w:suppressAutoHyphens/>
        <w:rPr>
          <w:rFonts w:ascii="Arial" w:hAnsi="Arial" w:cs="Arial"/>
          <w:lang w:eastAsia="ar-SA"/>
        </w:rPr>
      </w:pPr>
      <w:r w:rsidRPr="00B21928">
        <w:rPr>
          <w:rFonts w:ascii="Arial" w:hAnsi="Arial" w:cs="Arial"/>
          <w:lang w:eastAsia="ar-SA"/>
        </w:rPr>
        <w:t>Safer Recruitment and Selection Policy</w:t>
      </w:r>
    </w:p>
    <w:p w14:paraId="7A916885" w14:textId="77777777" w:rsidR="00BB1C89" w:rsidRPr="00B21928" w:rsidRDefault="00BB1C89" w:rsidP="002E3F39">
      <w:pPr>
        <w:numPr>
          <w:ilvl w:val="0"/>
          <w:numId w:val="30"/>
        </w:numPr>
        <w:suppressAutoHyphens/>
        <w:rPr>
          <w:rFonts w:ascii="Arial" w:hAnsi="Arial" w:cs="Arial"/>
          <w:lang w:eastAsia="ar-SA"/>
        </w:rPr>
      </w:pPr>
      <w:r w:rsidRPr="00B21928">
        <w:rPr>
          <w:rFonts w:ascii="Arial" w:hAnsi="Arial" w:cs="Arial"/>
          <w:lang w:eastAsia="ar-SA"/>
        </w:rPr>
        <w:t xml:space="preserve">The Prevent </w:t>
      </w:r>
      <w:r w:rsidR="00980E56">
        <w:rPr>
          <w:rFonts w:ascii="Arial" w:hAnsi="Arial" w:cs="Arial"/>
          <w:lang w:eastAsia="ar-SA"/>
        </w:rPr>
        <w:t xml:space="preserve">Duty </w:t>
      </w:r>
      <w:r w:rsidR="00B21928">
        <w:rPr>
          <w:rFonts w:ascii="Arial" w:hAnsi="Arial" w:cs="Arial"/>
          <w:lang w:eastAsia="ar-SA"/>
        </w:rPr>
        <w:t>P</w:t>
      </w:r>
      <w:r w:rsidRPr="00B21928">
        <w:rPr>
          <w:rFonts w:ascii="Arial" w:hAnsi="Arial" w:cs="Arial"/>
          <w:lang w:eastAsia="ar-SA"/>
        </w:rPr>
        <w:t>olicy</w:t>
      </w:r>
    </w:p>
    <w:p w14:paraId="7A916886" w14:textId="77777777" w:rsidR="00BB1C89" w:rsidRDefault="00B036AD" w:rsidP="002E3F39">
      <w:pPr>
        <w:numPr>
          <w:ilvl w:val="0"/>
          <w:numId w:val="30"/>
        </w:numPr>
        <w:suppressAutoHyphens/>
        <w:rPr>
          <w:rFonts w:ascii="Arial" w:hAnsi="Arial" w:cs="Arial"/>
          <w:lang w:eastAsia="ar-SA"/>
        </w:rPr>
      </w:pPr>
      <w:r>
        <w:rPr>
          <w:rFonts w:ascii="Arial" w:hAnsi="Arial" w:cs="Arial"/>
          <w:lang w:eastAsia="ar-SA"/>
        </w:rPr>
        <w:t xml:space="preserve">Positive Behaviour </w:t>
      </w:r>
      <w:r w:rsidR="00536D69">
        <w:rPr>
          <w:rFonts w:ascii="Arial" w:hAnsi="Arial" w:cs="Arial"/>
          <w:lang w:eastAsia="ar-SA"/>
        </w:rPr>
        <w:t>S</w:t>
      </w:r>
      <w:r>
        <w:rPr>
          <w:rFonts w:ascii="Arial" w:hAnsi="Arial" w:cs="Arial"/>
          <w:lang w:eastAsia="ar-SA"/>
        </w:rPr>
        <w:t>upport</w:t>
      </w:r>
    </w:p>
    <w:p w14:paraId="7A916887" w14:textId="77777777" w:rsidR="00536D69" w:rsidRPr="00B21928" w:rsidRDefault="00536D69" w:rsidP="002E3F39">
      <w:pPr>
        <w:numPr>
          <w:ilvl w:val="0"/>
          <w:numId w:val="30"/>
        </w:numPr>
        <w:suppressAutoHyphens/>
        <w:rPr>
          <w:rFonts w:ascii="Arial" w:hAnsi="Arial" w:cs="Arial"/>
          <w:lang w:eastAsia="ar-SA"/>
        </w:rPr>
      </w:pPr>
      <w:r>
        <w:rPr>
          <w:rFonts w:ascii="Arial" w:hAnsi="Arial" w:cs="Arial"/>
          <w:lang w:eastAsia="ar-SA"/>
        </w:rPr>
        <w:t>Management of Behaviours that Challenge &amp; Restrictive Practices, Policies and Procedures</w:t>
      </w:r>
    </w:p>
    <w:p w14:paraId="7A916888" w14:textId="77777777" w:rsidR="00BB1C89" w:rsidRPr="00B21928" w:rsidRDefault="00BB1C89" w:rsidP="002E3F39">
      <w:pPr>
        <w:numPr>
          <w:ilvl w:val="0"/>
          <w:numId w:val="30"/>
        </w:numPr>
        <w:suppressAutoHyphens/>
        <w:rPr>
          <w:rFonts w:ascii="Arial" w:hAnsi="Arial" w:cs="Arial"/>
          <w:lang w:eastAsia="ar-SA"/>
        </w:rPr>
      </w:pPr>
      <w:r w:rsidRPr="00B21928">
        <w:rPr>
          <w:rFonts w:ascii="Arial" w:hAnsi="Arial" w:cs="Arial"/>
          <w:lang w:eastAsia="ar-SA"/>
        </w:rPr>
        <w:t>Anti-Bullying Policy</w:t>
      </w:r>
    </w:p>
    <w:p w14:paraId="7A916889" w14:textId="77777777" w:rsidR="00BB1C89" w:rsidRPr="00B21928" w:rsidRDefault="00BB1C89" w:rsidP="002E3F39">
      <w:pPr>
        <w:numPr>
          <w:ilvl w:val="0"/>
          <w:numId w:val="30"/>
        </w:numPr>
        <w:suppressAutoHyphens/>
        <w:rPr>
          <w:rFonts w:ascii="Arial" w:hAnsi="Arial" w:cs="Arial"/>
          <w:lang w:eastAsia="ar-SA"/>
        </w:rPr>
      </w:pPr>
      <w:r w:rsidRPr="00B21928">
        <w:rPr>
          <w:rFonts w:ascii="Arial" w:hAnsi="Arial" w:cs="Arial"/>
          <w:lang w:eastAsia="ar-SA"/>
        </w:rPr>
        <w:t xml:space="preserve">Health and Safety </w:t>
      </w:r>
    </w:p>
    <w:p w14:paraId="7A91688A" w14:textId="77777777" w:rsidR="00BB1C89" w:rsidRPr="00297C28" w:rsidRDefault="00BB1C89" w:rsidP="002E3F39">
      <w:pPr>
        <w:numPr>
          <w:ilvl w:val="0"/>
          <w:numId w:val="30"/>
        </w:numPr>
        <w:suppressAutoHyphens/>
        <w:rPr>
          <w:rFonts w:ascii="Arial" w:hAnsi="Arial" w:cs="Arial"/>
          <w:lang w:eastAsia="ar-SA"/>
        </w:rPr>
      </w:pPr>
      <w:r w:rsidRPr="00B21928">
        <w:rPr>
          <w:rFonts w:ascii="Arial" w:hAnsi="Arial" w:cs="Arial"/>
          <w:lang w:eastAsia="ar-SA"/>
        </w:rPr>
        <w:t>Medication Policy</w:t>
      </w:r>
    </w:p>
    <w:p w14:paraId="7A91688B" w14:textId="77777777" w:rsidR="00F36BFC" w:rsidRDefault="00F36BFC" w:rsidP="002E3F39">
      <w:pPr>
        <w:pStyle w:val="ListParagraph"/>
        <w:numPr>
          <w:ilvl w:val="0"/>
          <w:numId w:val="30"/>
        </w:numPr>
        <w:rPr>
          <w:rFonts w:ascii="Arial" w:hAnsi="Arial" w:cs="Arial"/>
        </w:rPr>
      </w:pPr>
      <w:r w:rsidRPr="00B21928">
        <w:rPr>
          <w:rFonts w:ascii="Arial" w:hAnsi="Arial" w:cs="Arial"/>
          <w:lang w:eastAsia="ar-SA"/>
        </w:rPr>
        <w:t xml:space="preserve">On-Call </w:t>
      </w:r>
      <w:r w:rsidR="00B21928">
        <w:rPr>
          <w:rFonts w:ascii="Arial" w:hAnsi="Arial" w:cs="Arial"/>
          <w:lang w:eastAsia="ar-SA"/>
        </w:rPr>
        <w:t>P</w:t>
      </w:r>
      <w:r w:rsidRPr="00B21928">
        <w:rPr>
          <w:rFonts w:ascii="Arial" w:hAnsi="Arial" w:cs="Arial"/>
          <w:lang w:eastAsia="ar-SA"/>
        </w:rPr>
        <w:t>olicy</w:t>
      </w:r>
      <w:r w:rsidR="00536D69">
        <w:rPr>
          <w:rFonts w:ascii="Arial" w:hAnsi="Arial" w:cs="Arial"/>
          <w:lang w:eastAsia="ar-SA"/>
        </w:rPr>
        <w:t xml:space="preserve"> &amp; Procedures – Residential &amp; </w:t>
      </w:r>
      <w:r w:rsidR="00533907">
        <w:rPr>
          <w:rFonts w:ascii="Arial" w:hAnsi="Arial" w:cs="Arial"/>
          <w:lang w:eastAsia="ar-SA"/>
        </w:rPr>
        <w:t>Domiciliary Services</w:t>
      </w:r>
    </w:p>
    <w:p w14:paraId="7A91688C" w14:textId="77777777" w:rsidR="00105B3F" w:rsidRDefault="00105B3F" w:rsidP="002E3F39">
      <w:pPr>
        <w:pStyle w:val="ListParagraph"/>
        <w:numPr>
          <w:ilvl w:val="0"/>
          <w:numId w:val="30"/>
        </w:numPr>
        <w:rPr>
          <w:rFonts w:ascii="Arial" w:hAnsi="Arial" w:cs="Arial"/>
        </w:rPr>
      </w:pPr>
      <w:r>
        <w:rPr>
          <w:rFonts w:ascii="Arial" w:hAnsi="Arial" w:cs="Arial"/>
          <w:lang w:eastAsia="ar-SA"/>
        </w:rPr>
        <w:t>Whistle Blowing Policy</w:t>
      </w:r>
    </w:p>
    <w:p w14:paraId="7A91688D" w14:textId="77777777" w:rsidR="00105B3F" w:rsidRDefault="00105B3F" w:rsidP="002E3F39">
      <w:pPr>
        <w:pStyle w:val="ListParagraph"/>
        <w:numPr>
          <w:ilvl w:val="0"/>
          <w:numId w:val="30"/>
        </w:numPr>
        <w:rPr>
          <w:rFonts w:ascii="Arial" w:hAnsi="Arial" w:cs="Arial"/>
        </w:rPr>
      </w:pPr>
      <w:r>
        <w:rPr>
          <w:rFonts w:ascii="Arial" w:hAnsi="Arial" w:cs="Arial"/>
          <w:lang w:eastAsia="ar-SA"/>
        </w:rPr>
        <w:t>Disciplinary Policy and Procedure</w:t>
      </w:r>
    </w:p>
    <w:p w14:paraId="7A91688E" w14:textId="77777777" w:rsidR="00297C28" w:rsidRDefault="00297C28" w:rsidP="002E3F39">
      <w:pPr>
        <w:pStyle w:val="ListParagraph"/>
        <w:numPr>
          <w:ilvl w:val="0"/>
          <w:numId w:val="30"/>
        </w:numPr>
        <w:rPr>
          <w:rFonts w:ascii="Arial" w:hAnsi="Arial" w:cs="Arial"/>
        </w:rPr>
      </w:pPr>
      <w:r>
        <w:rPr>
          <w:rFonts w:ascii="Arial" w:hAnsi="Arial" w:cs="Arial"/>
          <w:lang w:eastAsia="ar-SA"/>
        </w:rPr>
        <w:t>E-Safety</w:t>
      </w:r>
      <w:r w:rsidR="00536D69">
        <w:rPr>
          <w:rFonts w:ascii="Arial" w:hAnsi="Arial" w:cs="Arial"/>
          <w:lang w:eastAsia="ar-SA"/>
        </w:rPr>
        <w:t>/Social Media</w:t>
      </w:r>
      <w:r>
        <w:rPr>
          <w:rFonts w:ascii="Arial" w:hAnsi="Arial" w:cs="Arial"/>
          <w:lang w:eastAsia="ar-SA"/>
        </w:rPr>
        <w:t xml:space="preserve"> Policies</w:t>
      </w:r>
    </w:p>
    <w:p w14:paraId="7A91688F" w14:textId="77777777" w:rsidR="00297C28" w:rsidRDefault="00297C28" w:rsidP="002E3F39">
      <w:pPr>
        <w:pStyle w:val="ListParagraph"/>
        <w:numPr>
          <w:ilvl w:val="0"/>
          <w:numId w:val="30"/>
        </w:numPr>
        <w:rPr>
          <w:rFonts w:ascii="Arial" w:hAnsi="Arial" w:cs="Arial"/>
        </w:rPr>
      </w:pPr>
      <w:r>
        <w:rPr>
          <w:rFonts w:ascii="Arial" w:hAnsi="Arial" w:cs="Arial"/>
          <w:lang w:eastAsia="ar-SA"/>
        </w:rPr>
        <w:t>Touch Policy</w:t>
      </w:r>
    </w:p>
    <w:p w14:paraId="7A916890" w14:textId="77777777" w:rsidR="00297C28" w:rsidRDefault="00536D69" w:rsidP="002E3F39">
      <w:pPr>
        <w:pStyle w:val="ListParagraph"/>
        <w:numPr>
          <w:ilvl w:val="0"/>
          <w:numId w:val="30"/>
        </w:numPr>
        <w:rPr>
          <w:rFonts w:ascii="Arial" w:hAnsi="Arial" w:cs="Arial"/>
        </w:rPr>
      </w:pPr>
      <w:r>
        <w:rPr>
          <w:rFonts w:ascii="Arial" w:hAnsi="Arial" w:cs="Arial"/>
          <w:lang w:eastAsia="ar-SA"/>
        </w:rPr>
        <w:t>Guidance for use of Emotive Language</w:t>
      </w:r>
      <w:r w:rsidR="00297C28">
        <w:rPr>
          <w:rFonts w:ascii="Arial" w:hAnsi="Arial" w:cs="Arial"/>
          <w:lang w:eastAsia="ar-SA"/>
        </w:rPr>
        <w:t xml:space="preserve"> </w:t>
      </w:r>
    </w:p>
    <w:p w14:paraId="7A916891" w14:textId="77777777" w:rsidR="00922BBF" w:rsidRDefault="00922BBF" w:rsidP="002E3F39">
      <w:pPr>
        <w:rPr>
          <w:rFonts w:ascii="Arial" w:hAnsi="Arial" w:cs="Arial"/>
        </w:rPr>
      </w:pPr>
    </w:p>
    <w:p w14:paraId="7A916892" w14:textId="77777777" w:rsidR="00232C6F" w:rsidRDefault="00232C6F" w:rsidP="002E3F39">
      <w:pPr>
        <w:rPr>
          <w:rFonts w:ascii="Arial" w:hAnsi="Arial" w:cs="Arial"/>
        </w:rPr>
      </w:pPr>
    </w:p>
    <w:p w14:paraId="7A916893" w14:textId="77777777" w:rsidR="00232C6F" w:rsidRPr="00DD72A4" w:rsidRDefault="00232C6F" w:rsidP="002E3F39">
      <w:pPr>
        <w:rPr>
          <w:rFonts w:ascii="Arial" w:hAnsi="Arial" w:cs="Arial"/>
        </w:rPr>
      </w:pPr>
    </w:p>
    <w:p w14:paraId="7A916894" w14:textId="77777777" w:rsidR="00585976" w:rsidRPr="00B21928" w:rsidRDefault="00585976" w:rsidP="002E3F39">
      <w:pPr>
        <w:pStyle w:val="ListParagraph"/>
        <w:numPr>
          <w:ilvl w:val="0"/>
          <w:numId w:val="23"/>
        </w:numPr>
        <w:rPr>
          <w:rFonts w:ascii="Arial" w:hAnsi="Arial" w:cs="Arial"/>
          <w:b/>
          <w:u w:val="single"/>
        </w:rPr>
      </w:pPr>
      <w:r w:rsidRPr="00B21928">
        <w:rPr>
          <w:rFonts w:ascii="Arial" w:hAnsi="Arial" w:cs="Arial"/>
          <w:b/>
          <w:u w:val="single"/>
        </w:rPr>
        <w:t>E-Safety</w:t>
      </w:r>
      <w:r w:rsidR="00F02A8B">
        <w:rPr>
          <w:rFonts w:ascii="Arial" w:hAnsi="Arial" w:cs="Arial"/>
          <w:b/>
          <w:u w:val="single"/>
        </w:rPr>
        <w:t xml:space="preserve"> &amp; AI (Artificial Intelligence)</w:t>
      </w:r>
    </w:p>
    <w:p w14:paraId="7A916895" w14:textId="77777777" w:rsidR="000D5215" w:rsidRPr="00B21928" w:rsidRDefault="000D5215" w:rsidP="002E3F39">
      <w:pPr>
        <w:rPr>
          <w:rFonts w:ascii="Arial" w:hAnsi="Arial" w:cs="Arial"/>
          <w:b/>
          <w:u w:val="single"/>
        </w:rPr>
      </w:pPr>
    </w:p>
    <w:p w14:paraId="7A916896" w14:textId="1EF3CD31" w:rsidR="003A417B" w:rsidRDefault="000D5215" w:rsidP="002E3F39">
      <w:pPr>
        <w:ind w:left="360"/>
        <w:rPr>
          <w:rFonts w:ascii="Arial" w:hAnsi="Arial" w:cs="Arial"/>
        </w:rPr>
      </w:pPr>
      <w:r w:rsidRPr="00B21928">
        <w:rPr>
          <w:rFonts w:ascii="Arial" w:hAnsi="Arial" w:cs="Arial"/>
        </w:rPr>
        <w:t xml:space="preserve">ESPA endeavours to implement guidance from government agencies regarding the best way to protect service users on-line, e.g. use of CEOP </w:t>
      </w:r>
      <w:r w:rsidR="00105B3F">
        <w:rPr>
          <w:rFonts w:ascii="Arial" w:hAnsi="Arial" w:cs="Arial"/>
        </w:rPr>
        <w:t xml:space="preserve">(Child Exploitation Online Prevention) </w:t>
      </w:r>
      <w:r w:rsidRPr="00B21928">
        <w:rPr>
          <w:rFonts w:ascii="Arial" w:hAnsi="Arial" w:cs="Arial"/>
        </w:rPr>
        <w:t xml:space="preserve">material. ESPA IT networks are protected by </w:t>
      </w:r>
      <w:r w:rsidR="00536D69">
        <w:rPr>
          <w:rFonts w:ascii="Arial" w:hAnsi="Arial" w:cs="Arial"/>
        </w:rPr>
        <w:t xml:space="preserve">robust </w:t>
      </w:r>
      <w:r w:rsidR="00536D69" w:rsidRPr="00536D69">
        <w:rPr>
          <w:rFonts w:ascii="Arial" w:hAnsi="Arial" w:cs="Arial"/>
          <w:b/>
        </w:rPr>
        <w:t>Filtering and Monitoring</w:t>
      </w:r>
      <w:r w:rsidR="00536D69">
        <w:rPr>
          <w:rFonts w:ascii="Arial" w:hAnsi="Arial" w:cs="Arial"/>
        </w:rPr>
        <w:t xml:space="preserve"> </w:t>
      </w:r>
      <w:r w:rsidR="000D2E9B">
        <w:rPr>
          <w:rFonts w:ascii="Arial" w:hAnsi="Arial" w:cs="Arial"/>
        </w:rPr>
        <w:t>systems</w:t>
      </w:r>
      <w:r w:rsidR="00536D69">
        <w:rPr>
          <w:rFonts w:ascii="Arial" w:hAnsi="Arial" w:cs="Arial"/>
        </w:rPr>
        <w:t xml:space="preserve"> and </w:t>
      </w:r>
      <w:r w:rsidRPr="00B21928">
        <w:rPr>
          <w:rFonts w:ascii="Arial" w:hAnsi="Arial" w:cs="Arial"/>
        </w:rPr>
        <w:t>a</w:t>
      </w:r>
      <w:r w:rsidR="007F58A9">
        <w:rPr>
          <w:rFonts w:ascii="Arial" w:hAnsi="Arial" w:cs="Arial"/>
        </w:rPr>
        <w:t xml:space="preserve"> </w:t>
      </w:r>
      <w:proofErr w:type="spellStart"/>
      <w:r w:rsidR="007F58A9">
        <w:rPr>
          <w:rFonts w:ascii="Arial" w:hAnsi="Arial" w:cs="Arial"/>
        </w:rPr>
        <w:t>Smo</w:t>
      </w:r>
      <w:r w:rsidR="002D3AE2">
        <w:rPr>
          <w:rFonts w:ascii="Arial" w:hAnsi="Arial" w:cs="Arial"/>
        </w:rPr>
        <w:t>o</w:t>
      </w:r>
      <w:r w:rsidR="007F58A9">
        <w:rPr>
          <w:rFonts w:ascii="Arial" w:hAnsi="Arial" w:cs="Arial"/>
        </w:rPr>
        <w:t>thwall</w:t>
      </w:r>
      <w:proofErr w:type="spellEnd"/>
      <w:r w:rsidRPr="00B21928">
        <w:rPr>
          <w:rFonts w:ascii="Arial" w:hAnsi="Arial" w:cs="Arial"/>
        </w:rPr>
        <w:t xml:space="preserve"> </w:t>
      </w:r>
      <w:r w:rsidR="002D3AE2">
        <w:rPr>
          <w:rFonts w:ascii="Arial" w:hAnsi="Arial" w:cs="Arial"/>
        </w:rPr>
        <w:t xml:space="preserve">educational standard </w:t>
      </w:r>
      <w:r w:rsidRPr="00B21928">
        <w:rPr>
          <w:rFonts w:ascii="Arial" w:hAnsi="Arial" w:cs="Arial"/>
        </w:rPr>
        <w:t>firewall that prevents users from accessing potentially harmful material and</w:t>
      </w:r>
      <w:r w:rsidR="00F83CD3">
        <w:rPr>
          <w:rFonts w:ascii="Arial" w:hAnsi="Arial" w:cs="Arial"/>
        </w:rPr>
        <w:t xml:space="preserve"> unsafe </w:t>
      </w:r>
      <w:r w:rsidR="00997672">
        <w:rPr>
          <w:rFonts w:ascii="Arial" w:hAnsi="Arial" w:cs="Arial"/>
        </w:rPr>
        <w:t>social network sites. All C</w:t>
      </w:r>
      <w:r w:rsidRPr="00B21928">
        <w:rPr>
          <w:rFonts w:ascii="Arial" w:hAnsi="Arial" w:cs="Arial"/>
        </w:rPr>
        <w:t>ollege students are inducted into the safe use of the internet and their use is monitored remotely and according to individual care plans.</w:t>
      </w:r>
      <w:r w:rsidR="006B5737" w:rsidRPr="00B21928">
        <w:rPr>
          <w:rFonts w:ascii="Arial" w:hAnsi="Arial" w:cs="Arial"/>
        </w:rPr>
        <w:t xml:space="preserve"> </w:t>
      </w:r>
      <w:r w:rsidR="00BF7FBE">
        <w:rPr>
          <w:rFonts w:ascii="Arial" w:hAnsi="Arial" w:cs="Arial"/>
        </w:rPr>
        <w:t xml:space="preserve"> All College staff </w:t>
      </w:r>
      <w:r w:rsidR="00536D69">
        <w:rPr>
          <w:rFonts w:ascii="Arial" w:hAnsi="Arial" w:cs="Arial"/>
        </w:rPr>
        <w:t xml:space="preserve">(and students) </w:t>
      </w:r>
      <w:r w:rsidR="00BF7FBE">
        <w:rPr>
          <w:rFonts w:ascii="Arial" w:hAnsi="Arial" w:cs="Arial"/>
        </w:rPr>
        <w:t>receive regul</w:t>
      </w:r>
      <w:r w:rsidR="003A417B">
        <w:rPr>
          <w:rFonts w:ascii="Arial" w:hAnsi="Arial" w:cs="Arial"/>
        </w:rPr>
        <w:t>ar online/cyber safety training to accompany Safe IT Use and Social Media policies.</w:t>
      </w:r>
    </w:p>
    <w:p w14:paraId="7A916897" w14:textId="77777777" w:rsidR="003A417B" w:rsidRDefault="003A417B" w:rsidP="002E3F39">
      <w:pPr>
        <w:ind w:left="360"/>
        <w:rPr>
          <w:rFonts w:ascii="Arial" w:hAnsi="Arial" w:cs="Arial"/>
        </w:rPr>
      </w:pPr>
    </w:p>
    <w:p w14:paraId="7A916898" w14:textId="77777777" w:rsidR="000D5215" w:rsidRPr="00B21928" w:rsidRDefault="003A417B" w:rsidP="002E3F39">
      <w:pPr>
        <w:ind w:left="360"/>
        <w:rPr>
          <w:rFonts w:ascii="Arial" w:hAnsi="Arial" w:cs="Arial"/>
        </w:rPr>
      </w:pPr>
      <w:r>
        <w:rPr>
          <w:rFonts w:ascii="Arial" w:hAnsi="Arial" w:cs="Arial"/>
        </w:rPr>
        <w:t>ESPA is keenly aware of the Safegu</w:t>
      </w:r>
      <w:r w:rsidR="00997672">
        <w:rPr>
          <w:rFonts w:ascii="Arial" w:hAnsi="Arial" w:cs="Arial"/>
        </w:rPr>
        <w:t>a</w:t>
      </w:r>
      <w:r>
        <w:rPr>
          <w:rFonts w:ascii="Arial" w:hAnsi="Arial" w:cs="Arial"/>
        </w:rPr>
        <w:t xml:space="preserve">rding risks </w:t>
      </w:r>
      <w:r w:rsidR="00F83CD3">
        <w:rPr>
          <w:rFonts w:ascii="Arial" w:hAnsi="Arial" w:cs="Arial"/>
        </w:rPr>
        <w:t>(</w:t>
      </w:r>
      <w:r w:rsidR="00A21811">
        <w:rPr>
          <w:rFonts w:ascii="Arial" w:hAnsi="Arial" w:cs="Arial"/>
        </w:rPr>
        <w:t>such as Voice/Face recognition and algorithmic bias</w:t>
      </w:r>
      <w:r w:rsidR="00F83CD3">
        <w:rPr>
          <w:rFonts w:ascii="Arial" w:hAnsi="Arial" w:cs="Arial"/>
        </w:rPr>
        <w:t>)</w:t>
      </w:r>
      <w:r w:rsidR="00A21811">
        <w:rPr>
          <w:rFonts w:ascii="Arial" w:hAnsi="Arial" w:cs="Arial"/>
        </w:rPr>
        <w:t xml:space="preserve"> </w:t>
      </w:r>
      <w:r>
        <w:rPr>
          <w:rFonts w:ascii="Arial" w:hAnsi="Arial" w:cs="Arial"/>
        </w:rPr>
        <w:t>posed by the emergence of AI</w:t>
      </w:r>
      <w:r w:rsidR="00A21811">
        <w:rPr>
          <w:rFonts w:ascii="Arial" w:hAnsi="Arial" w:cs="Arial"/>
        </w:rPr>
        <w:t xml:space="preserve"> in digital spaces</w:t>
      </w:r>
      <w:r w:rsidR="00F83CD3">
        <w:rPr>
          <w:rFonts w:ascii="Arial" w:hAnsi="Arial" w:cs="Arial"/>
        </w:rPr>
        <w:t>.  We</w:t>
      </w:r>
      <w:r w:rsidR="00A21811">
        <w:rPr>
          <w:rFonts w:ascii="Arial" w:hAnsi="Arial" w:cs="Arial"/>
        </w:rPr>
        <w:t xml:space="preserve"> will incorporate this into </w:t>
      </w:r>
      <w:r w:rsidR="00F83CD3">
        <w:rPr>
          <w:rFonts w:ascii="Arial" w:hAnsi="Arial" w:cs="Arial"/>
        </w:rPr>
        <w:t xml:space="preserve">communications with families, students and service users alongside inclusion in future staff/student </w:t>
      </w:r>
      <w:r w:rsidR="00463B4F">
        <w:rPr>
          <w:rFonts w:ascii="Arial" w:hAnsi="Arial" w:cs="Arial"/>
        </w:rPr>
        <w:t>i</w:t>
      </w:r>
      <w:r w:rsidR="00A21811">
        <w:rPr>
          <w:rFonts w:ascii="Arial" w:hAnsi="Arial" w:cs="Arial"/>
        </w:rPr>
        <w:t>nduction policy</w:t>
      </w:r>
      <w:r w:rsidR="00F83CD3">
        <w:rPr>
          <w:rFonts w:ascii="Arial" w:hAnsi="Arial" w:cs="Arial"/>
        </w:rPr>
        <w:t>.</w:t>
      </w:r>
    </w:p>
    <w:p w14:paraId="7A916899" w14:textId="77777777" w:rsidR="000C75D5" w:rsidRDefault="000C75D5" w:rsidP="002E3F39">
      <w:pPr>
        <w:rPr>
          <w:rFonts w:ascii="Arial" w:hAnsi="Arial" w:cs="Arial"/>
        </w:rPr>
      </w:pPr>
    </w:p>
    <w:p w14:paraId="7A91689A" w14:textId="77777777" w:rsidR="006D6446" w:rsidRPr="00B21928" w:rsidRDefault="006D6446" w:rsidP="002E3F39">
      <w:pPr>
        <w:rPr>
          <w:rFonts w:ascii="Arial" w:hAnsi="Arial" w:cs="Arial"/>
        </w:rPr>
      </w:pPr>
    </w:p>
    <w:p w14:paraId="7A91689B" w14:textId="77777777" w:rsidR="00585976" w:rsidRPr="00B21928" w:rsidRDefault="000C75D5" w:rsidP="002E3F39">
      <w:pPr>
        <w:pStyle w:val="ListParagraph"/>
        <w:numPr>
          <w:ilvl w:val="0"/>
          <w:numId w:val="23"/>
        </w:numPr>
        <w:rPr>
          <w:rFonts w:ascii="Arial" w:hAnsi="Arial" w:cs="Arial"/>
          <w:b/>
          <w:u w:val="single"/>
        </w:rPr>
      </w:pPr>
      <w:r w:rsidRPr="00B21928">
        <w:rPr>
          <w:rFonts w:ascii="Arial" w:hAnsi="Arial" w:cs="Arial"/>
          <w:b/>
          <w:u w:val="single"/>
        </w:rPr>
        <w:t>Bullying</w:t>
      </w:r>
      <w:r w:rsidR="00EA4150">
        <w:rPr>
          <w:rFonts w:ascii="Arial" w:hAnsi="Arial" w:cs="Arial"/>
          <w:b/>
          <w:u w:val="single"/>
        </w:rPr>
        <w:t xml:space="preserve"> and Peer abuse </w:t>
      </w:r>
    </w:p>
    <w:p w14:paraId="7A91689C" w14:textId="77777777" w:rsidR="000C75D5" w:rsidRPr="00B21928" w:rsidRDefault="000C75D5" w:rsidP="002E3F39">
      <w:pPr>
        <w:rPr>
          <w:rFonts w:ascii="Arial" w:hAnsi="Arial" w:cs="Arial"/>
          <w:b/>
        </w:rPr>
      </w:pPr>
    </w:p>
    <w:p w14:paraId="7A91689D" w14:textId="27514BEB" w:rsidR="000C75D5" w:rsidRDefault="00EA4150" w:rsidP="002E3F39">
      <w:pPr>
        <w:ind w:left="360"/>
        <w:rPr>
          <w:rFonts w:ascii="Arial" w:hAnsi="Arial" w:cs="Arial"/>
          <w:color w:val="000000"/>
          <w:shd w:val="clear" w:color="auto" w:fill="FFFFFF"/>
        </w:rPr>
      </w:pPr>
      <w:r w:rsidRPr="001740DE">
        <w:rPr>
          <w:rFonts w:ascii="Arial" w:hAnsi="Arial" w:cs="Arial"/>
          <w:color w:val="000000"/>
          <w:shd w:val="clear" w:color="auto" w:fill="FFFFFF"/>
        </w:rPr>
        <w:lastRenderedPageBreak/>
        <w:t>Th</w:t>
      </w:r>
      <w:r w:rsidR="0017266E" w:rsidRPr="001740DE">
        <w:rPr>
          <w:rFonts w:ascii="Arial" w:hAnsi="Arial" w:cs="Arial"/>
          <w:color w:val="000000"/>
          <w:shd w:val="clear" w:color="auto" w:fill="FFFFFF"/>
        </w:rPr>
        <w:t>is</w:t>
      </w:r>
      <w:r w:rsidRPr="001740DE">
        <w:rPr>
          <w:rFonts w:ascii="Arial" w:hAnsi="Arial" w:cs="Arial"/>
          <w:color w:val="000000"/>
          <w:shd w:val="clear" w:color="auto" w:fill="FFFFFF"/>
        </w:rPr>
        <w:t xml:space="preserve"> form of abuse involves bullying,</w:t>
      </w:r>
      <w:r w:rsidR="00E62A36">
        <w:rPr>
          <w:rFonts w:ascii="Arial" w:hAnsi="Arial" w:cs="Arial"/>
          <w:color w:val="000000"/>
          <w:shd w:val="clear" w:color="auto" w:fill="FFFFFF"/>
        </w:rPr>
        <w:t xml:space="preserve"> HSB/peer on peer abuse,</w:t>
      </w:r>
      <w:r w:rsidRPr="001740DE">
        <w:rPr>
          <w:rFonts w:ascii="Arial" w:hAnsi="Arial" w:cs="Arial"/>
          <w:color w:val="000000"/>
          <w:shd w:val="clear" w:color="auto" w:fill="FFFFFF"/>
        </w:rPr>
        <w:t xml:space="preserve"> </w:t>
      </w:r>
      <w:r w:rsidR="001A0391" w:rsidRPr="001740DE">
        <w:rPr>
          <w:rFonts w:ascii="Arial" w:hAnsi="Arial" w:cs="Arial"/>
          <w:color w:val="000000"/>
          <w:shd w:val="clear" w:color="auto" w:fill="FFFFFF"/>
        </w:rPr>
        <w:t>gender-based</w:t>
      </w:r>
      <w:r w:rsidRPr="001740DE">
        <w:rPr>
          <w:rFonts w:ascii="Arial" w:hAnsi="Arial" w:cs="Arial"/>
          <w:color w:val="000000"/>
          <w:shd w:val="clear" w:color="auto" w:fill="FFFFFF"/>
        </w:rPr>
        <w:t xml:space="preserve"> violence and sexual assaults. It </w:t>
      </w:r>
      <w:r w:rsidR="000C75D5" w:rsidRPr="001740DE">
        <w:rPr>
          <w:rFonts w:ascii="Arial" w:hAnsi="Arial" w:cs="Arial"/>
          <w:color w:val="000000"/>
          <w:shd w:val="clear" w:color="auto" w:fill="FFFFFF"/>
        </w:rPr>
        <w:t>can occur in any group of</w:t>
      </w:r>
      <w:r w:rsidR="000C75D5" w:rsidRPr="001740DE">
        <w:rPr>
          <w:rStyle w:val="apple-converted-space"/>
          <w:rFonts w:ascii="Arial" w:hAnsi="Arial" w:cs="Arial"/>
          <w:color w:val="000000"/>
          <w:shd w:val="clear" w:color="auto" w:fill="FFFFFF"/>
        </w:rPr>
        <w:t> </w:t>
      </w:r>
      <w:r w:rsidR="00F83CD3">
        <w:rPr>
          <w:rStyle w:val="apple-converted-space"/>
          <w:rFonts w:ascii="Arial" w:hAnsi="Arial" w:cs="Arial"/>
          <w:color w:val="000000"/>
          <w:shd w:val="clear" w:color="auto" w:fill="FFFFFF"/>
        </w:rPr>
        <w:t xml:space="preserve">adults </w:t>
      </w:r>
      <w:r w:rsidR="000C75D5" w:rsidRPr="001740DE">
        <w:rPr>
          <w:rFonts w:ascii="Arial" w:hAnsi="Arial" w:cs="Arial"/>
          <w:color w:val="000000"/>
          <w:shd w:val="clear" w:color="auto" w:fill="FFFFFF"/>
        </w:rPr>
        <w:t xml:space="preserve">whatever its type or size or the age of its members. There are many different forms of bullying; at one end of the </w:t>
      </w:r>
      <w:r w:rsidR="001A0391" w:rsidRPr="001740DE">
        <w:rPr>
          <w:rFonts w:ascii="Arial" w:hAnsi="Arial" w:cs="Arial"/>
          <w:color w:val="000000"/>
          <w:shd w:val="clear" w:color="auto" w:fill="FFFFFF"/>
        </w:rPr>
        <w:t>scale,</w:t>
      </w:r>
      <w:r w:rsidR="000C75D5" w:rsidRPr="001740DE">
        <w:rPr>
          <w:rFonts w:ascii="Arial" w:hAnsi="Arial" w:cs="Arial"/>
          <w:color w:val="000000"/>
          <w:shd w:val="clear" w:color="auto" w:fill="FFFFFF"/>
        </w:rPr>
        <w:t xml:space="preserve"> it can be teasing and at the other it </w:t>
      </w:r>
      <w:r w:rsidR="00C276C6">
        <w:rPr>
          <w:rFonts w:ascii="Arial" w:hAnsi="Arial" w:cs="Arial"/>
          <w:color w:val="000000"/>
          <w:shd w:val="clear" w:color="auto" w:fill="FFFFFF"/>
        </w:rPr>
        <w:t>may become</w:t>
      </w:r>
      <w:r w:rsidR="000C75D5" w:rsidRPr="001740DE">
        <w:rPr>
          <w:rFonts w:ascii="Arial" w:hAnsi="Arial" w:cs="Arial"/>
          <w:color w:val="000000"/>
          <w:shd w:val="clear" w:color="auto" w:fill="FFFFFF"/>
        </w:rPr>
        <w:t xml:space="preserve"> serious assault or harassment.</w:t>
      </w:r>
      <w:r w:rsidR="00060BE4" w:rsidRPr="001740DE">
        <w:rPr>
          <w:rFonts w:ascii="Arial" w:hAnsi="Arial" w:cs="Arial"/>
          <w:color w:val="000000"/>
          <w:shd w:val="clear" w:color="auto" w:fill="FFFFFF"/>
        </w:rPr>
        <w:t xml:space="preserve"> </w:t>
      </w:r>
      <w:r w:rsidR="000C75D5" w:rsidRPr="001740DE">
        <w:rPr>
          <w:rFonts w:ascii="Arial" w:hAnsi="Arial" w:cs="Arial"/>
          <w:color w:val="000000"/>
          <w:shd w:val="clear" w:color="auto" w:fill="FFFFFF"/>
        </w:rPr>
        <w:t xml:space="preserve">Verbal and psychological bullying can be just as harmful and hurtful as physical violence. Bullying </w:t>
      </w:r>
      <w:r w:rsidR="0017266E" w:rsidRPr="001740DE">
        <w:rPr>
          <w:rFonts w:ascii="Arial" w:hAnsi="Arial" w:cs="Arial"/>
          <w:color w:val="000000"/>
          <w:shd w:val="clear" w:color="auto" w:fill="FFFFFF"/>
        </w:rPr>
        <w:t xml:space="preserve">and peer abuse </w:t>
      </w:r>
      <w:r w:rsidR="000C75D5" w:rsidRPr="001740DE">
        <w:rPr>
          <w:rFonts w:ascii="Arial" w:hAnsi="Arial" w:cs="Arial"/>
          <w:color w:val="000000"/>
          <w:shd w:val="clear" w:color="auto" w:fill="FFFFFF"/>
        </w:rPr>
        <w:t xml:space="preserve">must be reported to a responsible person </w:t>
      </w:r>
      <w:r w:rsidR="00DB597F" w:rsidRPr="001740DE">
        <w:rPr>
          <w:rFonts w:ascii="Arial" w:hAnsi="Arial" w:cs="Arial"/>
          <w:color w:val="000000"/>
          <w:shd w:val="clear" w:color="auto" w:fill="FFFFFF"/>
        </w:rPr>
        <w:t>who will inform the designated lead.</w:t>
      </w:r>
      <w:r w:rsidR="00533907">
        <w:rPr>
          <w:rFonts w:ascii="Arial" w:hAnsi="Arial" w:cs="Arial"/>
          <w:color w:val="000000"/>
          <w:shd w:val="clear" w:color="auto" w:fill="FFFFFF"/>
        </w:rPr>
        <w:t xml:space="preserve">  </w:t>
      </w:r>
      <w:r w:rsidR="002B02B6">
        <w:rPr>
          <w:rFonts w:ascii="Arial" w:hAnsi="Arial" w:cs="Arial"/>
          <w:color w:val="000000"/>
          <w:shd w:val="clear" w:color="auto" w:fill="FFFFFF"/>
        </w:rPr>
        <w:t xml:space="preserve">Other example might include </w:t>
      </w:r>
      <w:r w:rsidR="002B02B6" w:rsidRPr="002B02B6">
        <w:rPr>
          <w:rFonts w:ascii="Arial" w:hAnsi="Arial" w:cs="Arial"/>
          <w:b/>
          <w:color w:val="000000"/>
          <w:shd w:val="clear" w:color="auto" w:fill="FFFFFF"/>
        </w:rPr>
        <w:t>‘County Lines’</w:t>
      </w:r>
      <w:r w:rsidR="002B02B6">
        <w:rPr>
          <w:rFonts w:ascii="Arial" w:hAnsi="Arial" w:cs="Arial"/>
          <w:color w:val="000000"/>
          <w:shd w:val="clear" w:color="auto" w:fill="FFFFFF"/>
        </w:rPr>
        <w:t xml:space="preserve"> and </w:t>
      </w:r>
      <w:r w:rsidR="002B02B6" w:rsidRPr="002B02B6">
        <w:rPr>
          <w:rFonts w:ascii="Arial" w:hAnsi="Arial" w:cs="Arial"/>
          <w:b/>
          <w:color w:val="000000"/>
          <w:shd w:val="clear" w:color="auto" w:fill="FFFFFF"/>
        </w:rPr>
        <w:t>‘Cuckooing’</w:t>
      </w:r>
      <w:r w:rsidR="002B02B6">
        <w:rPr>
          <w:rFonts w:ascii="Arial" w:hAnsi="Arial" w:cs="Arial"/>
          <w:b/>
          <w:color w:val="000000"/>
          <w:shd w:val="clear" w:color="auto" w:fill="FFFFFF"/>
        </w:rPr>
        <w:t xml:space="preserve"> </w:t>
      </w:r>
      <w:r w:rsidR="002B02B6">
        <w:rPr>
          <w:rFonts w:ascii="Arial" w:hAnsi="Arial" w:cs="Arial"/>
          <w:color w:val="000000"/>
          <w:shd w:val="clear" w:color="auto" w:fill="FFFFFF"/>
        </w:rPr>
        <w:t>wher</w:t>
      </w:r>
      <w:r w:rsidR="00C276C6">
        <w:rPr>
          <w:rFonts w:ascii="Arial" w:hAnsi="Arial" w:cs="Arial"/>
          <w:color w:val="000000"/>
          <w:shd w:val="clear" w:color="auto" w:fill="FFFFFF"/>
        </w:rPr>
        <w:t>e</w:t>
      </w:r>
      <w:r w:rsidR="002B02B6">
        <w:rPr>
          <w:rFonts w:ascii="Arial" w:hAnsi="Arial" w:cs="Arial"/>
          <w:color w:val="000000"/>
          <w:shd w:val="clear" w:color="auto" w:fill="FFFFFF"/>
        </w:rPr>
        <w:t xml:space="preserve"> vulnerable adults/young people can be exploited into</w:t>
      </w:r>
      <w:r w:rsidR="00C276C6">
        <w:rPr>
          <w:rFonts w:ascii="Arial" w:hAnsi="Arial" w:cs="Arial"/>
          <w:color w:val="000000"/>
          <w:shd w:val="clear" w:color="auto" w:fill="FFFFFF"/>
        </w:rPr>
        <w:t xml:space="preserve"> </w:t>
      </w:r>
      <w:r w:rsidR="002B02B6">
        <w:rPr>
          <w:rFonts w:ascii="Arial" w:hAnsi="Arial" w:cs="Arial"/>
          <w:color w:val="000000"/>
          <w:shd w:val="clear" w:color="auto" w:fill="FFFFFF"/>
        </w:rPr>
        <w:t>serious criminal activity</w:t>
      </w:r>
      <w:r w:rsidR="00463B4F">
        <w:rPr>
          <w:rFonts w:ascii="Arial" w:hAnsi="Arial" w:cs="Arial"/>
          <w:color w:val="000000"/>
          <w:shd w:val="clear" w:color="auto" w:fill="FFFFFF"/>
        </w:rPr>
        <w:t xml:space="preserve"> such as drug supply or storage.</w:t>
      </w:r>
    </w:p>
    <w:p w14:paraId="7A91689E" w14:textId="77777777" w:rsidR="00463B4F" w:rsidRPr="002B02B6" w:rsidRDefault="00463B4F" w:rsidP="002E3F39">
      <w:pPr>
        <w:ind w:left="360"/>
        <w:rPr>
          <w:rFonts w:ascii="Arial" w:hAnsi="Arial" w:cs="Arial"/>
          <w:color w:val="000000"/>
          <w:shd w:val="clear" w:color="auto" w:fill="FFFFFF"/>
        </w:rPr>
      </w:pPr>
    </w:p>
    <w:p w14:paraId="7A91689F" w14:textId="77777777" w:rsidR="00DB597F" w:rsidRPr="00B21928" w:rsidRDefault="00DB597F" w:rsidP="002E3F39">
      <w:pPr>
        <w:rPr>
          <w:rFonts w:ascii="Arial" w:hAnsi="Arial" w:cs="Arial"/>
          <w:color w:val="000000"/>
          <w:sz w:val="25"/>
          <w:szCs w:val="25"/>
          <w:shd w:val="clear" w:color="auto" w:fill="FFFFFF"/>
        </w:rPr>
      </w:pPr>
    </w:p>
    <w:p w14:paraId="7A9168A0" w14:textId="77777777" w:rsidR="00410B52" w:rsidRPr="00410B52" w:rsidRDefault="00A86F8F" w:rsidP="002E3F39">
      <w:pPr>
        <w:pStyle w:val="ListParagraph"/>
        <w:numPr>
          <w:ilvl w:val="0"/>
          <w:numId w:val="23"/>
        </w:numPr>
        <w:rPr>
          <w:rFonts w:ascii="Arial" w:hAnsi="Arial" w:cs="Arial"/>
          <w:b/>
          <w:color w:val="000000"/>
          <w:u w:val="single"/>
          <w:shd w:val="clear" w:color="auto" w:fill="FFFFFF"/>
        </w:rPr>
      </w:pPr>
      <w:r>
        <w:rPr>
          <w:rFonts w:ascii="Arial" w:hAnsi="Arial" w:cs="Arial"/>
          <w:b/>
          <w:color w:val="000000"/>
          <w:u w:val="single"/>
          <w:shd w:val="clear" w:color="auto" w:fill="FFFFFF"/>
        </w:rPr>
        <w:t>P</w:t>
      </w:r>
      <w:r w:rsidR="00410B52" w:rsidRPr="00410B52">
        <w:rPr>
          <w:rFonts w:ascii="Arial" w:hAnsi="Arial" w:cs="Arial"/>
          <w:b/>
          <w:color w:val="000000"/>
          <w:u w:val="single"/>
          <w:shd w:val="clear" w:color="auto" w:fill="FFFFFF"/>
        </w:rPr>
        <w:t>reventing and</w:t>
      </w:r>
      <w:r w:rsidR="00BF7FBE">
        <w:rPr>
          <w:rFonts w:ascii="Arial" w:hAnsi="Arial" w:cs="Arial"/>
          <w:b/>
          <w:color w:val="000000"/>
          <w:u w:val="single"/>
          <w:shd w:val="clear" w:color="auto" w:fill="FFFFFF"/>
        </w:rPr>
        <w:t xml:space="preserve"> Detecting Radicalisation – </w:t>
      </w:r>
      <w:r w:rsidR="00C276C6">
        <w:rPr>
          <w:rFonts w:ascii="Arial" w:hAnsi="Arial" w:cs="Arial"/>
          <w:b/>
          <w:color w:val="000000"/>
          <w:u w:val="single"/>
          <w:shd w:val="clear" w:color="auto" w:fill="FFFFFF"/>
        </w:rPr>
        <w:t>Ref</w:t>
      </w:r>
      <w:r w:rsidR="00BF7FBE">
        <w:rPr>
          <w:rFonts w:ascii="Arial" w:hAnsi="Arial" w:cs="Arial"/>
          <w:b/>
          <w:color w:val="000000"/>
          <w:u w:val="single"/>
          <w:shd w:val="clear" w:color="auto" w:fill="FFFFFF"/>
        </w:rPr>
        <w:t xml:space="preserve">: The </w:t>
      </w:r>
      <w:r w:rsidR="00410B52" w:rsidRPr="00410B52">
        <w:rPr>
          <w:rFonts w:ascii="Arial" w:hAnsi="Arial" w:cs="Arial"/>
          <w:b/>
          <w:color w:val="000000"/>
          <w:u w:val="single"/>
          <w:shd w:val="clear" w:color="auto" w:fill="FFFFFF"/>
        </w:rPr>
        <w:t>Prevent Policy</w:t>
      </w:r>
    </w:p>
    <w:p w14:paraId="7A9168A1" w14:textId="77777777" w:rsidR="00410B52" w:rsidRDefault="00410B52" w:rsidP="002E3F39">
      <w:pPr>
        <w:rPr>
          <w:rFonts w:ascii="Arial" w:hAnsi="Arial" w:cs="Arial"/>
          <w:b/>
          <w:color w:val="000000"/>
          <w:u w:val="single"/>
          <w:shd w:val="clear" w:color="auto" w:fill="FFFFFF"/>
        </w:rPr>
      </w:pPr>
    </w:p>
    <w:p w14:paraId="7A9168A2" w14:textId="77777777" w:rsidR="00410B52" w:rsidRPr="00FE4C17" w:rsidRDefault="00410B52" w:rsidP="002E3F39">
      <w:pPr>
        <w:ind w:left="360"/>
        <w:rPr>
          <w:rFonts w:ascii="Arial" w:hAnsi="Arial" w:cs="Arial"/>
          <w:color w:val="000000"/>
          <w:shd w:val="clear" w:color="auto" w:fill="FFFFFF"/>
        </w:rPr>
      </w:pPr>
      <w:r w:rsidRPr="00FE4C17">
        <w:rPr>
          <w:rFonts w:ascii="Arial" w:hAnsi="Arial" w:cs="Arial"/>
          <w:color w:val="000000"/>
          <w:shd w:val="clear" w:color="auto" w:fill="FFFFFF"/>
        </w:rPr>
        <w:t>Background and context</w:t>
      </w:r>
      <w:r w:rsidR="00463B4F">
        <w:rPr>
          <w:rFonts w:ascii="Arial" w:hAnsi="Arial" w:cs="Arial"/>
          <w:color w:val="000000"/>
          <w:shd w:val="clear" w:color="auto" w:fill="FFFFFF"/>
        </w:rPr>
        <w:t>:</w:t>
      </w:r>
    </w:p>
    <w:p w14:paraId="7A9168A3" w14:textId="77777777" w:rsidR="00410B52" w:rsidRDefault="00410B52" w:rsidP="002E3F39">
      <w:pPr>
        <w:ind w:left="360"/>
        <w:rPr>
          <w:rFonts w:ascii="Arial" w:hAnsi="Arial" w:cs="Arial"/>
          <w:color w:val="000000"/>
          <w:u w:val="single"/>
          <w:shd w:val="clear" w:color="auto" w:fill="FFFFFF"/>
        </w:rPr>
      </w:pPr>
    </w:p>
    <w:p w14:paraId="7A9168A4" w14:textId="77777777" w:rsidR="00410B52" w:rsidRDefault="00410B52" w:rsidP="002E3F39">
      <w:pPr>
        <w:ind w:left="360"/>
        <w:rPr>
          <w:rFonts w:ascii="Arial" w:eastAsia="Calibri" w:hAnsi="Arial" w:cs="Arial"/>
          <w:b/>
        </w:rPr>
      </w:pPr>
      <w:r>
        <w:rPr>
          <w:rFonts w:ascii="Arial" w:eastAsia="Calibri" w:hAnsi="Arial" w:cs="Arial"/>
        </w:rPr>
        <w:t xml:space="preserve">The Counter Terrorism and Security Act 2015 includes a ‘duty’ on specified stakeholders: local authorities, communities, police forces, education, health and care providers to fully understand the need to prevent people from being drawn into terrorism. This is also known as </w:t>
      </w:r>
      <w:r>
        <w:rPr>
          <w:rFonts w:ascii="Arial" w:eastAsia="Calibri" w:hAnsi="Arial" w:cs="Arial"/>
          <w:b/>
        </w:rPr>
        <w:t>The Prevent Duty.</w:t>
      </w:r>
    </w:p>
    <w:p w14:paraId="7A9168A5" w14:textId="77777777" w:rsidR="00410B52" w:rsidRDefault="00410B52" w:rsidP="002E3F39">
      <w:pPr>
        <w:rPr>
          <w:rFonts w:ascii="Arial" w:eastAsia="Calibri" w:hAnsi="Arial" w:cs="Arial"/>
          <w:b/>
        </w:rPr>
      </w:pPr>
    </w:p>
    <w:p w14:paraId="7A9168A6" w14:textId="77777777" w:rsidR="00410B52" w:rsidRDefault="00410B52" w:rsidP="002E3F39">
      <w:pPr>
        <w:ind w:left="360"/>
        <w:rPr>
          <w:rFonts w:ascii="Arial" w:eastAsia="Calibri" w:hAnsi="Arial" w:cs="Arial"/>
        </w:rPr>
      </w:pPr>
      <w:r>
        <w:rPr>
          <w:rFonts w:ascii="Arial" w:eastAsia="Calibri" w:hAnsi="Arial" w:cs="Arial"/>
        </w:rPr>
        <w:t>The government has defined extremism in the Prevent Duty as: “</w:t>
      </w:r>
      <w:r w:rsidRPr="00C276C6">
        <w:rPr>
          <w:rFonts w:ascii="Arial" w:eastAsia="Calibri" w:hAnsi="Arial" w:cs="Arial"/>
          <w:i/>
        </w:rPr>
        <w:t>vocal and active opposition to fundamental British values, including democracy, the rule of law, individual liberty and mutual respect and tolerance of different faiths and beliefs”</w:t>
      </w:r>
      <w:r>
        <w:rPr>
          <w:rFonts w:ascii="Arial" w:eastAsia="Calibri" w:hAnsi="Arial" w:cs="Arial"/>
        </w:rPr>
        <w:t xml:space="preserve">. This also includes calls for the death of members of the British armed forces. </w:t>
      </w:r>
    </w:p>
    <w:p w14:paraId="7A9168A7" w14:textId="77777777" w:rsidR="00410B52" w:rsidRDefault="00410B52" w:rsidP="002E3F39">
      <w:pPr>
        <w:rPr>
          <w:rFonts w:ascii="Arial" w:eastAsia="Calibri" w:hAnsi="Arial" w:cs="Arial"/>
        </w:rPr>
      </w:pPr>
    </w:p>
    <w:p w14:paraId="7A9168A8" w14:textId="77777777" w:rsidR="00410B52" w:rsidRDefault="00410B52" w:rsidP="002E3F39">
      <w:pPr>
        <w:ind w:left="360"/>
        <w:rPr>
          <w:rFonts w:ascii="Arial" w:eastAsia="Calibri" w:hAnsi="Arial" w:cs="Arial"/>
        </w:rPr>
      </w:pPr>
      <w:r>
        <w:rPr>
          <w:rFonts w:ascii="Arial" w:eastAsia="Calibri" w:hAnsi="Arial" w:cs="Arial"/>
        </w:rPr>
        <w:t xml:space="preserve">British values are defined as </w:t>
      </w:r>
      <w:r w:rsidRPr="00C276C6">
        <w:rPr>
          <w:rFonts w:ascii="Arial" w:eastAsia="Calibri" w:hAnsi="Arial" w:cs="Arial"/>
          <w:i/>
        </w:rPr>
        <w:t>“democracy, the rule of law, individual liberty and mutual respect and tolerance for those of different faiths and beliefs”.</w:t>
      </w:r>
      <w:r>
        <w:rPr>
          <w:rFonts w:ascii="Arial" w:eastAsia="Calibri" w:hAnsi="Arial" w:cs="Arial"/>
        </w:rPr>
        <w:t xml:space="preserve"> Institutions are expected to encourage </w:t>
      </w:r>
      <w:r w:rsidR="002B02B6">
        <w:rPr>
          <w:rFonts w:ascii="Arial" w:eastAsia="Calibri" w:hAnsi="Arial" w:cs="Arial"/>
        </w:rPr>
        <w:t>se</w:t>
      </w:r>
      <w:r w:rsidR="0078406E">
        <w:rPr>
          <w:rFonts w:ascii="Arial" w:eastAsia="Calibri" w:hAnsi="Arial" w:cs="Arial"/>
        </w:rPr>
        <w:t>r</w:t>
      </w:r>
      <w:r w:rsidR="002B02B6">
        <w:rPr>
          <w:rFonts w:ascii="Arial" w:eastAsia="Calibri" w:hAnsi="Arial" w:cs="Arial"/>
        </w:rPr>
        <w:t xml:space="preserve">vice users and </w:t>
      </w:r>
      <w:r>
        <w:rPr>
          <w:rFonts w:ascii="Arial" w:eastAsia="Calibri" w:hAnsi="Arial" w:cs="Arial"/>
        </w:rPr>
        <w:t xml:space="preserve">students to respect other people with </w:t>
      </w:r>
      <w:proofErr w:type="gramStart"/>
      <w:r>
        <w:rPr>
          <w:rFonts w:ascii="Arial" w:eastAsia="Calibri" w:hAnsi="Arial" w:cs="Arial"/>
        </w:rPr>
        <w:t>particular regard</w:t>
      </w:r>
      <w:proofErr w:type="gramEnd"/>
      <w:r>
        <w:rPr>
          <w:rFonts w:ascii="Arial" w:eastAsia="Calibri" w:hAnsi="Arial" w:cs="Arial"/>
        </w:rPr>
        <w:t xml:space="preserve"> to the protected characteristics set out in the Equality Act 2010.</w:t>
      </w:r>
    </w:p>
    <w:p w14:paraId="7A9168A9" w14:textId="77777777" w:rsidR="0047403C" w:rsidRDefault="0047403C" w:rsidP="002E3F39">
      <w:pPr>
        <w:ind w:left="360"/>
        <w:rPr>
          <w:rFonts w:ascii="Arial" w:eastAsia="Calibri" w:hAnsi="Arial" w:cs="Arial"/>
        </w:rPr>
      </w:pPr>
    </w:p>
    <w:p w14:paraId="7A9168AA" w14:textId="77777777" w:rsidR="0047403C" w:rsidRDefault="0047403C" w:rsidP="002E3F39">
      <w:pPr>
        <w:ind w:left="360"/>
        <w:rPr>
          <w:rFonts w:ascii="Arial" w:eastAsia="Calibri" w:hAnsi="Arial" w:cs="Arial"/>
        </w:rPr>
      </w:pPr>
      <w:r>
        <w:rPr>
          <w:rFonts w:ascii="Arial" w:eastAsia="Calibri" w:hAnsi="Arial" w:cs="Arial"/>
        </w:rPr>
        <w:t xml:space="preserve">All College staff </w:t>
      </w:r>
      <w:r w:rsidR="001C2175">
        <w:rPr>
          <w:rFonts w:ascii="Arial" w:eastAsia="Calibri" w:hAnsi="Arial" w:cs="Arial"/>
        </w:rPr>
        <w:t>and, where appropriate, residential</w:t>
      </w:r>
      <w:r w:rsidR="00F33565">
        <w:rPr>
          <w:rFonts w:ascii="Arial" w:eastAsia="Calibri" w:hAnsi="Arial" w:cs="Arial"/>
        </w:rPr>
        <w:t xml:space="preserve"> and domiciliary services</w:t>
      </w:r>
      <w:r w:rsidR="001C2175">
        <w:rPr>
          <w:rFonts w:ascii="Arial" w:eastAsia="Calibri" w:hAnsi="Arial" w:cs="Arial"/>
        </w:rPr>
        <w:t xml:space="preserve"> staff </w:t>
      </w:r>
      <w:r>
        <w:rPr>
          <w:rFonts w:ascii="Arial" w:eastAsia="Calibri" w:hAnsi="Arial" w:cs="Arial"/>
        </w:rPr>
        <w:t xml:space="preserve">receive regular training and inputs re: The Prevent Duty which includes regionalised emphasis and </w:t>
      </w:r>
      <w:r w:rsidR="0074270B">
        <w:rPr>
          <w:rFonts w:ascii="Arial" w:eastAsia="Calibri" w:hAnsi="Arial" w:cs="Arial"/>
        </w:rPr>
        <w:t>contextualisation</w:t>
      </w:r>
      <w:r>
        <w:rPr>
          <w:rFonts w:ascii="Arial" w:eastAsia="Calibri" w:hAnsi="Arial" w:cs="Arial"/>
        </w:rPr>
        <w:t xml:space="preserve">. </w:t>
      </w:r>
    </w:p>
    <w:p w14:paraId="7A9168AB" w14:textId="77777777" w:rsidR="00585976" w:rsidRDefault="00585976" w:rsidP="002E3F39">
      <w:pPr>
        <w:rPr>
          <w:rFonts w:ascii="Arial" w:hAnsi="Arial" w:cs="Arial"/>
        </w:rPr>
      </w:pPr>
    </w:p>
    <w:p w14:paraId="7A9168AC" w14:textId="77777777" w:rsidR="0047403C" w:rsidRDefault="0047403C" w:rsidP="002E3F39">
      <w:pPr>
        <w:rPr>
          <w:rFonts w:ascii="Arial" w:hAnsi="Arial" w:cs="Arial"/>
        </w:rPr>
      </w:pPr>
    </w:p>
    <w:p w14:paraId="7A9168AD" w14:textId="77777777" w:rsidR="00713765" w:rsidRPr="00FE4C17" w:rsidRDefault="00713765" w:rsidP="002E3F39">
      <w:pPr>
        <w:pStyle w:val="ListParagraph"/>
        <w:numPr>
          <w:ilvl w:val="0"/>
          <w:numId w:val="23"/>
        </w:numPr>
        <w:rPr>
          <w:rFonts w:ascii="Arial" w:hAnsi="Arial" w:cs="Arial"/>
        </w:rPr>
      </w:pPr>
      <w:r w:rsidRPr="00FE4C17">
        <w:rPr>
          <w:rFonts w:ascii="Arial" w:hAnsi="Arial" w:cs="Arial"/>
          <w:b/>
          <w:u w:val="single"/>
        </w:rPr>
        <w:t>Capacity and Consent</w:t>
      </w:r>
      <w:r w:rsidR="001A6FF4" w:rsidRPr="00FE4C17">
        <w:rPr>
          <w:rFonts w:ascii="Arial" w:hAnsi="Arial" w:cs="Arial"/>
          <w:b/>
          <w:u w:val="single"/>
        </w:rPr>
        <w:t xml:space="preserve"> </w:t>
      </w:r>
    </w:p>
    <w:p w14:paraId="7A9168AE" w14:textId="77777777" w:rsidR="00FE4C17" w:rsidRPr="00FE4C17" w:rsidRDefault="00FE4C17" w:rsidP="002E3F39">
      <w:pPr>
        <w:pStyle w:val="ListParagraph"/>
        <w:rPr>
          <w:rFonts w:ascii="Arial" w:hAnsi="Arial" w:cs="Arial"/>
          <w:color w:val="FF0000"/>
        </w:rPr>
      </w:pPr>
    </w:p>
    <w:p w14:paraId="7A9168AF" w14:textId="77777777" w:rsidR="00490A73" w:rsidRPr="00F36BFC" w:rsidRDefault="00713765" w:rsidP="002E3F39">
      <w:pPr>
        <w:ind w:left="360"/>
        <w:rPr>
          <w:rFonts w:ascii="Arial" w:hAnsi="Arial" w:cs="Arial"/>
        </w:rPr>
      </w:pPr>
      <w:r w:rsidRPr="00F36BFC">
        <w:rPr>
          <w:rFonts w:ascii="Arial" w:hAnsi="Arial" w:cs="Arial"/>
        </w:rPr>
        <w:t xml:space="preserve">In line with the principles underpinning the Mental Capacity Act 2005, capacity must be presumed unless proved otherwise.  </w:t>
      </w:r>
      <w:r w:rsidR="001350CF">
        <w:rPr>
          <w:rFonts w:ascii="Arial" w:hAnsi="Arial" w:cs="Arial"/>
        </w:rPr>
        <w:t xml:space="preserve">If in doubt a Capacity </w:t>
      </w:r>
      <w:r w:rsidR="00C46FD0">
        <w:rPr>
          <w:rFonts w:ascii="Arial" w:hAnsi="Arial" w:cs="Arial"/>
        </w:rPr>
        <w:t>A</w:t>
      </w:r>
      <w:r w:rsidR="001350CF">
        <w:rPr>
          <w:rFonts w:ascii="Arial" w:hAnsi="Arial" w:cs="Arial"/>
        </w:rPr>
        <w:t>ssessment will need to be undertaken.</w:t>
      </w:r>
      <w:r w:rsidRPr="00F36BFC">
        <w:rPr>
          <w:rFonts w:ascii="Arial" w:hAnsi="Arial" w:cs="Arial"/>
        </w:rPr>
        <w:t xml:space="preserve">  As capacity may fluctuate, establishing </w:t>
      </w:r>
      <w:proofErr w:type="gramStart"/>
      <w:r w:rsidRPr="00F36BFC">
        <w:rPr>
          <w:rFonts w:ascii="Arial" w:hAnsi="Arial" w:cs="Arial"/>
        </w:rPr>
        <w:t>whether or not</w:t>
      </w:r>
      <w:proofErr w:type="gramEnd"/>
      <w:r w:rsidRPr="00F36BFC">
        <w:rPr>
          <w:rFonts w:ascii="Arial" w:hAnsi="Arial" w:cs="Arial"/>
        </w:rPr>
        <w:t xml:space="preserve"> informed consent can be given must be assessed on an individual basis when concerns have been expressed.  This is a crucial part of the safeguarding process.</w:t>
      </w:r>
      <w:r w:rsidR="00490A73" w:rsidRPr="00F36BFC">
        <w:rPr>
          <w:rFonts w:ascii="Arial" w:hAnsi="Arial" w:cs="Arial"/>
        </w:rPr>
        <w:t xml:space="preserve"> </w:t>
      </w:r>
    </w:p>
    <w:p w14:paraId="7A9168B0" w14:textId="77777777" w:rsidR="00490A73" w:rsidRPr="00DD72A4" w:rsidRDefault="00490A73" w:rsidP="002E3F39">
      <w:pPr>
        <w:ind w:left="720"/>
        <w:rPr>
          <w:rFonts w:ascii="Arial" w:hAnsi="Arial" w:cs="Arial"/>
        </w:rPr>
      </w:pPr>
    </w:p>
    <w:p w14:paraId="7A9168B1" w14:textId="77777777" w:rsidR="006D6446" w:rsidRPr="004D5B01" w:rsidRDefault="00FE4C17" w:rsidP="002E3F39">
      <w:pPr>
        <w:ind w:firstLine="360"/>
        <w:rPr>
          <w:rFonts w:ascii="Arial" w:hAnsi="Arial" w:cs="Arial"/>
          <w:b/>
        </w:rPr>
      </w:pPr>
      <w:r w:rsidRPr="004D5B01">
        <w:rPr>
          <w:rFonts w:ascii="Arial" w:hAnsi="Arial" w:cs="Arial"/>
          <w:b/>
        </w:rPr>
        <w:t>Mental Capacity Act and Safeguarding</w:t>
      </w:r>
    </w:p>
    <w:p w14:paraId="7A9168B2" w14:textId="77777777" w:rsidR="00FE4C17" w:rsidRDefault="00FE4C17" w:rsidP="002E3F39">
      <w:pPr>
        <w:ind w:firstLine="360"/>
        <w:rPr>
          <w:rFonts w:ascii="Arial" w:hAnsi="Arial" w:cs="Arial"/>
        </w:rPr>
      </w:pPr>
    </w:p>
    <w:p w14:paraId="7A9168B3" w14:textId="77777777" w:rsidR="00FE4C17" w:rsidRDefault="00FE4C17" w:rsidP="002E3F39">
      <w:pPr>
        <w:ind w:left="360"/>
        <w:rPr>
          <w:rFonts w:ascii="Arial" w:hAnsi="Arial" w:cs="Arial"/>
        </w:rPr>
      </w:pPr>
      <w:r>
        <w:rPr>
          <w:rFonts w:ascii="Arial" w:hAnsi="Arial" w:cs="Arial"/>
        </w:rPr>
        <w:t>Someone</w:t>
      </w:r>
      <w:r w:rsidR="0078406E">
        <w:rPr>
          <w:rFonts w:ascii="Arial" w:hAnsi="Arial" w:cs="Arial"/>
        </w:rPr>
        <w:t>’</w:t>
      </w:r>
      <w:r>
        <w:rPr>
          <w:rFonts w:ascii="Arial" w:hAnsi="Arial" w:cs="Arial"/>
        </w:rPr>
        <w:t xml:space="preserve">s </w:t>
      </w:r>
      <w:r w:rsidR="0078406E">
        <w:rPr>
          <w:rFonts w:ascii="Arial" w:hAnsi="Arial" w:cs="Arial"/>
        </w:rPr>
        <w:t>m</w:t>
      </w:r>
      <w:r>
        <w:rPr>
          <w:rFonts w:ascii="Arial" w:hAnsi="Arial" w:cs="Arial"/>
        </w:rPr>
        <w:t xml:space="preserve">ental </w:t>
      </w:r>
      <w:r w:rsidR="0078406E">
        <w:rPr>
          <w:rFonts w:ascii="Arial" w:hAnsi="Arial" w:cs="Arial"/>
        </w:rPr>
        <w:t>c</w:t>
      </w:r>
      <w:r>
        <w:rPr>
          <w:rFonts w:ascii="Arial" w:hAnsi="Arial" w:cs="Arial"/>
        </w:rPr>
        <w:t>apacity, or ability to make a certai</w:t>
      </w:r>
      <w:r w:rsidR="0078406E">
        <w:rPr>
          <w:rFonts w:ascii="Arial" w:hAnsi="Arial" w:cs="Arial"/>
        </w:rPr>
        <w:t>n decision, may be impacted by:</w:t>
      </w:r>
    </w:p>
    <w:p w14:paraId="7A9168B4" w14:textId="77777777" w:rsidR="00FE4C17" w:rsidRDefault="00FE4C17" w:rsidP="002E3F39">
      <w:pPr>
        <w:ind w:left="360"/>
        <w:rPr>
          <w:rFonts w:ascii="Arial" w:hAnsi="Arial" w:cs="Arial"/>
        </w:rPr>
      </w:pPr>
    </w:p>
    <w:p w14:paraId="7A9168B5" w14:textId="77777777" w:rsidR="00FE4C17" w:rsidRDefault="00FE4C17" w:rsidP="002E3F39">
      <w:pPr>
        <w:pStyle w:val="ListParagraph"/>
        <w:numPr>
          <w:ilvl w:val="0"/>
          <w:numId w:val="36"/>
        </w:numPr>
        <w:rPr>
          <w:rFonts w:ascii="Arial" w:hAnsi="Arial" w:cs="Arial"/>
        </w:rPr>
      </w:pPr>
      <w:r>
        <w:rPr>
          <w:rFonts w:ascii="Arial" w:hAnsi="Arial" w:cs="Arial"/>
        </w:rPr>
        <w:t>A stroke or brain injury</w:t>
      </w:r>
    </w:p>
    <w:p w14:paraId="7A9168B6" w14:textId="77777777" w:rsidR="00FE4C17" w:rsidRDefault="00FE4C17" w:rsidP="002E3F39">
      <w:pPr>
        <w:pStyle w:val="ListParagraph"/>
        <w:numPr>
          <w:ilvl w:val="0"/>
          <w:numId w:val="36"/>
        </w:numPr>
        <w:rPr>
          <w:rFonts w:ascii="Arial" w:hAnsi="Arial" w:cs="Arial"/>
        </w:rPr>
      </w:pPr>
      <w:r>
        <w:rPr>
          <w:rFonts w:ascii="Arial" w:hAnsi="Arial" w:cs="Arial"/>
        </w:rPr>
        <w:t>A mental health problem</w:t>
      </w:r>
    </w:p>
    <w:p w14:paraId="7A9168B7" w14:textId="77777777" w:rsidR="00FE4C17" w:rsidRDefault="00FE4C17" w:rsidP="002E3F39">
      <w:pPr>
        <w:pStyle w:val="ListParagraph"/>
        <w:numPr>
          <w:ilvl w:val="0"/>
          <w:numId w:val="36"/>
        </w:numPr>
        <w:rPr>
          <w:rFonts w:ascii="Arial" w:hAnsi="Arial" w:cs="Arial"/>
        </w:rPr>
      </w:pPr>
      <w:r>
        <w:rPr>
          <w:rFonts w:ascii="Arial" w:hAnsi="Arial" w:cs="Arial"/>
        </w:rPr>
        <w:t>Dementia</w:t>
      </w:r>
    </w:p>
    <w:p w14:paraId="7A9168B8" w14:textId="77777777" w:rsidR="00FE4C17" w:rsidRDefault="00FE4C17" w:rsidP="00FE4C17">
      <w:pPr>
        <w:pStyle w:val="ListParagraph"/>
        <w:numPr>
          <w:ilvl w:val="0"/>
          <w:numId w:val="36"/>
        </w:numPr>
        <w:jc w:val="both"/>
        <w:rPr>
          <w:rFonts w:ascii="Arial" w:hAnsi="Arial" w:cs="Arial"/>
        </w:rPr>
      </w:pPr>
      <w:r>
        <w:rPr>
          <w:rFonts w:ascii="Arial" w:hAnsi="Arial" w:cs="Arial"/>
        </w:rPr>
        <w:t xml:space="preserve">A learning </w:t>
      </w:r>
      <w:r w:rsidR="00C46FD0">
        <w:rPr>
          <w:rFonts w:ascii="Arial" w:hAnsi="Arial" w:cs="Arial"/>
        </w:rPr>
        <w:t xml:space="preserve">or developmental </w:t>
      </w:r>
      <w:r>
        <w:rPr>
          <w:rFonts w:ascii="Arial" w:hAnsi="Arial" w:cs="Arial"/>
        </w:rPr>
        <w:t>disability</w:t>
      </w:r>
    </w:p>
    <w:p w14:paraId="7A9168B9" w14:textId="77777777" w:rsidR="00FE4C17" w:rsidRDefault="00FE4C17" w:rsidP="00FE4C17">
      <w:pPr>
        <w:pStyle w:val="ListParagraph"/>
        <w:numPr>
          <w:ilvl w:val="0"/>
          <w:numId w:val="36"/>
        </w:numPr>
        <w:jc w:val="both"/>
        <w:rPr>
          <w:rFonts w:ascii="Arial" w:hAnsi="Arial" w:cs="Arial"/>
        </w:rPr>
      </w:pPr>
      <w:r>
        <w:rPr>
          <w:rFonts w:ascii="Arial" w:hAnsi="Arial" w:cs="Arial"/>
        </w:rPr>
        <w:t>Substance misuse</w:t>
      </w:r>
    </w:p>
    <w:p w14:paraId="7A9168BA" w14:textId="77777777" w:rsidR="00FE4C17" w:rsidRDefault="00FE4C17" w:rsidP="00FE4C17">
      <w:pPr>
        <w:pStyle w:val="ListParagraph"/>
        <w:numPr>
          <w:ilvl w:val="0"/>
          <w:numId w:val="36"/>
        </w:numPr>
        <w:jc w:val="both"/>
        <w:rPr>
          <w:rFonts w:ascii="Arial" w:hAnsi="Arial" w:cs="Arial"/>
        </w:rPr>
      </w:pPr>
      <w:r>
        <w:rPr>
          <w:rFonts w:ascii="Arial" w:hAnsi="Arial" w:cs="Arial"/>
        </w:rPr>
        <w:t>Confusion, drowsiness or unconsciousness due to illness</w:t>
      </w:r>
    </w:p>
    <w:p w14:paraId="7A9168BB" w14:textId="77777777" w:rsidR="00FE4C17" w:rsidRDefault="00FE4C17" w:rsidP="00FE4C17">
      <w:pPr>
        <w:jc w:val="both"/>
        <w:rPr>
          <w:rFonts w:ascii="Arial" w:hAnsi="Arial" w:cs="Arial"/>
        </w:rPr>
      </w:pPr>
    </w:p>
    <w:p w14:paraId="7A9168BC" w14:textId="77777777" w:rsidR="00FE4C17" w:rsidRDefault="00FE4C17" w:rsidP="002E3F39">
      <w:pPr>
        <w:ind w:left="357"/>
        <w:rPr>
          <w:rFonts w:ascii="Arial" w:hAnsi="Arial" w:cs="Arial"/>
        </w:rPr>
      </w:pPr>
      <w:r>
        <w:rPr>
          <w:rFonts w:ascii="Arial" w:hAnsi="Arial" w:cs="Arial"/>
        </w:rPr>
        <w:t xml:space="preserve">The </w:t>
      </w:r>
      <w:r w:rsidR="004D5B01">
        <w:rPr>
          <w:rFonts w:ascii="Arial" w:hAnsi="Arial" w:cs="Arial"/>
        </w:rPr>
        <w:t>A</w:t>
      </w:r>
      <w:r>
        <w:rPr>
          <w:rFonts w:ascii="Arial" w:hAnsi="Arial" w:cs="Arial"/>
        </w:rPr>
        <w:t>ct is underpinned by 5 key principles</w:t>
      </w:r>
      <w:r w:rsidR="004D5B01">
        <w:rPr>
          <w:rFonts w:ascii="Arial" w:hAnsi="Arial" w:cs="Arial"/>
        </w:rPr>
        <w:t>:</w:t>
      </w:r>
    </w:p>
    <w:p w14:paraId="7A9168BD" w14:textId="77777777" w:rsidR="004D5B01" w:rsidRDefault="004D5B01" w:rsidP="002E3F39">
      <w:pPr>
        <w:ind w:left="357"/>
        <w:rPr>
          <w:rFonts w:ascii="Arial" w:hAnsi="Arial" w:cs="Arial"/>
        </w:rPr>
      </w:pPr>
    </w:p>
    <w:p w14:paraId="7A9168BE" w14:textId="77777777" w:rsidR="004D5B01" w:rsidRDefault="004D5B01" w:rsidP="002E3F39">
      <w:pPr>
        <w:ind w:left="357"/>
        <w:rPr>
          <w:rFonts w:ascii="Arial" w:hAnsi="Arial" w:cs="Arial"/>
        </w:rPr>
      </w:pPr>
      <w:r>
        <w:rPr>
          <w:rFonts w:ascii="Arial" w:hAnsi="Arial" w:cs="Arial"/>
        </w:rPr>
        <w:t xml:space="preserve">Principle 1: </w:t>
      </w:r>
      <w:r w:rsidRPr="004D5B01">
        <w:rPr>
          <w:rFonts w:ascii="Arial" w:hAnsi="Arial" w:cs="Arial"/>
          <w:i/>
        </w:rPr>
        <w:t xml:space="preserve">A presumption of capacity </w:t>
      </w:r>
      <w:r>
        <w:rPr>
          <w:rFonts w:ascii="Arial" w:hAnsi="Arial" w:cs="Arial"/>
        </w:rPr>
        <w:t xml:space="preserve">– Every adult has the right to make his or her own decisions and be assumed to have capacity to do so unless it is proved otherwise.  This means that you cannot assume that someone cannot </w:t>
      </w:r>
      <w:proofErr w:type="gramStart"/>
      <w:r>
        <w:rPr>
          <w:rFonts w:ascii="Arial" w:hAnsi="Arial" w:cs="Arial"/>
        </w:rPr>
        <w:t>make a decision</w:t>
      </w:r>
      <w:proofErr w:type="gramEnd"/>
      <w:r>
        <w:rPr>
          <w:rFonts w:ascii="Arial" w:hAnsi="Arial" w:cs="Arial"/>
        </w:rPr>
        <w:t xml:space="preserve"> for themselves just because they have a particular medical condition or disability.</w:t>
      </w:r>
    </w:p>
    <w:p w14:paraId="7A9168BF" w14:textId="77777777" w:rsidR="004D5B01" w:rsidRDefault="004D5B01" w:rsidP="002E3F39">
      <w:pPr>
        <w:ind w:left="357"/>
        <w:rPr>
          <w:rFonts w:ascii="Arial" w:hAnsi="Arial" w:cs="Arial"/>
        </w:rPr>
      </w:pPr>
    </w:p>
    <w:p w14:paraId="7A9168C0" w14:textId="77777777" w:rsidR="004D5B01" w:rsidRPr="004D5B01" w:rsidRDefault="004D5B01" w:rsidP="002E3F39">
      <w:pPr>
        <w:ind w:left="357"/>
        <w:rPr>
          <w:rFonts w:ascii="Arial" w:hAnsi="Arial" w:cs="Arial"/>
        </w:rPr>
      </w:pPr>
      <w:r>
        <w:rPr>
          <w:rFonts w:ascii="Arial" w:hAnsi="Arial" w:cs="Arial"/>
        </w:rPr>
        <w:t xml:space="preserve">Principle 2: </w:t>
      </w:r>
      <w:r w:rsidRPr="004D5B01">
        <w:rPr>
          <w:rFonts w:ascii="Arial" w:hAnsi="Arial" w:cs="Arial"/>
          <w:i/>
        </w:rPr>
        <w:t>Individuals being supported to make their own dec</w:t>
      </w:r>
      <w:r w:rsidR="0078406E">
        <w:rPr>
          <w:rFonts w:ascii="Arial" w:hAnsi="Arial" w:cs="Arial"/>
          <w:i/>
        </w:rPr>
        <w:t>i</w:t>
      </w:r>
      <w:r w:rsidRPr="004D5B01">
        <w:rPr>
          <w:rFonts w:ascii="Arial" w:hAnsi="Arial" w:cs="Arial"/>
          <w:i/>
        </w:rPr>
        <w:t>sions</w:t>
      </w:r>
      <w:r>
        <w:rPr>
          <w:rFonts w:ascii="Arial" w:hAnsi="Arial" w:cs="Arial"/>
          <w:i/>
        </w:rPr>
        <w:t xml:space="preserve"> – </w:t>
      </w:r>
      <w:r>
        <w:rPr>
          <w:rFonts w:ascii="Arial" w:hAnsi="Arial" w:cs="Arial"/>
        </w:rPr>
        <w:t>A person must be given all practicable help before anyone discerns them as not being able to make their own decisions</w:t>
      </w:r>
      <w:r w:rsidR="00AC5813">
        <w:rPr>
          <w:rFonts w:ascii="Arial" w:hAnsi="Arial" w:cs="Arial"/>
        </w:rPr>
        <w:t>.  If lack of capacity is established, you must still involve the person as far as possible in decision making.</w:t>
      </w:r>
    </w:p>
    <w:p w14:paraId="7A9168C1" w14:textId="77777777" w:rsidR="004D5B01" w:rsidRDefault="004D5B01" w:rsidP="002E3F39">
      <w:pPr>
        <w:ind w:left="357"/>
        <w:rPr>
          <w:rFonts w:ascii="Arial" w:hAnsi="Arial" w:cs="Arial"/>
        </w:rPr>
      </w:pPr>
    </w:p>
    <w:p w14:paraId="7A9168C2" w14:textId="77777777" w:rsidR="004D5B01" w:rsidRDefault="00AC5813" w:rsidP="002E3F39">
      <w:pPr>
        <w:ind w:left="357"/>
        <w:rPr>
          <w:rFonts w:ascii="Arial" w:hAnsi="Arial" w:cs="Arial"/>
        </w:rPr>
      </w:pPr>
      <w:r>
        <w:rPr>
          <w:rFonts w:ascii="Arial" w:hAnsi="Arial" w:cs="Arial"/>
        </w:rPr>
        <w:t xml:space="preserve">Principle 3: </w:t>
      </w:r>
      <w:r w:rsidRPr="00AC5813">
        <w:rPr>
          <w:rFonts w:ascii="Arial" w:hAnsi="Arial" w:cs="Arial"/>
          <w:i/>
        </w:rPr>
        <w:t>Unwise dec</w:t>
      </w:r>
      <w:r w:rsidR="0078406E">
        <w:rPr>
          <w:rFonts w:ascii="Arial" w:hAnsi="Arial" w:cs="Arial"/>
          <w:i/>
        </w:rPr>
        <w:t>i</w:t>
      </w:r>
      <w:r w:rsidRPr="00AC5813">
        <w:rPr>
          <w:rFonts w:ascii="Arial" w:hAnsi="Arial" w:cs="Arial"/>
          <w:i/>
        </w:rPr>
        <w:t>sions</w:t>
      </w:r>
      <w:r>
        <w:rPr>
          <w:rFonts w:ascii="Arial" w:hAnsi="Arial" w:cs="Arial"/>
        </w:rPr>
        <w:t xml:space="preserve"> – People have the right not to be treated as lacking capacity</w:t>
      </w:r>
      <w:r w:rsidR="000D54E7">
        <w:rPr>
          <w:rFonts w:ascii="Arial" w:hAnsi="Arial" w:cs="Arial"/>
        </w:rPr>
        <w:t xml:space="preserve"> </w:t>
      </w:r>
      <w:r>
        <w:rPr>
          <w:rFonts w:ascii="Arial" w:hAnsi="Arial" w:cs="Arial"/>
        </w:rPr>
        <w:t xml:space="preserve">merely because they </w:t>
      </w:r>
      <w:proofErr w:type="gramStart"/>
      <w:r>
        <w:rPr>
          <w:rFonts w:ascii="Arial" w:hAnsi="Arial" w:cs="Arial"/>
        </w:rPr>
        <w:t>make a decision</w:t>
      </w:r>
      <w:proofErr w:type="gramEnd"/>
      <w:r>
        <w:rPr>
          <w:rFonts w:ascii="Arial" w:hAnsi="Arial" w:cs="Arial"/>
        </w:rPr>
        <w:t xml:space="preserve"> that others deem ‘unwise’. Everyone has their own values, beliefs and preferences which may not be the same as those of other people.</w:t>
      </w:r>
    </w:p>
    <w:p w14:paraId="7A9168C3" w14:textId="77777777" w:rsidR="00AC5813" w:rsidRDefault="00AC5813" w:rsidP="002E3F39">
      <w:pPr>
        <w:ind w:left="357"/>
        <w:rPr>
          <w:rFonts w:ascii="Arial" w:hAnsi="Arial" w:cs="Arial"/>
        </w:rPr>
      </w:pPr>
    </w:p>
    <w:p w14:paraId="7A9168C4" w14:textId="77777777" w:rsidR="00AC5813" w:rsidRDefault="00147567" w:rsidP="002E3F39">
      <w:pPr>
        <w:ind w:left="357"/>
        <w:rPr>
          <w:rFonts w:ascii="Arial" w:hAnsi="Arial" w:cs="Arial"/>
        </w:rPr>
      </w:pPr>
      <w:r>
        <w:rPr>
          <w:rFonts w:ascii="Arial" w:hAnsi="Arial" w:cs="Arial"/>
        </w:rPr>
        <w:t xml:space="preserve">Principle 4: </w:t>
      </w:r>
      <w:r w:rsidRPr="00147567">
        <w:rPr>
          <w:rFonts w:ascii="Arial" w:hAnsi="Arial" w:cs="Arial"/>
          <w:i/>
        </w:rPr>
        <w:t>Best Inter</w:t>
      </w:r>
      <w:r>
        <w:rPr>
          <w:rFonts w:ascii="Arial" w:hAnsi="Arial" w:cs="Arial"/>
          <w:i/>
        </w:rPr>
        <w:t>e</w:t>
      </w:r>
      <w:r w:rsidRPr="00147567">
        <w:rPr>
          <w:rFonts w:ascii="Arial" w:hAnsi="Arial" w:cs="Arial"/>
          <w:i/>
        </w:rPr>
        <w:t>sts</w:t>
      </w:r>
      <w:r>
        <w:rPr>
          <w:rFonts w:ascii="Arial" w:hAnsi="Arial" w:cs="Arial"/>
        </w:rPr>
        <w:t xml:space="preserve"> </w:t>
      </w:r>
      <w:r w:rsidR="00E15B37">
        <w:rPr>
          <w:rFonts w:ascii="Arial" w:hAnsi="Arial" w:cs="Arial"/>
        </w:rPr>
        <w:t>–</w:t>
      </w:r>
      <w:r>
        <w:rPr>
          <w:rFonts w:ascii="Arial" w:hAnsi="Arial" w:cs="Arial"/>
        </w:rPr>
        <w:t xml:space="preserve"> </w:t>
      </w:r>
      <w:r w:rsidR="00E15B37">
        <w:rPr>
          <w:rFonts w:ascii="Arial" w:hAnsi="Arial" w:cs="Arial"/>
        </w:rPr>
        <w:t>Anything done for or on behalf of a person who lacks mental capacity</w:t>
      </w:r>
      <w:r w:rsidR="00C46FD0">
        <w:rPr>
          <w:rFonts w:ascii="Arial" w:hAnsi="Arial" w:cs="Arial"/>
        </w:rPr>
        <w:t xml:space="preserve"> </w:t>
      </w:r>
      <w:r w:rsidR="00E15B37">
        <w:rPr>
          <w:rFonts w:ascii="Arial" w:hAnsi="Arial" w:cs="Arial"/>
        </w:rPr>
        <w:t>must be done in their best interest.</w:t>
      </w:r>
    </w:p>
    <w:p w14:paraId="7A9168C5" w14:textId="77777777" w:rsidR="00B826C5" w:rsidRDefault="00B826C5" w:rsidP="002E3F39">
      <w:pPr>
        <w:ind w:left="357"/>
        <w:rPr>
          <w:rFonts w:ascii="Arial" w:hAnsi="Arial" w:cs="Arial"/>
        </w:rPr>
      </w:pPr>
    </w:p>
    <w:p w14:paraId="7A9168C6" w14:textId="77777777" w:rsidR="00B826C5" w:rsidRDefault="00B826C5" w:rsidP="002E3F39">
      <w:pPr>
        <w:ind w:left="357"/>
        <w:rPr>
          <w:rFonts w:ascii="Arial" w:hAnsi="Arial" w:cs="Arial"/>
        </w:rPr>
      </w:pPr>
      <w:r>
        <w:rPr>
          <w:rFonts w:ascii="Arial" w:hAnsi="Arial" w:cs="Arial"/>
        </w:rPr>
        <w:t xml:space="preserve">What </w:t>
      </w:r>
      <w:proofErr w:type="gramStart"/>
      <w:r>
        <w:rPr>
          <w:rFonts w:ascii="Arial" w:hAnsi="Arial" w:cs="Arial"/>
        </w:rPr>
        <w:t>is</w:t>
      </w:r>
      <w:proofErr w:type="gramEnd"/>
      <w:r>
        <w:rPr>
          <w:rFonts w:ascii="Arial" w:hAnsi="Arial" w:cs="Arial"/>
        </w:rPr>
        <w:t xml:space="preserve"> Best Interests? The Act provides a checklist</w:t>
      </w:r>
      <w:r w:rsidR="00C46FD0">
        <w:rPr>
          <w:rFonts w:ascii="Arial" w:hAnsi="Arial" w:cs="Arial"/>
        </w:rPr>
        <w:t xml:space="preserve"> </w:t>
      </w:r>
      <w:r w:rsidR="00645303">
        <w:rPr>
          <w:rFonts w:ascii="Arial" w:hAnsi="Arial" w:cs="Arial"/>
        </w:rPr>
        <w:t xml:space="preserve">of factors that decision makers must work through </w:t>
      </w:r>
      <w:r w:rsidR="00C46FD0">
        <w:rPr>
          <w:rFonts w:ascii="Arial" w:hAnsi="Arial" w:cs="Arial"/>
        </w:rPr>
        <w:t>before</w:t>
      </w:r>
      <w:r w:rsidR="00645303">
        <w:rPr>
          <w:rFonts w:ascii="Arial" w:hAnsi="Arial" w:cs="Arial"/>
        </w:rPr>
        <w:t xml:space="preserve"> deciding what is in</w:t>
      </w:r>
      <w:r w:rsidR="00C46FD0">
        <w:rPr>
          <w:rFonts w:ascii="Arial" w:hAnsi="Arial" w:cs="Arial"/>
        </w:rPr>
        <w:t xml:space="preserve"> </w:t>
      </w:r>
      <w:r w:rsidR="00645303">
        <w:rPr>
          <w:rFonts w:ascii="Arial" w:hAnsi="Arial" w:cs="Arial"/>
        </w:rPr>
        <w:t>a person’s best interest</w:t>
      </w:r>
      <w:r w:rsidR="00C46FD0">
        <w:rPr>
          <w:rFonts w:ascii="Arial" w:hAnsi="Arial" w:cs="Arial"/>
        </w:rPr>
        <w:t>.</w:t>
      </w:r>
    </w:p>
    <w:p w14:paraId="7A9168C7" w14:textId="77777777" w:rsidR="00E15B37" w:rsidRDefault="00E15B37" w:rsidP="002E3F39">
      <w:pPr>
        <w:ind w:left="357"/>
        <w:rPr>
          <w:rFonts w:ascii="Arial" w:hAnsi="Arial" w:cs="Arial"/>
        </w:rPr>
      </w:pPr>
    </w:p>
    <w:p w14:paraId="7A9168C8" w14:textId="77777777" w:rsidR="00E15B37" w:rsidRDefault="00E15B37" w:rsidP="002E3F39">
      <w:pPr>
        <w:ind w:left="357"/>
        <w:rPr>
          <w:rFonts w:ascii="Arial" w:hAnsi="Arial" w:cs="Arial"/>
        </w:rPr>
      </w:pPr>
      <w:r>
        <w:rPr>
          <w:rFonts w:ascii="Arial" w:hAnsi="Arial" w:cs="Arial"/>
        </w:rPr>
        <w:t xml:space="preserve">Principle 5: </w:t>
      </w:r>
      <w:r w:rsidRPr="00E15B37">
        <w:rPr>
          <w:rFonts w:ascii="Arial" w:hAnsi="Arial" w:cs="Arial"/>
          <w:i/>
        </w:rPr>
        <w:t>Less restrictive option</w:t>
      </w:r>
      <w:r>
        <w:rPr>
          <w:rFonts w:ascii="Arial" w:hAnsi="Arial" w:cs="Arial"/>
          <w:i/>
        </w:rPr>
        <w:t xml:space="preserve"> – </w:t>
      </w:r>
      <w:r w:rsidRPr="00E15B37">
        <w:rPr>
          <w:rFonts w:ascii="Arial" w:hAnsi="Arial" w:cs="Arial"/>
        </w:rPr>
        <w:t>Someone making a decision or ac</w:t>
      </w:r>
      <w:r w:rsidR="00C46FD0">
        <w:rPr>
          <w:rFonts w:ascii="Arial" w:hAnsi="Arial" w:cs="Arial"/>
        </w:rPr>
        <w:t>t</w:t>
      </w:r>
      <w:r w:rsidRPr="00E15B37">
        <w:rPr>
          <w:rFonts w:ascii="Arial" w:hAnsi="Arial" w:cs="Arial"/>
        </w:rPr>
        <w:t>ing on behalf of a person who lacks cap</w:t>
      </w:r>
      <w:r w:rsidR="00C46FD0">
        <w:rPr>
          <w:rFonts w:ascii="Arial" w:hAnsi="Arial" w:cs="Arial"/>
        </w:rPr>
        <w:t>a</w:t>
      </w:r>
      <w:r w:rsidRPr="00E15B37">
        <w:rPr>
          <w:rFonts w:ascii="Arial" w:hAnsi="Arial" w:cs="Arial"/>
        </w:rPr>
        <w:t xml:space="preserve">city must consider whether </w:t>
      </w:r>
      <w:proofErr w:type="spellStart"/>
      <w:r w:rsidRPr="00E15B37">
        <w:rPr>
          <w:rFonts w:ascii="Arial" w:hAnsi="Arial" w:cs="Arial"/>
        </w:rPr>
        <w:t>its</w:t>
      </w:r>
      <w:proofErr w:type="spellEnd"/>
      <w:r w:rsidRPr="00E15B37">
        <w:rPr>
          <w:rFonts w:ascii="Arial" w:hAnsi="Arial" w:cs="Arial"/>
        </w:rPr>
        <w:t xml:space="preserve"> is possible to decide or act in a way that would interfere less with the persons rights and freedoms of action, or whether there is a need t</w:t>
      </w:r>
      <w:r>
        <w:rPr>
          <w:rFonts w:ascii="Arial" w:hAnsi="Arial" w:cs="Arial"/>
        </w:rPr>
        <w:t>o decide or act at all.</w:t>
      </w:r>
    </w:p>
    <w:p w14:paraId="7A9168C9" w14:textId="77777777" w:rsidR="00B826C5" w:rsidRDefault="00B826C5" w:rsidP="002E3F39">
      <w:pPr>
        <w:ind w:left="357"/>
        <w:rPr>
          <w:rFonts w:ascii="Arial" w:hAnsi="Arial" w:cs="Arial"/>
        </w:rPr>
      </w:pPr>
    </w:p>
    <w:p w14:paraId="7A9168CA" w14:textId="77777777" w:rsidR="00B826C5" w:rsidRDefault="00B826C5" w:rsidP="002E3F39">
      <w:pPr>
        <w:ind w:left="357"/>
        <w:rPr>
          <w:rFonts w:ascii="Arial" w:hAnsi="Arial" w:cs="Arial"/>
        </w:rPr>
      </w:pPr>
      <w:r>
        <w:rPr>
          <w:rFonts w:ascii="Arial" w:hAnsi="Arial" w:cs="Arial"/>
        </w:rPr>
        <w:t>The determination of a person’s capacity is made on the balance of probabilities – Is it more likely than not that the person lacks capacity? You should be able to show in your records why you have come to your conclusion that capacity is lacking for a particular decision</w:t>
      </w:r>
      <w:r w:rsidR="00645303">
        <w:rPr>
          <w:rFonts w:ascii="Arial" w:hAnsi="Arial" w:cs="Arial"/>
        </w:rPr>
        <w:t>.  A person can put their wishes and feelings into a statement if they so wish, which the person det</w:t>
      </w:r>
      <w:r w:rsidR="0078406E">
        <w:rPr>
          <w:rFonts w:ascii="Arial" w:hAnsi="Arial" w:cs="Arial"/>
        </w:rPr>
        <w:t>ermining capacity must consider.</w:t>
      </w:r>
      <w:r w:rsidR="00645303">
        <w:rPr>
          <w:rFonts w:ascii="Arial" w:hAnsi="Arial" w:cs="Arial"/>
        </w:rPr>
        <w:t xml:space="preserve">  In a</w:t>
      </w:r>
      <w:r w:rsidR="00294EE1">
        <w:rPr>
          <w:rFonts w:ascii="Arial" w:hAnsi="Arial" w:cs="Arial"/>
        </w:rPr>
        <w:t xml:space="preserve">ddition, people involved in caring for someone lacking capacity </w:t>
      </w:r>
      <w:proofErr w:type="gramStart"/>
      <w:r w:rsidR="00294EE1">
        <w:rPr>
          <w:rFonts w:ascii="Arial" w:hAnsi="Arial" w:cs="Arial"/>
        </w:rPr>
        <w:t>have to</w:t>
      </w:r>
      <w:proofErr w:type="gramEnd"/>
      <w:r w:rsidR="00294EE1">
        <w:rPr>
          <w:rFonts w:ascii="Arial" w:hAnsi="Arial" w:cs="Arial"/>
        </w:rPr>
        <w:t xml:space="preserve"> be consulted concerning their best int</w:t>
      </w:r>
      <w:r w:rsidR="0078406E">
        <w:rPr>
          <w:rFonts w:ascii="Arial" w:hAnsi="Arial" w:cs="Arial"/>
        </w:rPr>
        <w:t>erests.</w:t>
      </w:r>
    </w:p>
    <w:p w14:paraId="7A9168CB" w14:textId="77777777" w:rsidR="00294EE1" w:rsidRDefault="00294EE1" w:rsidP="002E3F39">
      <w:pPr>
        <w:ind w:left="357"/>
        <w:rPr>
          <w:rFonts w:ascii="Arial" w:hAnsi="Arial" w:cs="Arial"/>
        </w:rPr>
      </w:pPr>
    </w:p>
    <w:p w14:paraId="7A9168CC" w14:textId="77777777" w:rsidR="00294EE1" w:rsidRDefault="00294EE1" w:rsidP="002E3F39">
      <w:pPr>
        <w:ind w:left="357"/>
        <w:rPr>
          <w:rFonts w:ascii="Arial" w:hAnsi="Arial" w:cs="Arial"/>
        </w:rPr>
      </w:pPr>
      <w:r>
        <w:rPr>
          <w:rFonts w:ascii="Arial" w:hAnsi="Arial" w:cs="Arial"/>
        </w:rPr>
        <w:t xml:space="preserve">In relation to Safeguarding, it is </w:t>
      </w:r>
      <w:r w:rsidR="000D2E9B">
        <w:rPr>
          <w:rFonts w:ascii="Arial" w:hAnsi="Arial" w:cs="Arial"/>
        </w:rPr>
        <w:t>important</w:t>
      </w:r>
      <w:r>
        <w:rPr>
          <w:rFonts w:ascii="Arial" w:hAnsi="Arial" w:cs="Arial"/>
        </w:rPr>
        <w:t xml:space="preserve"> to be aware of the MCA and app</w:t>
      </w:r>
      <w:r w:rsidR="00D355F5">
        <w:rPr>
          <w:rFonts w:ascii="Arial" w:hAnsi="Arial" w:cs="Arial"/>
        </w:rPr>
        <w:t>ly thos</w:t>
      </w:r>
      <w:r>
        <w:rPr>
          <w:rFonts w:ascii="Arial" w:hAnsi="Arial" w:cs="Arial"/>
        </w:rPr>
        <w:t>e pri</w:t>
      </w:r>
      <w:r w:rsidR="00D355F5">
        <w:rPr>
          <w:rFonts w:ascii="Arial" w:hAnsi="Arial" w:cs="Arial"/>
        </w:rPr>
        <w:t>n</w:t>
      </w:r>
      <w:r>
        <w:rPr>
          <w:rFonts w:ascii="Arial" w:hAnsi="Arial" w:cs="Arial"/>
        </w:rPr>
        <w:t>ciples</w:t>
      </w:r>
      <w:r w:rsidR="00D355F5">
        <w:rPr>
          <w:rFonts w:ascii="Arial" w:hAnsi="Arial" w:cs="Arial"/>
        </w:rPr>
        <w:t xml:space="preserve"> and process when considering </w:t>
      </w:r>
      <w:r w:rsidR="0078406E">
        <w:rPr>
          <w:rFonts w:ascii="Arial" w:hAnsi="Arial" w:cs="Arial"/>
        </w:rPr>
        <w:t xml:space="preserve">an </w:t>
      </w:r>
      <w:r w:rsidR="00D355F5">
        <w:rPr>
          <w:rFonts w:ascii="Arial" w:hAnsi="Arial" w:cs="Arial"/>
        </w:rPr>
        <w:t>individual’s ability to make informed choices.</w:t>
      </w:r>
    </w:p>
    <w:p w14:paraId="7A9168CE" w14:textId="159A858C" w:rsidR="00D355F5" w:rsidRDefault="00D355F5" w:rsidP="002E3F39">
      <w:pPr>
        <w:ind w:left="357"/>
        <w:rPr>
          <w:rFonts w:ascii="Arial" w:hAnsi="Arial" w:cs="Arial"/>
          <w:b/>
        </w:rPr>
      </w:pPr>
      <w:r w:rsidRPr="00D355F5">
        <w:rPr>
          <w:rFonts w:ascii="Arial" w:hAnsi="Arial" w:cs="Arial"/>
          <w:b/>
        </w:rPr>
        <w:lastRenderedPageBreak/>
        <w:t>Deprivation of Liberty and Safeguarding</w:t>
      </w:r>
    </w:p>
    <w:p w14:paraId="7A9168CF" w14:textId="77777777" w:rsidR="00D355F5" w:rsidRDefault="00D355F5" w:rsidP="002E3F39">
      <w:pPr>
        <w:ind w:left="357"/>
        <w:rPr>
          <w:rFonts w:ascii="Arial" w:hAnsi="Arial" w:cs="Arial"/>
          <w:b/>
        </w:rPr>
      </w:pPr>
    </w:p>
    <w:p w14:paraId="7A9168D0" w14:textId="45C6C35E" w:rsidR="00D355F5" w:rsidRDefault="0078406E" w:rsidP="002E3F39">
      <w:pPr>
        <w:ind w:left="357"/>
        <w:rPr>
          <w:rFonts w:ascii="Arial" w:hAnsi="Arial" w:cs="Arial"/>
        </w:rPr>
      </w:pPr>
      <w:r>
        <w:rPr>
          <w:rFonts w:ascii="Arial" w:hAnsi="Arial" w:cs="Arial"/>
        </w:rPr>
        <w:t xml:space="preserve">Deprivation </w:t>
      </w:r>
      <w:r w:rsidR="005B19CB">
        <w:rPr>
          <w:rFonts w:ascii="Arial" w:hAnsi="Arial" w:cs="Arial"/>
        </w:rPr>
        <w:t>of Liberty safe</w:t>
      </w:r>
      <w:r w:rsidR="00CA0C2E" w:rsidRPr="00CA0C2E">
        <w:rPr>
          <w:rFonts w:ascii="Arial" w:hAnsi="Arial" w:cs="Arial"/>
        </w:rPr>
        <w:t>gu</w:t>
      </w:r>
      <w:r w:rsidR="005B19CB">
        <w:rPr>
          <w:rFonts w:ascii="Arial" w:hAnsi="Arial" w:cs="Arial"/>
        </w:rPr>
        <w:t>a</w:t>
      </w:r>
      <w:r w:rsidR="00CA0C2E" w:rsidRPr="00CA0C2E">
        <w:rPr>
          <w:rFonts w:ascii="Arial" w:hAnsi="Arial" w:cs="Arial"/>
        </w:rPr>
        <w:t>rds ensure people who cannot consent</w:t>
      </w:r>
      <w:r w:rsidR="00CA0C2E">
        <w:rPr>
          <w:rFonts w:ascii="Arial" w:hAnsi="Arial" w:cs="Arial"/>
        </w:rPr>
        <w:t xml:space="preserve"> to their care arra</w:t>
      </w:r>
      <w:r>
        <w:rPr>
          <w:rFonts w:ascii="Arial" w:hAnsi="Arial" w:cs="Arial"/>
        </w:rPr>
        <w:t>n</w:t>
      </w:r>
      <w:r w:rsidR="00CA0C2E">
        <w:rPr>
          <w:rFonts w:ascii="Arial" w:hAnsi="Arial" w:cs="Arial"/>
        </w:rPr>
        <w:t>gements in a care setting are protected if those arrangements deprive them of their liberty.  Arrangements are assessed to check</w:t>
      </w:r>
      <w:r w:rsidR="006B6520">
        <w:rPr>
          <w:rFonts w:ascii="Arial" w:hAnsi="Arial" w:cs="Arial"/>
        </w:rPr>
        <w:t xml:space="preserve"> they are necessary</w:t>
      </w:r>
      <w:r w:rsidR="00610674">
        <w:rPr>
          <w:rFonts w:ascii="Arial" w:hAnsi="Arial" w:cs="Arial"/>
        </w:rPr>
        <w:t>,</w:t>
      </w:r>
      <w:r w:rsidR="006B6520">
        <w:rPr>
          <w:rFonts w:ascii="Arial" w:hAnsi="Arial" w:cs="Arial"/>
        </w:rPr>
        <w:t xml:space="preserve"> and</w:t>
      </w:r>
      <w:r w:rsidR="00610674">
        <w:rPr>
          <w:rFonts w:ascii="Arial" w:hAnsi="Arial" w:cs="Arial"/>
        </w:rPr>
        <w:t>,</w:t>
      </w:r>
      <w:r w:rsidR="006B6520">
        <w:rPr>
          <w:rFonts w:ascii="Arial" w:hAnsi="Arial" w:cs="Arial"/>
        </w:rPr>
        <w:t xml:space="preserve"> in the person’s best interests.  Representation </w:t>
      </w:r>
      <w:r w:rsidR="00FE6AE0">
        <w:rPr>
          <w:rFonts w:ascii="Arial" w:hAnsi="Arial" w:cs="Arial"/>
        </w:rPr>
        <w:t>(</w:t>
      </w:r>
      <w:r w:rsidR="00533907">
        <w:rPr>
          <w:rFonts w:ascii="Arial" w:hAnsi="Arial" w:cs="Arial"/>
        </w:rPr>
        <w:t>from anyone concerned with their best interests such as professionals, family/staff</w:t>
      </w:r>
      <w:r w:rsidR="00FE6AE0">
        <w:rPr>
          <w:rFonts w:ascii="Arial" w:hAnsi="Arial" w:cs="Arial"/>
        </w:rPr>
        <w:t xml:space="preserve">) </w:t>
      </w:r>
      <w:r w:rsidR="006B6520">
        <w:rPr>
          <w:rFonts w:ascii="Arial" w:hAnsi="Arial" w:cs="Arial"/>
        </w:rPr>
        <w:t>and the right to challenge a deprivation are other safegu</w:t>
      </w:r>
      <w:r>
        <w:rPr>
          <w:rFonts w:ascii="Arial" w:hAnsi="Arial" w:cs="Arial"/>
        </w:rPr>
        <w:t>a</w:t>
      </w:r>
      <w:r w:rsidR="006B6520">
        <w:rPr>
          <w:rFonts w:ascii="Arial" w:hAnsi="Arial" w:cs="Arial"/>
        </w:rPr>
        <w:t xml:space="preserve">rds that are part of </w:t>
      </w:r>
      <w:proofErr w:type="spellStart"/>
      <w:r w:rsidR="006B6520">
        <w:rPr>
          <w:rFonts w:ascii="Arial" w:hAnsi="Arial" w:cs="Arial"/>
        </w:rPr>
        <w:t>DoLS</w:t>
      </w:r>
      <w:proofErr w:type="spellEnd"/>
      <w:r w:rsidR="006B6520">
        <w:rPr>
          <w:rFonts w:ascii="Arial" w:hAnsi="Arial" w:cs="Arial"/>
        </w:rPr>
        <w:t>.</w:t>
      </w:r>
    </w:p>
    <w:p w14:paraId="7A9168D1" w14:textId="77777777" w:rsidR="006B6520" w:rsidRDefault="006B6520" w:rsidP="002E3F39">
      <w:pPr>
        <w:ind w:left="360"/>
        <w:rPr>
          <w:rFonts w:ascii="Arial" w:hAnsi="Arial" w:cs="Arial"/>
        </w:rPr>
      </w:pPr>
    </w:p>
    <w:p w14:paraId="7A9168D2" w14:textId="77777777" w:rsidR="00291ADD" w:rsidRDefault="00291ADD" w:rsidP="002E3F39">
      <w:pPr>
        <w:ind w:left="360"/>
        <w:rPr>
          <w:rFonts w:ascii="Arial" w:hAnsi="Arial" w:cs="Arial"/>
        </w:rPr>
      </w:pPr>
    </w:p>
    <w:p w14:paraId="7A9168D3" w14:textId="77777777" w:rsidR="004C35B0" w:rsidRDefault="004C35B0" w:rsidP="002E3F39">
      <w:pPr>
        <w:ind w:left="360"/>
        <w:rPr>
          <w:rFonts w:ascii="Arial" w:hAnsi="Arial" w:cs="Arial"/>
        </w:rPr>
      </w:pPr>
      <w:r>
        <w:rPr>
          <w:rFonts w:ascii="Arial" w:hAnsi="Arial" w:cs="Arial"/>
        </w:rPr>
        <w:t>Key Messages</w:t>
      </w:r>
    </w:p>
    <w:p w14:paraId="7A9168D4" w14:textId="77777777" w:rsidR="00FE6AE0" w:rsidRDefault="00FE6AE0" w:rsidP="002E3F39">
      <w:pPr>
        <w:ind w:left="360"/>
        <w:rPr>
          <w:rFonts w:ascii="Arial" w:hAnsi="Arial" w:cs="Arial"/>
        </w:rPr>
      </w:pPr>
    </w:p>
    <w:p w14:paraId="7A9168D5" w14:textId="77777777" w:rsidR="00FE6AE0" w:rsidRDefault="00FE6AE0" w:rsidP="002E3F39">
      <w:pPr>
        <w:ind w:left="360"/>
        <w:rPr>
          <w:rFonts w:ascii="Arial" w:hAnsi="Arial" w:cs="Arial"/>
        </w:rPr>
      </w:pPr>
      <w:r>
        <w:rPr>
          <w:rFonts w:ascii="Arial" w:hAnsi="Arial" w:cs="Arial"/>
        </w:rPr>
        <w:t xml:space="preserve">Furthermore, urgent </w:t>
      </w:r>
      <w:proofErr w:type="spellStart"/>
      <w:r>
        <w:rPr>
          <w:rFonts w:ascii="Arial" w:hAnsi="Arial" w:cs="Arial"/>
        </w:rPr>
        <w:t>DoLS</w:t>
      </w:r>
      <w:proofErr w:type="spellEnd"/>
      <w:r>
        <w:rPr>
          <w:rFonts w:ascii="Arial" w:hAnsi="Arial" w:cs="Arial"/>
        </w:rPr>
        <w:t xml:space="preserve"> authorisations can last up to 7 days and are initially granted by the hospital or care home where the person is being cared </w:t>
      </w:r>
      <w:proofErr w:type="gramStart"/>
      <w:r>
        <w:rPr>
          <w:rFonts w:ascii="Arial" w:hAnsi="Arial" w:cs="Arial"/>
        </w:rPr>
        <w:t>for .</w:t>
      </w:r>
      <w:proofErr w:type="gramEnd"/>
      <w:r>
        <w:rPr>
          <w:rFonts w:ascii="Arial" w:hAnsi="Arial" w:cs="Arial"/>
        </w:rPr>
        <w:t xml:space="preserve"> known as the ‘managing authority’.  If needed, urgent authorisations can be extended for a further 7 days.  This type of authorisation can be used if a person urgently needs to be deprived of their liberty before they have had a full assessment.  </w:t>
      </w:r>
    </w:p>
    <w:p w14:paraId="7A9168D6" w14:textId="77777777" w:rsidR="004C35B0" w:rsidRDefault="004C35B0" w:rsidP="002E3F39">
      <w:pPr>
        <w:ind w:left="360"/>
        <w:rPr>
          <w:rFonts w:ascii="Arial" w:hAnsi="Arial" w:cs="Arial"/>
        </w:rPr>
      </w:pPr>
    </w:p>
    <w:p w14:paraId="7A9168D7" w14:textId="77777777" w:rsidR="004C35B0" w:rsidRDefault="004C35B0" w:rsidP="002E3F39">
      <w:pPr>
        <w:pStyle w:val="ListParagraph"/>
        <w:numPr>
          <w:ilvl w:val="0"/>
          <w:numId w:val="41"/>
        </w:numPr>
        <w:rPr>
          <w:rFonts w:ascii="Arial" w:hAnsi="Arial" w:cs="Arial"/>
        </w:rPr>
      </w:pPr>
      <w:proofErr w:type="spellStart"/>
      <w:r>
        <w:rPr>
          <w:rFonts w:ascii="Arial" w:hAnsi="Arial" w:cs="Arial"/>
        </w:rPr>
        <w:t>DoLS</w:t>
      </w:r>
      <w:proofErr w:type="spellEnd"/>
      <w:r>
        <w:rPr>
          <w:rFonts w:ascii="Arial" w:hAnsi="Arial" w:cs="Arial"/>
        </w:rPr>
        <w:t xml:space="preserve"> </w:t>
      </w:r>
      <w:r w:rsidR="005B19CB">
        <w:rPr>
          <w:rFonts w:ascii="Arial" w:hAnsi="Arial" w:cs="Arial"/>
        </w:rPr>
        <w:t>are an amendment to the Mental C</w:t>
      </w:r>
      <w:r>
        <w:rPr>
          <w:rFonts w:ascii="Arial" w:hAnsi="Arial" w:cs="Arial"/>
        </w:rPr>
        <w:t>apacity Act 2005.  They apply in England and Wales only</w:t>
      </w:r>
    </w:p>
    <w:p w14:paraId="7A9168D8" w14:textId="4B5BAC21" w:rsidR="004C35B0" w:rsidRDefault="004C35B0" w:rsidP="002E3F39">
      <w:pPr>
        <w:pStyle w:val="ListParagraph"/>
        <w:numPr>
          <w:ilvl w:val="0"/>
          <w:numId w:val="41"/>
        </w:numPr>
        <w:rPr>
          <w:rFonts w:ascii="Arial" w:hAnsi="Arial" w:cs="Arial"/>
        </w:rPr>
      </w:pPr>
      <w:r>
        <w:rPr>
          <w:rFonts w:ascii="Arial" w:hAnsi="Arial" w:cs="Arial"/>
        </w:rPr>
        <w:t xml:space="preserve">The Mental Capacity Act allows some restraint and restrictions to be used – but only if they are in a </w:t>
      </w:r>
      <w:r w:rsidR="00087631">
        <w:rPr>
          <w:rFonts w:ascii="Arial" w:hAnsi="Arial" w:cs="Arial"/>
        </w:rPr>
        <w:t>person’s</w:t>
      </w:r>
      <w:r>
        <w:rPr>
          <w:rFonts w:ascii="Arial" w:hAnsi="Arial" w:cs="Arial"/>
        </w:rPr>
        <w:t xml:space="preserve"> best</w:t>
      </w:r>
      <w:r w:rsidR="00BF3322">
        <w:rPr>
          <w:rFonts w:ascii="Arial" w:hAnsi="Arial" w:cs="Arial"/>
        </w:rPr>
        <w:t xml:space="preserve"> interests </w:t>
      </w:r>
      <w:r w:rsidR="0078406E">
        <w:rPr>
          <w:rFonts w:ascii="Arial" w:hAnsi="Arial" w:cs="Arial"/>
        </w:rPr>
        <w:t>and necessary and proportionate</w:t>
      </w:r>
    </w:p>
    <w:p w14:paraId="7A9168D9" w14:textId="77777777" w:rsidR="00BF3322" w:rsidRDefault="00BF3322" w:rsidP="002E3F39">
      <w:pPr>
        <w:pStyle w:val="ListParagraph"/>
        <w:numPr>
          <w:ilvl w:val="0"/>
          <w:numId w:val="41"/>
        </w:numPr>
        <w:rPr>
          <w:rFonts w:ascii="Arial" w:hAnsi="Arial" w:cs="Arial"/>
        </w:rPr>
      </w:pPr>
      <w:r>
        <w:rPr>
          <w:rFonts w:ascii="Arial" w:hAnsi="Arial" w:cs="Arial"/>
        </w:rPr>
        <w:t>Extra safeguards are needed if the restrictions and restraint used will deprive a person of their liberty.  These are called Deprivation of Liberty Safeguards</w:t>
      </w:r>
    </w:p>
    <w:p w14:paraId="7A9168DA" w14:textId="77777777" w:rsidR="00BF3322" w:rsidRDefault="00BF3322" w:rsidP="002E3F39">
      <w:pPr>
        <w:pStyle w:val="ListParagraph"/>
        <w:numPr>
          <w:ilvl w:val="0"/>
          <w:numId w:val="41"/>
        </w:numPr>
        <w:rPr>
          <w:rFonts w:ascii="Arial" w:hAnsi="Arial" w:cs="Arial"/>
        </w:rPr>
      </w:pPr>
      <w:proofErr w:type="spellStart"/>
      <w:r>
        <w:rPr>
          <w:rFonts w:ascii="Arial" w:hAnsi="Arial" w:cs="Arial"/>
        </w:rPr>
        <w:t>DoLS</w:t>
      </w:r>
      <w:proofErr w:type="spellEnd"/>
      <w:r>
        <w:rPr>
          <w:rFonts w:ascii="Arial" w:hAnsi="Arial" w:cs="Arial"/>
        </w:rPr>
        <w:t xml:space="preserve"> can only be used if the person will be deprived of their liberty in a care setting.  In other settings th</w:t>
      </w:r>
      <w:r w:rsidR="00376016">
        <w:rPr>
          <w:rFonts w:ascii="Arial" w:hAnsi="Arial" w:cs="Arial"/>
        </w:rPr>
        <w:t>e</w:t>
      </w:r>
      <w:r>
        <w:rPr>
          <w:rFonts w:ascii="Arial" w:hAnsi="Arial" w:cs="Arial"/>
        </w:rPr>
        <w:t xml:space="preserve"> Court of Protection can </w:t>
      </w:r>
      <w:r w:rsidR="0078406E">
        <w:rPr>
          <w:rFonts w:ascii="Arial" w:hAnsi="Arial" w:cs="Arial"/>
        </w:rPr>
        <w:t>authorise a liberty deprivation</w:t>
      </w:r>
    </w:p>
    <w:p w14:paraId="7A9168DB" w14:textId="77777777" w:rsidR="00BF3322" w:rsidRDefault="00BF3322" w:rsidP="002E3F39">
      <w:pPr>
        <w:pStyle w:val="ListParagraph"/>
        <w:numPr>
          <w:ilvl w:val="0"/>
          <w:numId w:val="41"/>
        </w:numPr>
        <w:rPr>
          <w:rFonts w:ascii="Arial" w:hAnsi="Arial" w:cs="Arial"/>
        </w:rPr>
      </w:pPr>
      <w:r>
        <w:rPr>
          <w:rFonts w:ascii="Arial" w:hAnsi="Arial" w:cs="Arial"/>
        </w:rPr>
        <w:t>Care homes or hospitals must ask a local authority if they can deprive a person of their liberty.  This is called requesting a standard authorisation</w:t>
      </w:r>
    </w:p>
    <w:p w14:paraId="7A9168DC" w14:textId="77777777" w:rsidR="00EC0033" w:rsidRDefault="00EC0033" w:rsidP="002E3F39">
      <w:pPr>
        <w:pStyle w:val="ListParagraph"/>
        <w:numPr>
          <w:ilvl w:val="0"/>
          <w:numId w:val="41"/>
        </w:numPr>
        <w:rPr>
          <w:rFonts w:ascii="Arial" w:hAnsi="Arial" w:cs="Arial"/>
        </w:rPr>
      </w:pPr>
      <w:r>
        <w:rPr>
          <w:rFonts w:ascii="Arial" w:hAnsi="Arial" w:cs="Arial"/>
        </w:rPr>
        <w:t>There are six assessment</w:t>
      </w:r>
      <w:r w:rsidR="00C46FD0">
        <w:rPr>
          <w:rFonts w:ascii="Arial" w:hAnsi="Arial" w:cs="Arial"/>
        </w:rPr>
        <w:t>s</w:t>
      </w:r>
      <w:r>
        <w:rPr>
          <w:rFonts w:ascii="Arial" w:hAnsi="Arial" w:cs="Arial"/>
        </w:rPr>
        <w:t xml:space="preserve"> which need to take place before authorisation</w:t>
      </w:r>
    </w:p>
    <w:p w14:paraId="7A9168DD" w14:textId="77777777" w:rsidR="0078406E" w:rsidRDefault="00EC0033" w:rsidP="002E3F39">
      <w:pPr>
        <w:pStyle w:val="ListParagraph"/>
        <w:numPr>
          <w:ilvl w:val="0"/>
          <w:numId w:val="41"/>
        </w:numPr>
        <w:rPr>
          <w:rFonts w:ascii="Arial" w:hAnsi="Arial" w:cs="Arial"/>
        </w:rPr>
      </w:pPr>
      <w:r>
        <w:rPr>
          <w:rFonts w:ascii="Arial" w:hAnsi="Arial" w:cs="Arial"/>
        </w:rPr>
        <w:t>If a standard authorisation is given, one key safeguard is that the person has someone appointed with legal powers to represent them.  This is called the relevant person’s representative and will oft</w:t>
      </w:r>
      <w:r w:rsidR="0078406E">
        <w:rPr>
          <w:rFonts w:ascii="Arial" w:hAnsi="Arial" w:cs="Arial"/>
        </w:rPr>
        <w:t>en be a family member or friend</w:t>
      </w:r>
    </w:p>
    <w:p w14:paraId="7A9168DE" w14:textId="77777777" w:rsidR="00EC0033" w:rsidRDefault="00EC0033" w:rsidP="002E3F39">
      <w:pPr>
        <w:pStyle w:val="ListParagraph"/>
        <w:numPr>
          <w:ilvl w:val="0"/>
          <w:numId w:val="41"/>
        </w:numPr>
        <w:rPr>
          <w:rFonts w:ascii="Arial" w:hAnsi="Arial" w:cs="Arial"/>
        </w:rPr>
      </w:pPr>
      <w:r>
        <w:rPr>
          <w:rFonts w:ascii="Arial" w:hAnsi="Arial" w:cs="Arial"/>
        </w:rPr>
        <w:t>Other safeguards include rights to challenge authorisat</w:t>
      </w:r>
      <w:r w:rsidR="0078406E">
        <w:rPr>
          <w:rFonts w:ascii="Arial" w:hAnsi="Arial" w:cs="Arial"/>
        </w:rPr>
        <w:t>ions in the Court of Protection</w:t>
      </w:r>
      <w:r>
        <w:rPr>
          <w:rFonts w:ascii="Arial" w:hAnsi="Arial" w:cs="Arial"/>
        </w:rPr>
        <w:t xml:space="preserve"> and access to Independent Mental Capacity Advocates (IMCAs)</w:t>
      </w:r>
    </w:p>
    <w:p w14:paraId="7A9168DF" w14:textId="77777777" w:rsidR="0069743E" w:rsidRDefault="0069743E" w:rsidP="002E3F39">
      <w:pPr>
        <w:rPr>
          <w:rFonts w:ascii="Arial" w:hAnsi="Arial" w:cs="Arial"/>
        </w:rPr>
      </w:pPr>
    </w:p>
    <w:p w14:paraId="7A9168E0" w14:textId="77777777" w:rsidR="0069743E" w:rsidRDefault="0069743E" w:rsidP="002E3F39">
      <w:pPr>
        <w:ind w:left="360"/>
        <w:rPr>
          <w:rFonts w:ascii="Arial" w:hAnsi="Arial" w:cs="Arial"/>
        </w:rPr>
      </w:pPr>
      <w:r>
        <w:rPr>
          <w:rFonts w:ascii="Arial" w:hAnsi="Arial" w:cs="Arial"/>
        </w:rPr>
        <w:t>Liberty Protection Safegu</w:t>
      </w:r>
      <w:r w:rsidR="0078406E">
        <w:rPr>
          <w:rFonts w:ascii="Arial" w:hAnsi="Arial" w:cs="Arial"/>
        </w:rPr>
        <w:t>a</w:t>
      </w:r>
      <w:r>
        <w:rPr>
          <w:rFonts w:ascii="Arial" w:hAnsi="Arial" w:cs="Arial"/>
        </w:rPr>
        <w:t>rds</w:t>
      </w:r>
    </w:p>
    <w:p w14:paraId="7A9168E1" w14:textId="77777777" w:rsidR="0069743E" w:rsidRDefault="0069743E" w:rsidP="002E3F39">
      <w:pPr>
        <w:ind w:left="360"/>
        <w:rPr>
          <w:rFonts w:ascii="Arial" w:hAnsi="Arial" w:cs="Arial"/>
        </w:rPr>
      </w:pPr>
    </w:p>
    <w:p w14:paraId="7A9168E2" w14:textId="0DA2781B" w:rsidR="0069743E" w:rsidRDefault="0069743E" w:rsidP="002E3F39">
      <w:pPr>
        <w:ind w:left="360"/>
        <w:rPr>
          <w:rFonts w:ascii="Arial" w:hAnsi="Arial" w:cs="Arial"/>
        </w:rPr>
      </w:pPr>
      <w:r>
        <w:rPr>
          <w:rFonts w:ascii="Arial" w:hAnsi="Arial" w:cs="Arial"/>
        </w:rPr>
        <w:t xml:space="preserve">In 2018, the government published a Mental Capacity Amendment bill which </w:t>
      </w:r>
      <w:r w:rsidR="000D2E9B">
        <w:rPr>
          <w:rFonts w:ascii="Arial" w:hAnsi="Arial" w:cs="Arial"/>
        </w:rPr>
        <w:t>will</w:t>
      </w:r>
      <w:r>
        <w:rPr>
          <w:rFonts w:ascii="Arial" w:hAnsi="Arial" w:cs="Arial"/>
        </w:rPr>
        <w:t xml:space="preserve"> ultimately see </w:t>
      </w:r>
      <w:r w:rsidR="000D2E9B">
        <w:rPr>
          <w:rFonts w:ascii="Arial" w:hAnsi="Arial" w:cs="Arial"/>
        </w:rPr>
        <w:t>Dolls</w:t>
      </w:r>
      <w:r>
        <w:rPr>
          <w:rFonts w:ascii="Arial" w:hAnsi="Arial" w:cs="Arial"/>
        </w:rPr>
        <w:t xml:space="preserve"> replaced by the Liberty Protection Safeguards (LPS).  </w:t>
      </w:r>
      <w:r w:rsidR="00C54189">
        <w:rPr>
          <w:rFonts w:ascii="Arial" w:hAnsi="Arial" w:cs="Arial"/>
        </w:rPr>
        <w:t>However,</w:t>
      </w:r>
      <w:r>
        <w:rPr>
          <w:rFonts w:ascii="Arial" w:hAnsi="Arial" w:cs="Arial"/>
        </w:rPr>
        <w:t xml:space="preserve"> this has yet to fully </w:t>
      </w:r>
      <w:r w:rsidR="001A0391">
        <w:rPr>
          <w:rFonts w:ascii="Arial" w:hAnsi="Arial" w:cs="Arial"/>
        </w:rPr>
        <w:t>materialise,</w:t>
      </w:r>
      <w:r>
        <w:rPr>
          <w:rFonts w:ascii="Arial" w:hAnsi="Arial" w:cs="Arial"/>
        </w:rPr>
        <w:t xml:space="preserve"> and existing arrangements are still current.</w:t>
      </w:r>
    </w:p>
    <w:p w14:paraId="7A9168E3" w14:textId="77777777" w:rsidR="000D54E7" w:rsidRDefault="000D54E7" w:rsidP="002E3F39">
      <w:pPr>
        <w:ind w:left="360"/>
        <w:rPr>
          <w:rFonts w:ascii="Arial" w:hAnsi="Arial" w:cs="Arial"/>
        </w:rPr>
      </w:pPr>
    </w:p>
    <w:p w14:paraId="1B443C8A" w14:textId="77777777" w:rsidR="00C54189" w:rsidRDefault="00C54189" w:rsidP="002E3F39">
      <w:pPr>
        <w:ind w:left="360"/>
        <w:rPr>
          <w:rFonts w:ascii="Arial" w:hAnsi="Arial" w:cs="Arial"/>
        </w:rPr>
      </w:pPr>
    </w:p>
    <w:p w14:paraId="77C5E8A0" w14:textId="77777777" w:rsidR="00C54189" w:rsidRDefault="00C54189" w:rsidP="002E3F39">
      <w:pPr>
        <w:ind w:left="360"/>
        <w:rPr>
          <w:rFonts w:ascii="Arial" w:hAnsi="Arial" w:cs="Arial"/>
        </w:rPr>
      </w:pPr>
    </w:p>
    <w:p w14:paraId="7A9168E4" w14:textId="23D32F2F" w:rsidR="000D54E7" w:rsidRDefault="00E21EE3" w:rsidP="002E3F39">
      <w:pPr>
        <w:ind w:left="360"/>
        <w:rPr>
          <w:rFonts w:ascii="Arial" w:hAnsi="Arial" w:cs="Arial"/>
        </w:rPr>
      </w:pPr>
      <w:r>
        <w:rPr>
          <w:rFonts w:ascii="Arial" w:hAnsi="Arial" w:cs="Arial"/>
        </w:rPr>
        <w:lastRenderedPageBreak/>
        <w:t>What is a deprivation of liberty?</w:t>
      </w:r>
    </w:p>
    <w:p w14:paraId="7A9168E5" w14:textId="77777777" w:rsidR="00034397" w:rsidRDefault="00034397" w:rsidP="002E3F39">
      <w:pPr>
        <w:ind w:left="360"/>
        <w:rPr>
          <w:rFonts w:ascii="Arial" w:hAnsi="Arial" w:cs="Arial"/>
        </w:rPr>
      </w:pPr>
    </w:p>
    <w:p w14:paraId="7A9168E6" w14:textId="77777777" w:rsidR="00034397" w:rsidRDefault="00034397" w:rsidP="002E3F39">
      <w:pPr>
        <w:ind w:left="360"/>
        <w:rPr>
          <w:rFonts w:ascii="Arial" w:hAnsi="Arial" w:cs="Arial"/>
        </w:rPr>
      </w:pPr>
      <w:r>
        <w:rPr>
          <w:rFonts w:ascii="Arial" w:hAnsi="Arial" w:cs="Arial"/>
        </w:rPr>
        <w:t>The Supreme court in 2014 gives reference to the following two acid test questions</w:t>
      </w:r>
      <w:r w:rsidR="0078406E">
        <w:rPr>
          <w:rFonts w:ascii="Arial" w:hAnsi="Arial" w:cs="Arial"/>
        </w:rPr>
        <w:t>:</w:t>
      </w:r>
    </w:p>
    <w:p w14:paraId="7A9168E7" w14:textId="77777777" w:rsidR="008C0ED5" w:rsidRDefault="008C0ED5" w:rsidP="0069743E">
      <w:pPr>
        <w:ind w:left="360"/>
        <w:jc w:val="both"/>
        <w:rPr>
          <w:rFonts w:ascii="Arial" w:hAnsi="Arial" w:cs="Arial"/>
        </w:rPr>
      </w:pPr>
    </w:p>
    <w:p w14:paraId="7A9168E8" w14:textId="77777777" w:rsidR="008C0ED5" w:rsidRDefault="008C0ED5" w:rsidP="002E3F39">
      <w:pPr>
        <w:pStyle w:val="ListParagraph"/>
        <w:numPr>
          <w:ilvl w:val="0"/>
          <w:numId w:val="42"/>
        </w:numPr>
        <w:rPr>
          <w:rFonts w:ascii="Arial" w:hAnsi="Arial" w:cs="Arial"/>
        </w:rPr>
      </w:pPr>
      <w:r>
        <w:rPr>
          <w:rFonts w:ascii="Arial" w:hAnsi="Arial" w:cs="Arial"/>
        </w:rPr>
        <w:t>Is the person subject to continuous supervision and control</w:t>
      </w:r>
      <w:r w:rsidR="00DE4DAA">
        <w:rPr>
          <w:rFonts w:ascii="Arial" w:hAnsi="Arial" w:cs="Arial"/>
        </w:rPr>
        <w:t>?</w:t>
      </w:r>
    </w:p>
    <w:p w14:paraId="7A9168E9" w14:textId="77777777" w:rsidR="008C0ED5" w:rsidRPr="008C0ED5" w:rsidRDefault="008C0ED5" w:rsidP="002E3F39">
      <w:pPr>
        <w:pStyle w:val="ListParagraph"/>
        <w:numPr>
          <w:ilvl w:val="0"/>
          <w:numId w:val="42"/>
        </w:numPr>
        <w:rPr>
          <w:rFonts w:ascii="Arial" w:hAnsi="Arial" w:cs="Arial"/>
        </w:rPr>
      </w:pPr>
      <w:r>
        <w:rPr>
          <w:rFonts w:ascii="Arial" w:hAnsi="Arial" w:cs="Arial"/>
        </w:rPr>
        <w:t>Is the person free to leave?</w:t>
      </w:r>
    </w:p>
    <w:p w14:paraId="7A9168EA" w14:textId="77777777" w:rsidR="008C0ED5" w:rsidRDefault="008C0ED5" w:rsidP="002E3F39">
      <w:pPr>
        <w:ind w:left="360"/>
        <w:rPr>
          <w:rFonts w:ascii="Arial" w:hAnsi="Arial" w:cs="Arial"/>
        </w:rPr>
      </w:pPr>
    </w:p>
    <w:p w14:paraId="7A9168EB" w14:textId="77777777" w:rsidR="00E21EE3" w:rsidRDefault="00E21EE3" w:rsidP="002E3F39">
      <w:pPr>
        <w:ind w:left="360"/>
        <w:rPr>
          <w:rFonts w:ascii="Arial" w:hAnsi="Arial" w:cs="Arial"/>
        </w:rPr>
      </w:pPr>
      <w:r>
        <w:rPr>
          <w:rFonts w:ascii="Arial" w:hAnsi="Arial" w:cs="Arial"/>
        </w:rPr>
        <w:t>Article 5 of the Human Rights Act states that, ‘</w:t>
      </w:r>
      <w:r w:rsidR="008C0ED5">
        <w:rPr>
          <w:rFonts w:ascii="Arial" w:hAnsi="Arial" w:cs="Arial"/>
        </w:rPr>
        <w:t>E</w:t>
      </w:r>
      <w:r w:rsidRPr="008C0ED5">
        <w:rPr>
          <w:rFonts w:ascii="Arial" w:hAnsi="Arial" w:cs="Arial"/>
          <w:i/>
        </w:rPr>
        <w:t>veryone has the right</w:t>
      </w:r>
      <w:r w:rsidR="00034397">
        <w:rPr>
          <w:rFonts w:ascii="Arial" w:hAnsi="Arial" w:cs="Arial"/>
          <w:i/>
        </w:rPr>
        <w:t xml:space="preserve"> to</w:t>
      </w:r>
      <w:r w:rsidRPr="008C0ED5">
        <w:rPr>
          <w:rFonts w:ascii="Arial" w:hAnsi="Arial" w:cs="Arial"/>
          <w:i/>
        </w:rPr>
        <w:t xml:space="preserve"> liberty and security of </w:t>
      </w:r>
      <w:r w:rsidR="008C0ED5" w:rsidRPr="008C0ED5">
        <w:rPr>
          <w:rFonts w:ascii="Arial" w:hAnsi="Arial" w:cs="Arial"/>
          <w:i/>
        </w:rPr>
        <w:t>person</w:t>
      </w:r>
      <w:r w:rsidR="0078406E">
        <w:rPr>
          <w:rFonts w:ascii="Arial" w:hAnsi="Arial" w:cs="Arial"/>
          <w:i/>
        </w:rPr>
        <w:t>.</w:t>
      </w:r>
      <w:r w:rsidR="008C0ED5" w:rsidRPr="008C0ED5">
        <w:rPr>
          <w:rFonts w:ascii="Arial" w:hAnsi="Arial" w:cs="Arial"/>
          <w:i/>
        </w:rPr>
        <w:t xml:space="preserve">  No one shall be deprived of his or her liberty (unless) in accorda</w:t>
      </w:r>
      <w:r w:rsidR="00FE6AE0">
        <w:rPr>
          <w:rFonts w:ascii="Arial" w:hAnsi="Arial" w:cs="Arial"/>
          <w:i/>
        </w:rPr>
        <w:t>n</w:t>
      </w:r>
      <w:r w:rsidR="008C0ED5" w:rsidRPr="008C0ED5">
        <w:rPr>
          <w:rFonts w:ascii="Arial" w:hAnsi="Arial" w:cs="Arial"/>
          <w:i/>
        </w:rPr>
        <w:t>ce with a procedure prescribed in law’</w:t>
      </w:r>
      <w:r w:rsidR="008C0ED5">
        <w:rPr>
          <w:rFonts w:ascii="Arial" w:hAnsi="Arial" w:cs="Arial"/>
          <w:i/>
        </w:rPr>
        <w:t xml:space="preserve">.  </w:t>
      </w:r>
      <w:r w:rsidR="008C0ED5">
        <w:rPr>
          <w:rFonts w:ascii="Arial" w:hAnsi="Arial" w:cs="Arial"/>
        </w:rPr>
        <w:t>If someone is subject to a high level of supervision, and is not free to leave the premises permanently</w:t>
      </w:r>
      <w:r w:rsidR="0078406E">
        <w:rPr>
          <w:rFonts w:ascii="Arial" w:hAnsi="Arial" w:cs="Arial"/>
        </w:rPr>
        <w:t>,</w:t>
      </w:r>
      <w:r w:rsidR="008C0ED5">
        <w:rPr>
          <w:rFonts w:ascii="Arial" w:hAnsi="Arial" w:cs="Arial"/>
        </w:rPr>
        <w:t xml:space="preserve"> then it is almost certain that they are being deprived of their liberty.</w:t>
      </w:r>
      <w:r w:rsidR="00034397">
        <w:rPr>
          <w:rFonts w:ascii="Arial" w:hAnsi="Arial" w:cs="Arial"/>
        </w:rPr>
        <w:t xml:space="preserve">  In addition</w:t>
      </w:r>
      <w:r w:rsidR="0078406E">
        <w:rPr>
          <w:rFonts w:ascii="Arial" w:hAnsi="Arial" w:cs="Arial"/>
        </w:rPr>
        <w:t>,</w:t>
      </w:r>
      <w:r w:rsidR="00034397">
        <w:rPr>
          <w:rFonts w:ascii="Arial" w:hAnsi="Arial" w:cs="Arial"/>
        </w:rPr>
        <w:t xml:space="preserve"> if the following features are present, you must request the completion of assessments for a deprivation of liberty authorisation:</w:t>
      </w:r>
    </w:p>
    <w:p w14:paraId="7A9168EC" w14:textId="77777777" w:rsidR="00034397" w:rsidRDefault="00034397" w:rsidP="002E3F39">
      <w:pPr>
        <w:ind w:left="360"/>
        <w:rPr>
          <w:rFonts w:ascii="Arial" w:hAnsi="Arial" w:cs="Arial"/>
        </w:rPr>
      </w:pPr>
    </w:p>
    <w:p w14:paraId="7A9168ED" w14:textId="77777777" w:rsidR="00034397" w:rsidRDefault="00034397" w:rsidP="002E3F39">
      <w:pPr>
        <w:pStyle w:val="ListParagraph"/>
        <w:numPr>
          <w:ilvl w:val="0"/>
          <w:numId w:val="43"/>
        </w:numPr>
        <w:rPr>
          <w:rFonts w:ascii="Arial" w:hAnsi="Arial" w:cs="Arial"/>
        </w:rPr>
      </w:pPr>
      <w:r>
        <w:rPr>
          <w:rFonts w:ascii="Arial" w:hAnsi="Arial" w:cs="Arial"/>
        </w:rPr>
        <w:t>Frequent use of medication/sedation to</w:t>
      </w:r>
      <w:r w:rsidR="00DE4DAA">
        <w:rPr>
          <w:rFonts w:ascii="Arial" w:hAnsi="Arial" w:cs="Arial"/>
        </w:rPr>
        <w:t xml:space="preserve"> </w:t>
      </w:r>
      <w:r>
        <w:rPr>
          <w:rFonts w:ascii="Arial" w:hAnsi="Arial" w:cs="Arial"/>
        </w:rPr>
        <w:t>control behaviour</w:t>
      </w:r>
    </w:p>
    <w:p w14:paraId="7A9168EE" w14:textId="77777777" w:rsidR="00034397" w:rsidRDefault="00034397" w:rsidP="002E3F39">
      <w:pPr>
        <w:pStyle w:val="ListParagraph"/>
        <w:numPr>
          <w:ilvl w:val="0"/>
          <w:numId w:val="43"/>
        </w:numPr>
        <w:rPr>
          <w:rFonts w:ascii="Arial" w:hAnsi="Arial" w:cs="Arial"/>
        </w:rPr>
      </w:pPr>
      <w:r>
        <w:rPr>
          <w:rFonts w:ascii="Arial" w:hAnsi="Arial" w:cs="Arial"/>
        </w:rPr>
        <w:t>Regular use of physical restraint to control behaviour</w:t>
      </w:r>
    </w:p>
    <w:p w14:paraId="7A9168EF" w14:textId="77777777" w:rsidR="002F6307" w:rsidRDefault="002F6307" w:rsidP="002E3F39">
      <w:pPr>
        <w:pStyle w:val="ListParagraph"/>
        <w:numPr>
          <w:ilvl w:val="0"/>
          <w:numId w:val="43"/>
        </w:numPr>
        <w:rPr>
          <w:rFonts w:ascii="Arial" w:hAnsi="Arial" w:cs="Arial"/>
        </w:rPr>
      </w:pPr>
      <w:r>
        <w:rPr>
          <w:rFonts w:ascii="Arial" w:hAnsi="Arial" w:cs="Arial"/>
        </w:rPr>
        <w:t>The person concerned objects verbally or physically to restrictions</w:t>
      </w:r>
    </w:p>
    <w:p w14:paraId="7A9168F0" w14:textId="77777777" w:rsidR="002F6307" w:rsidRDefault="006967D3" w:rsidP="002E3F39">
      <w:pPr>
        <w:pStyle w:val="ListParagraph"/>
        <w:numPr>
          <w:ilvl w:val="0"/>
          <w:numId w:val="43"/>
        </w:numPr>
        <w:rPr>
          <w:rFonts w:ascii="Arial" w:hAnsi="Arial" w:cs="Arial"/>
        </w:rPr>
      </w:pPr>
      <w:r>
        <w:rPr>
          <w:rFonts w:ascii="Arial" w:hAnsi="Arial" w:cs="Arial"/>
        </w:rPr>
        <w:t>Objections from family and/or friends to the restriction or restraint</w:t>
      </w:r>
    </w:p>
    <w:p w14:paraId="7A9168F1" w14:textId="77777777" w:rsidR="006967D3" w:rsidRDefault="006967D3" w:rsidP="002E3F39">
      <w:pPr>
        <w:pStyle w:val="ListParagraph"/>
        <w:numPr>
          <w:ilvl w:val="0"/>
          <w:numId w:val="43"/>
        </w:numPr>
        <w:rPr>
          <w:rFonts w:ascii="Arial" w:hAnsi="Arial" w:cs="Arial"/>
        </w:rPr>
      </w:pPr>
      <w:r>
        <w:rPr>
          <w:rFonts w:ascii="Arial" w:hAnsi="Arial" w:cs="Arial"/>
        </w:rPr>
        <w:t>The person is confined to a particular part of the establishment</w:t>
      </w:r>
    </w:p>
    <w:p w14:paraId="7A9168F2" w14:textId="77777777" w:rsidR="006967D3" w:rsidRDefault="006967D3" w:rsidP="002E3F39">
      <w:pPr>
        <w:pStyle w:val="ListParagraph"/>
        <w:numPr>
          <w:ilvl w:val="0"/>
          <w:numId w:val="43"/>
        </w:numPr>
        <w:rPr>
          <w:rFonts w:ascii="Arial" w:hAnsi="Arial" w:cs="Arial"/>
        </w:rPr>
      </w:pPr>
      <w:r>
        <w:rPr>
          <w:rFonts w:ascii="Arial" w:hAnsi="Arial" w:cs="Arial"/>
        </w:rPr>
        <w:t>The placement is potentially unstable</w:t>
      </w:r>
    </w:p>
    <w:p w14:paraId="7A9168F3" w14:textId="77777777" w:rsidR="006967D3" w:rsidRDefault="006967D3" w:rsidP="002E3F39">
      <w:pPr>
        <w:pStyle w:val="ListParagraph"/>
        <w:numPr>
          <w:ilvl w:val="0"/>
          <w:numId w:val="43"/>
        </w:numPr>
        <w:rPr>
          <w:rFonts w:ascii="Arial" w:hAnsi="Arial" w:cs="Arial"/>
        </w:rPr>
      </w:pPr>
      <w:r>
        <w:rPr>
          <w:rFonts w:ascii="Arial" w:hAnsi="Arial" w:cs="Arial"/>
        </w:rPr>
        <w:t xml:space="preserve">Possible challenge to the restriction and </w:t>
      </w:r>
      <w:r w:rsidR="00F65EBD">
        <w:rPr>
          <w:rFonts w:ascii="Arial" w:hAnsi="Arial" w:cs="Arial"/>
        </w:rPr>
        <w:t>restraint being proposed to the Court of Protection or Ombudsman</w:t>
      </w:r>
    </w:p>
    <w:p w14:paraId="7A9168F4" w14:textId="77777777" w:rsidR="00F65EBD" w:rsidRDefault="00F65EBD" w:rsidP="002E3F39">
      <w:pPr>
        <w:pStyle w:val="ListParagraph"/>
        <w:numPr>
          <w:ilvl w:val="0"/>
          <w:numId w:val="43"/>
        </w:numPr>
        <w:rPr>
          <w:rFonts w:ascii="Arial" w:hAnsi="Arial" w:cs="Arial"/>
        </w:rPr>
      </w:pPr>
      <w:r>
        <w:rPr>
          <w:rFonts w:ascii="Arial" w:hAnsi="Arial" w:cs="Arial"/>
        </w:rPr>
        <w:t xml:space="preserve">The person is already subject to a </w:t>
      </w:r>
      <w:proofErr w:type="spellStart"/>
      <w:r>
        <w:rPr>
          <w:rFonts w:ascii="Arial" w:hAnsi="Arial" w:cs="Arial"/>
        </w:rPr>
        <w:t>DoLS</w:t>
      </w:r>
      <w:proofErr w:type="spellEnd"/>
      <w:r>
        <w:rPr>
          <w:rFonts w:ascii="Arial" w:hAnsi="Arial" w:cs="Arial"/>
        </w:rPr>
        <w:t xml:space="preserve"> which is about to expire</w:t>
      </w:r>
    </w:p>
    <w:p w14:paraId="7A9168F5" w14:textId="77777777" w:rsidR="00291ADD" w:rsidRDefault="00291ADD" w:rsidP="002E3F39">
      <w:pPr>
        <w:rPr>
          <w:rFonts w:ascii="Arial" w:hAnsi="Arial" w:cs="Arial"/>
        </w:rPr>
      </w:pPr>
    </w:p>
    <w:p w14:paraId="7A9168F6" w14:textId="77777777" w:rsidR="00291ADD" w:rsidRDefault="00291ADD" w:rsidP="002E3F39">
      <w:pPr>
        <w:ind w:firstLine="360"/>
        <w:rPr>
          <w:rFonts w:ascii="Arial" w:hAnsi="Arial" w:cs="Arial"/>
        </w:rPr>
      </w:pPr>
      <w:r>
        <w:rPr>
          <w:rFonts w:ascii="Arial" w:hAnsi="Arial" w:cs="Arial"/>
        </w:rPr>
        <w:t>Res</w:t>
      </w:r>
      <w:r w:rsidR="0078406E">
        <w:rPr>
          <w:rFonts w:ascii="Arial" w:hAnsi="Arial" w:cs="Arial"/>
        </w:rPr>
        <w:t>t</w:t>
      </w:r>
      <w:r>
        <w:rPr>
          <w:rFonts w:ascii="Arial" w:hAnsi="Arial" w:cs="Arial"/>
        </w:rPr>
        <w:t>raint and restrictions</w:t>
      </w:r>
    </w:p>
    <w:p w14:paraId="7A9168F7" w14:textId="77777777" w:rsidR="00291ADD" w:rsidRDefault="00291ADD" w:rsidP="002E3F39">
      <w:pPr>
        <w:ind w:firstLine="360"/>
        <w:rPr>
          <w:rFonts w:ascii="Arial" w:hAnsi="Arial" w:cs="Arial"/>
        </w:rPr>
      </w:pPr>
    </w:p>
    <w:p w14:paraId="7A9168F8" w14:textId="77777777" w:rsidR="00291ADD" w:rsidRDefault="00291ADD" w:rsidP="002E3F39">
      <w:pPr>
        <w:ind w:left="360"/>
        <w:rPr>
          <w:rFonts w:ascii="Arial" w:hAnsi="Arial" w:cs="Arial"/>
        </w:rPr>
      </w:pPr>
      <w:r>
        <w:rPr>
          <w:rFonts w:ascii="Arial" w:hAnsi="Arial" w:cs="Arial"/>
        </w:rPr>
        <w:t>The Mental Capacity Act allows restrictions and restraint in some cases, but only if they are in the best interests of a person who lacks capacity to make the decision themselves</w:t>
      </w:r>
      <w:r w:rsidR="00DE4DAA">
        <w:rPr>
          <w:rFonts w:ascii="Arial" w:hAnsi="Arial" w:cs="Arial"/>
        </w:rPr>
        <w:t>;</w:t>
      </w:r>
      <w:r>
        <w:rPr>
          <w:rFonts w:ascii="Arial" w:hAnsi="Arial" w:cs="Arial"/>
        </w:rPr>
        <w:t xml:space="preserve"> and only if it is necessary and proportionate to do so.  When we are putting together Care Plan</w:t>
      </w:r>
      <w:r w:rsidR="004E7562">
        <w:rPr>
          <w:rFonts w:ascii="Arial" w:hAnsi="Arial" w:cs="Arial"/>
        </w:rPr>
        <w:t>s</w:t>
      </w:r>
      <w:r>
        <w:rPr>
          <w:rFonts w:ascii="Arial" w:hAnsi="Arial" w:cs="Arial"/>
        </w:rPr>
        <w:t xml:space="preserve"> for people who are unable to make decisions about their care or where they live, they should consider whether any proposed restrictions or restraint amount to a deprivation of liberty.</w:t>
      </w:r>
    </w:p>
    <w:p w14:paraId="7A9168F9" w14:textId="77777777" w:rsidR="006D6446" w:rsidRPr="00DD72A4" w:rsidRDefault="006D6446" w:rsidP="002E3F39">
      <w:pPr>
        <w:rPr>
          <w:rFonts w:ascii="Arial" w:hAnsi="Arial" w:cs="Arial"/>
        </w:rPr>
      </w:pPr>
    </w:p>
    <w:p w14:paraId="7A9168FA" w14:textId="77777777" w:rsidR="00713765" w:rsidRPr="00DD72A4" w:rsidRDefault="00713765" w:rsidP="002E3F39">
      <w:pPr>
        <w:pStyle w:val="ListParagraph"/>
        <w:numPr>
          <w:ilvl w:val="0"/>
          <w:numId w:val="23"/>
        </w:numPr>
        <w:rPr>
          <w:rFonts w:ascii="Arial" w:hAnsi="Arial" w:cs="Arial"/>
          <w:b/>
        </w:rPr>
      </w:pPr>
      <w:r w:rsidRPr="00DD72A4">
        <w:rPr>
          <w:rFonts w:ascii="Arial" w:hAnsi="Arial" w:cs="Arial"/>
          <w:b/>
          <w:u w:val="single"/>
        </w:rPr>
        <w:t>Confidentiality</w:t>
      </w:r>
    </w:p>
    <w:p w14:paraId="7A9168FB" w14:textId="77777777" w:rsidR="00713765" w:rsidRPr="00DD72A4" w:rsidRDefault="00713765" w:rsidP="002E3F39">
      <w:pPr>
        <w:rPr>
          <w:rFonts w:ascii="Arial" w:hAnsi="Arial" w:cs="Arial"/>
          <w:b/>
        </w:rPr>
      </w:pPr>
    </w:p>
    <w:p w14:paraId="7A9168FC" w14:textId="77777777" w:rsidR="00713765" w:rsidRPr="00DD72A4" w:rsidRDefault="00713765" w:rsidP="002E3F39">
      <w:pPr>
        <w:ind w:left="360"/>
        <w:rPr>
          <w:rFonts w:ascii="Arial" w:hAnsi="Arial" w:cs="Arial"/>
          <w:b/>
        </w:rPr>
      </w:pPr>
      <w:r w:rsidRPr="00DD72A4">
        <w:rPr>
          <w:rFonts w:ascii="Arial" w:hAnsi="Arial" w:cs="Arial"/>
        </w:rPr>
        <w:t>Information will only</w:t>
      </w:r>
      <w:r w:rsidR="001A6FF4">
        <w:rPr>
          <w:rFonts w:ascii="Arial" w:hAnsi="Arial" w:cs="Arial"/>
        </w:rPr>
        <w:t xml:space="preserve"> ever</w:t>
      </w:r>
      <w:r w:rsidRPr="00DD72A4">
        <w:rPr>
          <w:rFonts w:ascii="Arial" w:hAnsi="Arial" w:cs="Arial"/>
        </w:rPr>
        <w:t xml:space="preserve"> be shared on a “need to know” basis when it is in the best interests of the </w:t>
      </w:r>
      <w:r w:rsidR="00D01481" w:rsidRPr="00DD72A4">
        <w:rPr>
          <w:rFonts w:ascii="Arial" w:hAnsi="Arial" w:cs="Arial"/>
        </w:rPr>
        <w:t>individual.</w:t>
      </w:r>
    </w:p>
    <w:p w14:paraId="7A9168FD" w14:textId="77777777" w:rsidR="00713765" w:rsidRPr="00DD72A4" w:rsidRDefault="00713765" w:rsidP="002E3F39">
      <w:pPr>
        <w:ind w:left="360"/>
        <w:rPr>
          <w:rFonts w:ascii="Arial" w:hAnsi="Arial" w:cs="Arial"/>
          <w:b/>
        </w:rPr>
      </w:pPr>
      <w:r w:rsidRPr="00DD72A4">
        <w:rPr>
          <w:rFonts w:ascii="Arial" w:hAnsi="Arial" w:cs="Arial"/>
        </w:rPr>
        <w:t>Confidentiality must not be confused with secrecy</w:t>
      </w:r>
      <w:r w:rsidR="0078406E">
        <w:rPr>
          <w:rFonts w:ascii="Arial" w:hAnsi="Arial" w:cs="Arial"/>
        </w:rPr>
        <w:t>.</w:t>
      </w:r>
    </w:p>
    <w:p w14:paraId="7A9168FE" w14:textId="77777777" w:rsidR="00713765" w:rsidRPr="00DD72A4" w:rsidRDefault="00713765" w:rsidP="002E3F39">
      <w:pPr>
        <w:ind w:left="360"/>
        <w:rPr>
          <w:rFonts w:ascii="Arial" w:hAnsi="Arial" w:cs="Arial"/>
          <w:b/>
        </w:rPr>
      </w:pPr>
      <w:r w:rsidRPr="00DD72A4">
        <w:rPr>
          <w:rFonts w:ascii="Arial" w:hAnsi="Arial" w:cs="Arial"/>
        </w:rPr>
        <w:t xml:space="preserve">Consent should be obtained from the </w:t>
      </w:r>
      <w:r w:rsidR="00D01481" w:rsidRPr="00DD72A4">
        <w:rPr>
          <w:rFonts w:ascii="Arial" w:hAnsi="Arial" w:cs="Arial"/>
        </w:rPr>
        <w:t>individual</w:t>
      </w:r>
      <w:r w:rsidRPr="00DD72A4">
        <w:rPr>
          <w:rFonts w:ascii="Arial" w:hAnsi="Arial" w:cs="Arial"/>
        </w:rPr>
        <w:t xml:space="preserve"> but if this is not possible and the</w:t>
      </w:r>
      <w:r w:rsidR="00D01481" w:rsidRPr="00DD72A4">
        <w:rPr>
          <w:rFonts w:ascii="Arial" w:hAnsi="Arial" w:cs="Arial"/>
        </w:rPr>
        <w:t xml:space="preserve">y </w:t>
      </w:r>
      <w:r w:rsidRPr="00DD72A4">
        <w:rPr>
          <w:rFonts w:ascii="Arial" w:hAnsi="Arial" w:cs="Arial"/>
        </w:rPr>
        <w:t>themselves or others are at risk, it may be necessary to override this requirement</w:t>
      </w:r>
      <w:r w:rsidR="0078406E">
        <w:rPr>
          <w:rFonts w:ascii="Arial" w:hAnsi="Arial" w:cs="Arial"/>
        </w:rPr>
        <w:t>.</w:t>
      </w:r>
    </w:p>
    <w:p w14:paraId="459232A3" w14:textId="232BD033" w:rsidR="006848DB" w:rsidRDefault="00713765" w:rsidP="002E3F39">
      <w:pPr>
        <w:ind w:left="360"/>
        <w:rPr>
          <w:rFonts w:ascii="Arial" w:hAnsi="Arial" w:cs="Arial"/>
        </w:rPr>
      </w:pPr>
      <w:r w:rsidRPr="00DD72A4">
        <w:rPr>
          <w:rFonts w:ascii="Arial" w:hAnsi="Arial" w:cs="Arial"/>
        </w:rPr>
        <w:t xml:space="preserve">It is inappropriate for any member of staff to give assurance of absolute confidentiality in cases where there are concerns about abuse, particularly </w:t>
      </w:r>
      <w:r w:rsidR="00134247" w:rsidRPr="00DD72A4">
        <w:rPr>
          <w:rFonts w:ascii="Arial" w:hAnsi="Arial" w:cs="Arial"/>
        </w:rPr>
        <w:t xml:space="preserve">in those situations where others </w:t>
      </w:r>
      <w:r w:rsidRPr="00DD72A4">
        <w:rPr>
          <w:rFonts w:ascii="Arial" w:hAnsi="Arial" w:cs="Arial"/>
        </w:rPr>
        <w:t>may be at risk.</w:t>
      </w:r>
    </w:p>
    <w:p w14:paraId="7A916902" w14:textId="24F0FF54" w:rsidR="006B5737" w:rsidRPr="001F6B6C" w:rsidRDefault="0078406E" w:rsidP="00345712">
      <w:pPr>
        <w:pStyle w:val="ListParagraph"/>
        <w:numPr>
          <w:ilvl w:val="0"/>
          <w:numId w:val="23"/>
        </w:numPr>
        <w:suppressAutoHyphens/>
        <w:rPr>
          <w:rFonts w:ascii="Arial" w:hAnsi="Arial" w:cs="Arial"/>
          <w:b/>
          <w:bCs/>
          <w:lang w:eastAsia="ar-SA"/>
        </w:rPr>
      </w:pPr>
      <w:r w:rsidRPr="00E96A01">
        <w:rPr>
          <w:rFonts w:ascii="Arial" w:hAnsi="Arial" w:cs="Arial"/>
          <w:b/>
          <w:bCs/>
          <w:u w:val="single"/>
          <w:lang w:eastAsia="ar-SA"/>
        </w:rPr>
        <w:t>Whistleb</w:t>
      </w:r>
      <w:r w:rsidR="006B5737" w:rsidRPr="00E96A01">
        <w:rPr>
          <w:rFonts w:ascii="Arial" w:hAnsi="Arial" w:cs="Arial"/>
          <w:b/>
          <w:bCs/>
          <w:u w:val="single"/>
          <w:lang w:eastAsia="ar-SA"/>
        </w:rPr>
        <w:t>lowing</w:t>
      </w:r>
    </w:p>
    <w:p w14:paraId="5227F97D" w14:textId="77777777" w:rsidR="001F6B6C" w:rsidRPr="00E96A01" w:rsidRDefault="001F6B6C" w:rsidP="001F6B6C">
      <w:pPr>
        <w:pStyle w:val="ListParagraph"/>
        <w:suppressAutoHyphens/>
        <w:rPr>
          <w:rFonts w:ascii="Arial" w:hAnsi="Arial" w:cs="Arial"/>
          <w:b/>
          <w:bCs/>
          <w:lang w:eastAsia="ar-SA"/>
        </w:rPr>
      </w:pPr>
    </w:p>
    <w:p w14:paraId="7A916903" w14:textId="77777777" w:rsidR="00A45ED5" w:rsidRDefault="006B5737" w:rsidP="002E3F39">
      <w:pPr>
        <w:suppressAutoHyphens/>
        <w:ind w:left="360"/>
        <w:rPr>
          <w:rFonts w:ascii="Arial" w:hAnsi="Arial" w:cs="Arial"/>
          <w:bCs/>
          <w:lang w:eastAsia="ar-SA"/>
        </w:rPr>
      </w:pPr>
      <w:r w:rsidRPr="001740DE">
        <w:rPr>
          <w:rFonts w:ascii="Arial" w:hAnsi="Arial" w:cs="Arial"/>
          <w:bCs/>
          <w:lang w:eastAsia="ar-SA"/>
        </w:rPr>
        <w:t>ESPA has a Whistle Blowing Policy which provides guidance to staff</w:t>
      </w:r>
      <w:r w:rsidR="00FE6AE0">
        <w:rPr>
          <w:rFonts w:ascii="Arial" w:hAnsi="Arial" w:cs="Arial"/>
          <w:bCs/>
          <w:lang w:eastAsia="ar-SA"/>
        </w:rPr>
        <w:t xml:space="preserve">, volunteers and service users (as appropriate) and families on how they can raise </w:t>
      </w:r>
      <w:r w:rsidRPr="001740DE">
        <w:rPr>
          <w:rFonts w:ascii="Arial" w:hAnsi="Arial" w:cs="Arial"/>
          <w:bCs/>
          <w:lang w:eastAsia="ar-SA"/>
        </w:rPr>
        <w:t>concerns and receive appropriate feedback on action taken.</w:t>
      </w:r>
      <w:r w:rsidR="00EA4150" w:rsidRPr="001740DE">
        <w:rPr>
          <w:rFonts w:ascii="Arial" w:hAnsi="Arial" w:cs="Arial"/>
          <w:bCs/>
          <w:lang w:eastAsia="ar-SA"/>
        </w:rPr>
        <w:t xml:space="preserve"> </w:t>
      </w:r>
    </w:p>
    <w:p w14:paraId="7A916904" w14:textId="77777777" w:rsidR="00A45ED5" w:rsidRDefault="00A45ED5" w:rsidP="002E3F39">
      <w:pPr>
        <w:suppressAutoHyphens/>
        <w:ind w:left="360"/>
        <w:rPr>
          <w:rFonts w:ascii="Arial" w:hAnsi="Arial" w:cs="Arial"/>
          <w:bCs/>
          <w:lang w:eastAsia="ar-SA"/>
        </w:rPr>
      </w:pPr>
    </w:p>
    <w:p w14:paraId="7A916905" w14:textId="77777777" w:rsidR="006B5737" w:rsidRPr="00A45ED5" w:rsidRDefault="006B5737" w:rsidP="002E3F39">
      <w:pPr>
        <w:pStyle w:val="ListParagraph"/>
        <w:numPr>
          <w:ilvl w:val="0"/>
          <w:numId w:val="23"/>
        </w:numPr>
        <w:suppressAutoHyphens/>
        <w:rPr>
          <w:rFonts w:ascii="Arial" w:hAnsi="Arial" w:cs="Arial"/>
          <w:b/>
          <w:bCs/>
          <w:u w:val="single"/>
          <w:lang w:eastAsia="ar-SA"/>
        </w:rPr>
      </w:pPr>
      <w:r w:rsidRPr="00A45ED5">
        <w:rPr>
          <w:rFonts w:ascii="Arial" w:hAnsi="Arial" w:cs="Arial"/>
          <w:b/>
          <w:bCs/>
          <w:u w:val="single"/>
          <w:lang w:eastAsia="ar-SA"/>
        </w:rPr>
        <w:t>Complaints against employees</w:t>
      </w:r>
    </w:p>
    <w:p w14:paraId="7A916906" w14:textId="77777777" w:rsidR="006B5737" w:rsidRPr="00B21928" w:rsidRDefault="006B5737" w:rsidP="002E3F39">
      <w:pPr>
        <w:suppressAutoHyphens/>
        <w:rPr>
          <w:rFonts w:ascii="Arial" w:hAnsi="Arial" w:cs="Arial"/>
          <w:i/>
          <w:iCs/>
          <w:sz w:val="22"/>
          <w:lang w:eastAsia="ar-SA"/>
        </w:rPr>
      </w:pPr>
    </w:p>
    <w:p w14:paraId="7A916907" w14:textId="2E8A8089" w:rsidR="006B5737" w:rsidRPr="00B21928" w:rsidRDefault="006B5737" w:rsidP="002E3F39">
      <w:pPr>
        <w:suppressAutoHyphens/>
        <w:ind w:left="360"/>
        <w:rPr>
          <w:rFonts w:ascii="Arial" w:hAnsi="Arial" w:cs="Arial"/>
          <w:iCs/>
          <w:lang w:eastAsia="ar-SA"/>
        </w:rPr>
      </w:pPr>
      <w:r w:rsidRPr="00B21928">
        <w:rPr>
          <w:rFonts w:ascii="Arial" w:hAnsi="Arial" w:cs="Arial"/>
          <w:iCs/>
          <w:lang w:eastAsia="ar-SA"/>
        </w:rPr>
        <w:t xml:space="preserve">A Safeguarding complaint involving a member of staff must be reported to a Senior Manager immediately. If the complaint involves the Senior Managers/ </w:t>
      </w:r>
      <w:r w:rsidR="001F6B6C">
        <w:rPr>
          <w:rFonts w:ascii="Arial" w:hAnsi="Arial" w:cs="Arial"/>
          <w:iCs/>
          <w:lang w:eastAsia="ar-SA"/>
        </w:rPr>
        <w:t>DSL,</w:t>
      </w:r>
      <w:r w:rsidRPr="00B21928">
        <w:rPr>
          <w:rFonts w:ascii="Arial" w:hAnsi="Arial" w:cs="Arial"/>
          <w:iCs/>
          <w:lang w:eastAsia="ar-SA"/>
        </w:rPr>
        <w:t xml:space="preserve"> then the CEO</w:t>
      </w:r>
      <w:r w:rsidR="001350CF">
        <w:rPr>
          <w:rFonts w:ascii="Arial" w:hAnsi="Arial" w:cs="Arial"/>
          <w:iCs/>
          <w:lang w:eastAsia="ar-SA"/>
        </w:rPr>
        <w:t>/Deputy CEO</w:t>
      </w:r>
      <w:r w:rsidRPr="00B21928">
        <w:rPr>
          <w:rFonts w:ascii="Arial" w:hAnsi="Arial" w:cs="Arial"/>
          <w:iCs/>
          <w:lang w:eastAsia="ar-SA"/>
        </w:rPr>
        <w:t xml:space="preserve"> must be informed.</w:t>
      </w:r>
      <w:r w:rsidR="00060BE4" w:rsidRPr="00B21928">
        <w:rPr>
          <w:rFonts w:ascii="Arial" w:hAnsi="Arial" w:cs="Arial"/>
          <w:iCs/>
          <w:lang w:eastAsia="ar-SA"/>
        </w:rPr>
        <w:t xml:space="preserve"> </w:t>
      </w:r>
      <w:r w:rsidRPr="00B21928">
        <w:rPr>
          <w:rFonts w:ascii="Arial" w:hAnsi="Arial" w:cs="Arial"/>
          <w:iCs/>
          <w:lang w:eastAsia="ar-SA"/>
        </w:rPr>
        <w:t>If the complaint is about the Chief Executive</w:t>
      </w:r>
      <w:r w:rsidR="00F532DA">
        <w:rPr>
          <w:rFonts w:ascii="Arial" w:hAnsi="Arial" w:cs="Arial"/>
          <w:iCs/>
          <w:lang w:eastAsia="ar-SA"/>
        </w:rPr>
        <w:t>/Deputy CEO</w:t>
      </w:r>
      <w:r w:rsidRPr="00B21928">
        <w:rPr>
          <w:rFonts w:ascii="Arial" w:hAnsi="Arial" w:cs="Arial"/>
          <w:iCs/>
          <w:lang w:eastAsia="ar-SA"/>
        </w:rPr>
        <w:t xml:space="preserve"> then a member of the </w:t>
      </w:r>
      <w:r w:rsidR="00F532DA">
        <w:rPr>
          <w:rFonts w:ascii="Arial" w:hAnsi="Arial" w:cs="Arial"/>
          <w:iCs/>
          <w:lang w:eastAsia="ar-SA"/>
        </w:rPr>
        <w:t>Board of T</w:t>
      </w:r>
      <w:r w:rsidRPr="00B21928">
        <w:rPr>
          <w:rFonts w:ascii="Arial" w:hAnsi="Arial" w:cs="Arial"/>
          <w:iCs/>
          <w:lang w:eastAsia="ar-SA"/>
        </w:rPr>
        <w:t>rustees must be informed. If a compla</w:t>
      </w:r>
      <w:r w:rsidR="00AD6AF4">
        <w:rPr>
          <w:rFonts w:ascii="Arial" w:hAnsi="Arial" w:cs="Arial"/>
          <w:iCs/>
          <w:lang w:eastAsia="ar-SA"/>
        </w:rPr>
        <w:t>i</w:t>
      </w:r>
      <w:r w:rsidRPr="00B21928">
        <w:rPr>
          <w:rFonts w:ascii="Arial" w:hAnsi="Arial" w:cs="Arial"/>
          <w:iCs/>
          <w:lang w:eastAsia="ar-SA"/>
        </w:rPr>
        <w:t xml:space="preserve">nt is made about </w:t>
      </w:r>
      <w:r w:rsidR="00F532DA">
        <w:rPr>
          <w:rFonts w:ascii="Arial" w:hAnsi="Arial" w:cs="Arial"/>
          <w:iCs/>
          <w:lang w:eastAsia="ar-SA"/>
        </w:rPr>
        <w:t xml:space="preserve">one of </w:t>
      </w:r>
      <w:r w:rsidRPr="00B21928">
        <w:rPr>
          <w:rFonts w:ascii="Arial" w:hAnsi="Arial" w:cs="Arial"/>
          <w:iCs/>
          <w:lang w:eastAsia="ar-SA"/>
        </w:rPr>
        <w:t xml:space="preserve">the </w:t>
      </w:r>
      <w:r w:rsidR="001F6B6C">
        <w:rPr>
          <w:rFonts w:ascii="Arial" w:hAnsi="Arial" w:cs="Arial"/>
          <w:iCs/>
          <w:lang w:eastAsia="ar-SA"/>
        </w:rPr>
        <w:t>T</w:t>
      </w:r>
      <w:r w:rsidR="001F6B6C" w:rsidRPr="00B21928">
        <w:rPr>
          <w:rFonts w:ascii="Arial" w:hAnsi="Arial" w:cs="Arial"/>
          <w:iCs/>
          <w:lang w:eastAsia="ar-SA"/>
        </w:rPr>
        <w:t>rustees,</w:t>
      </w:r>
      <w:r w:rsidRPr="00B21928">
        <w:rPr>
          <w:rFonts w:ascii="Arial" w:hAnsi="Arial" w:cs="Arial"/>
          <w:iCs/>
          <w:lang w:eastAsia="ar-SA"/>
        </w:rPr>
        <w:t xml:space="preserve"> then the Local Authority Designated Officer must be informed.  ESPA will ensure that all concerns and </w:t>
      </w:r>
      <w:r w:rsidR="00B21928" w:rsidRPr="00B21928">
        <w:rPr>
          <w:rFonts w:ascii="Arial" w:hAnsi="Arial" w:cs="Arial"/>
          <w:iCs/>
          <w:lang w:eastAsia="ar-SA"/>
        </w:rPr>
        <w:t>complaints</w:t>
      </w:r>
      <w:r w:rsidRPr="00B21928">
        <w:rPr>
          <w:rFonts w:ascii="Arial" w:hAnsi="Arial" w:cs="Arial"/>
          <w:iCs/>
          <w:lang w:eastAsia="ar-SA"/>
        </w:rPr>
        <w:t xml:space="preserve"> are investigated and will assist with the local authority to investigate any complaints about its senior staff should they arise.</w:t>
      </w:r>
    </w:p>
    <w:p w14:paraId="7A916908" w14:textId="77777777" w:rsidR="00C43FBE" w:rsidRDefault="00C43FBE" w:rsidP="002E3F39">
      <w:pPr>
        <w:suppressAutoHyphens/>
        <w:rPr>
          <w:rFonts w:ascii="Arial" w:hAnsi="Arial" w:cs="Arial"/>
          <w:iCs/>
          <w:lang w:eastAsia="ar-SA"/>
        </w:rPr>
      </w:pPr>
    </w:p>
    <w:p w14:paraId="7A916909" w14:textId="77777777" w:rsidR="00105B3F" w:rsidRDefault="00105B3F" w:rsidP="002E3F39">
      <w:pPr>
        <w:suppressAutoHyphens/>
        <w:ind w:left="720" w:hanging="720"/>
        <w:rPr>
          <w:rFonts w:ascii="Arial" w:hAnsi="Arial" w:cs="Arial"/>
          <w:iCs/>
          <w:lang w:eastAsia="ar-SA"/>
        </w:rPr>
      </w:pPr>
    </w:p>
    <w:p w14:paraId="7A91690A" w14:textId="77777777" w:rsidR="006B5737" w:rsidRPr="00B21928" w:rsidRDefault="006B5737" w:rsidP="002E3F39">
      <w:pPr>
        <w:pStyle w:val="ListParagraph"/>
        <w:keepNext/>
        <w:numPr>
          <w:ilvl w:val="0"/>
          <w:numId w:val="23"/>
        </w:numPr>
        <w:tabs>
          <w:tab w:val="num" w:pos="432"/>
        </w:tabs>
        <w:suppressAutoHyphens/>
        <w:outlineLvl w:val="0"/>
        <w:rPr>
          <w:rFonts w:ascii="Arial" w:hAnsi="Arial" w:cs="Arial"/>
          <w:b/>
          <w:bCs/>
          <w:u w:val="single"/>
          <w:lang w:eastAsia="ar-SA"/>
        </w:rPr>
      </w:pPr>
      <w:r w:rsidRPr="00B21928">
        <w:rPr>
          <w:rFonts w:ascii="Arial" w:hAnsi="Arial" w:cs="Arial"/>
          <w:b/>
          <w:bCs/>
          <w:u w:val="single"/>
          <w:lang w:eastAsia="ar-SA"/>
        </w:rPr>
        <w:t xml:space="preserve">Training and </w:t>
      </w:r>
      <w:r w:rsidR="00105B3F">
        <w:rPr>
          <w:rFonts w:ascii="Arial" w:hAnsi="Arial" w:cs="Arial"/>
          <w:b/>
          <w:bCs/>
          <w:u w:val="single"/>
          <w:lang w:eastAsia="ar-SA"/>
        </w:rPr>
        <w:t>Development</w:t>
      </w:r>
    </w:p>
    <w:p w14:paraId="7A91690B" w14:textId="77777777" w:rsidR="006B5737" w:rsidRPr="00B21928" w:rsidRDefault="00FE476B" w:rsidP="002E3F39">
      <w:pPr>
        <w:suppressAutoHyphens/>
        <w:rPr>
          <w:rFonts w:ascii="Arial" w:hAnsi="Arial" w:cs="Arial"/>
          <w:i/>
          <w:lang w:eastAsia="ar-SA"/>
        </w:rPr>
      </w:pPr>
      <w:r w:rsidRPr="00B21928">
        <w:rPr>
          <w:rFonts w:ascii="Arial" w:hAnsi="Arial" w:cs="Arial"/>
          <w:i/>
          <w:lang w:eastAsia="ar-SA"/>
        </w:rPr>
        <w:t xml:space="preserve">  </w:t>
      </w:r>
    </w:p>
    <w:p w14:paraId="7A91690C" w14:textId="2DCE5B0A" w:rsidR="006B5737" w:rsidRDefault="006B5737" w:rsidP="002E3F39">
      <w:pPr>
        <w:suppressAutoHyphens/>
        <w:ind w:left="360"/>
        <w:rPr>
          <w:rFonts w:ascii="Arial" w:hAnsi="Arial" w:cs="Arial"/>
          <w:lang w:eastAsia="ar-SA"/>
        </w:rPr>
      </w:pPr>
      <w:r w:rsidRPr="00B21928">
        <w:rPr>
          <w:rFonts w:ascii="Arial" w:hAnsi="Arial" w:cs="Arial"/>
          <w:lang w:eastAsia="ar-SA"/>
        </w:rPr>
        <w:t>ESPA</w:t>
      </w:r>
      <w:r w:rsidR="00B42248">
        <w:rPr>
          <w:rFonts w:ascii="Arial" w:hAnsi="Arial" w:cs="Arial"/>
          <w:lang w:eastAsia="ar-SA"/>
        </w:rPr>
        <w:t xml:space="preserve">’s </w:t>
      </w:r>
      <w:r w:rsidR="002D3AE2">
        <w:rPr>
          <w:rFonts w:ascii="Arial" w:hAnsi="Arial" w:cs="Arial"/>
          <w:lang w:eastAsia="ar-SA"/>
        </w:rPr>
        <w:t>8</w:t>
      </w:r>
      <w:r w:rsidRPr="00B21928">
        <w:rPr>
          <w:rFonts w:ascii="Arial" w:hAnsi="Arial" w:cs="Arial"/>
          <w:i/>
          <w:lang w:eastAsia="ar-SA"/>
        </w:rPr>
        <w:t xml:space="preserve"> </w:t>
      </w:r>
      <w:r w:rsidR="00F33565">
        <w:rPr>
          <w:rFonts w:ascii="Arial" w:hAnsi="Arial" w:cs="Arial"/>
          <w:lang w:eastAsia="ar-SA"/>
        </w:rPr>
        <w:t>DSLs</w:t>
      </w:r>
      <w:r w:rsidRPr="00B21928">
        <w:rPr>
          <w:rFonts w:ascii="Arial" w:hAnsi="Arial" w:cs="Arial"/>
          <w:lang w:eastAsia="ar-SA"/>
        </w:rPr>
        <w:t xml:space="preserve"> receive </w:t>
      </w:r>
      <w:r w:rsidR="007D0986">
        <w:rPr>
          <w:rFonts w:ascii="Arial" w:hAnsi="Arial" w:cs="Arial"/>
          <w:lang w:eastAsia="ar-SA"/>
        </w:rPr>
        <w:t xml:space="preserve">comprehensive </w:t>
      </w:r>
      <w:r w:rsidRPr="00B21928">
        <w:rPr>
          <w:rFonts w:ascii="Arial" w:hAnsi="Arial" w:cs="Arial"/>
          <w:lang w:eastAsia="ar-SA"/>
        </w:rPr>
        <w:t xml:space="preserve">training relevant to their role.  </w:t>
      </w:r>
      <w:r w:rsidR="007D0986">
        <w:rPr>
          <w:rFonts w:ascii="Arial" w:hAnsi="Arial" w:cs="Arial"/>
          <w:lang w:eastAsia="ar-SA"/>
        </w:rPr>
        <w:t xml:space="preserve">Bespoke DSL </w:t>
      </w:r>
      <w:r w:rsidR="00F8658C">
        <w:rPr>
          <w:rFonts w:ascii="Arial" w:hAnsi="Arial" w:cs="Arial"/>
          <w:lang w:eastAsia="ar-SA"/>
        </w:rPr>
        <w:t>training</w:t>
      </w:r>
      <w:r w:rsidR="00521EB3">
        <w:rPr>
          <w:rFonts w:ascii="Arial" w:hAnsi="Arial" w:cs="Arial"/>
          <w:lang w:eastAsia="ar-SA"/>
        </w:rPr>
        <w:t xml:space="preserve"> was commissioned and undertaken in 202</w:t>
      </w:r>
      <w:r w:rsidR="00527B66">
        <w:rPr>
          <w:rFonts w:ascii="Arial" w:hAnsi="Arial" w:cs="Arial"/>
          <w:lang w:eastAsia="ar-SA"/>
        </w:rPr>
        <w:t>5 to reflect the role of DSLs</w:t>
      </w:r>
      <w:r w:rsidR="00B00AF6">
        <w:rPr>
          <w:rFonts w:ascii="Arial" w:hAnsi="Arial" w:cs="Arial"/>
          <w:lang w:eastAsia="ar-SA"/>
        </w:rPr>
        <w:t xml:space="preserve"> and the </w:t>
      </w:r>
      <w:r w:rsidR="00863A6A">
        <w:rPr>
          <w:rFonts w:ascii="Arial" w:hAnsi="Arial" w:cs="Arial"/>
          <w:lang w:eastAsia="ar-SA"/>
        </w:rPr>
        <w:t xml:space="preserve">increasingly complex </w:t>
      </w:r>
      <w:r w:rsidR="00B00AF6">
        <w:rPr>
          <w:rFonts w:ascii="Arial" w:hAnsi="Arial" w:cs="Arial"/>
          <w:lang w:eastAsia="ar-SA"/>
        </w:rPr>
        <w:t>safeguarding</w:t>
      </w:r>
      <w:r w:rsidR="00DD275D">
        <w:rPr>
          <w:rFonts w:ascii="Arial" w:hAnsi="Arial" w:cs="Arial"/>
          <w:lang w:eastAsia="ar-SA"/>
        </w:rPr>
        <w:t xml:space="preserve"> </w:t>
      </w:r>
      <w:r w:rsidR="00863A6A">
        <w:rPr>
          <w:rFonts w:ascii="Arial" w:hAnsi="Arial" w:cs="Arial"/>
          <w:lang w:eastAsia="ar-SA"/>
        </w:rPr>
        <w:t xml:space="preserve">needs of the wider charity.  </w:t>
      </w:r>
      <w:r w:rsidRPr="00B21928">
        <w:rPr>
          <w:rFonts w:ascii="Arial" w:hAnsi="Arial" w:cs="Arial"/>
          <w:lang w:eastAsia="ar-SA"/>
        </w:rPr>
        <w:t>The organisation also ensures that all its employees</w:t>
      </w:r>
      <w:r w:rsidR="002D6958">
        <w:rPr>
          <w:rFonts w:ascii="Arial" w:hAnsi="Arial" w:cs="Arial"/>
          <w:lang w:eastAsia="ar-SA"/>
        </w:rPr>
        <w:t xml:space="preserve">, visitors and </w:t>
      </w:r>
      <w:r w:rsidRPr="00B21928">
        <w:rPr>
          <w:rFonts w:ascii="Arial" w:hAnsi="Arial" w:cs="Arial"/>
          <w:lang w:eastAsia="ar-SA"/>
        </w:rPr>
        <w:t>volunteers are kept informed about Safeguarding issues</w:t>
      </w:r>
      <w:r w:rsidR="00007454">
        <w:rPr>
          <w:rFonts w:ascii="Arial" w:hAnsi="Arial" w:cs="Arial"/>
          <w:lang w:eastAsia="ar-SA"/>
        </w:rPr>
        <w:t xml:space="preserve"> and training requirements.</w:t>
      </w:r>
    </w:p>
    <w:p w14:paraId="7A91690D" w14:textId="77777777" w:rsidR="007B42D5" w:rsidRDefault="007B42D5" w:rsidP="002E3F39">
      <w:pPr>
        <w:suppressAutoHyphens/>
        <w:ind w:left="360"/>
        <w:rPr>
          <w:rFonts w:ascii="Arial" w:hAnsi="Arial" w:cs="Arial"/>
          <w:lang w:eastAsia="ar-SA"/>
        </w:rPr>
      </w:pPr>
    </w:p>
    <w:p w14:paraId="7A91690E" w14:textId="77777777" w:rsidR="007B42D5" w:rsidRDefault="007B42D5" w:rsidP="002E3F39">
      <w:pPr>
        <w:suppressAutoHyphens/>
        <w:ind w:left="360"/>
        <w:rPr>
          <w:rFonts w:ascii="Arial" w:hAnsi="Arial" w:cs="Arial"/>
          <w:lang w:eastAsia="ar-SA"/>
        </w:rPr>
      </w:pPr>
      <w:r>
        <w:rPr>
          <w:rFonts w:ascii="Arial" w:hAnsi="Arial" w:cs="Arial"/>
          <w:lang w:eastAsia="ar-SA"/>
        </w:rPr>
        <w:t xml:space="preserve">All staff joining ESPA receive a comprehensive induction that includes </w:t>
      </w:r>
      <w:r w:rsidR="00155B1E">
        <w:rPr>
          <w:rFonts w:ascii="Arial" w:hAnsi="Arial" w:cs="Arial"/>
          <w:lang w:eastAsia="ar-SA"/>
        </w:rPr>
        <w:t xml:space="preserve">embedded Safeguarding </w:t>
      </w:r>
      <w:r>
        <w:rPr>
          <w:rFonts w:ascii="Arial" w:hAnsi="Arial" w:cs="Arial"/>
          <w:lang w:eastAsia="ar-SA"/>
        </w:rPr>
        <w:t xml:space="preserve">training. This covers all aspects of Safeguarding including Safeguarding roles and responsibilities, ESPA Safeguarding </w:t>
      </w:r>
      <w:r w:rsidR="002D6958">
        <w:rPr>
          <w:rFonts w:ascii="Arial" w:hAnsi="Arial" w:cs="Arial"/>
          <w:lang w:eastAsia="ar-SA"/>
        </w:rPr>
        <w:t>p</w:t>
      </w:r>
      <w:r>
        <w:rPr>
          <w:rFonts w:ascii="Arial" w:hAnsi="Arial" w:cs="Arial"/>
          <w:lang w:eastAsia="ar-SA"/>
        </w:rPr>
        <w:t xml:space="preserve">olicies and </w:t>
      </w:r>
      <w:r w:rsidR="002D6958">
        <w:rPr>
          <w:rFonts w:ascii="Arial" w:hAnsi="Arial" w:cs="Arial"/>
          <w:lang w:eastAsia="ar-SA"/>
        </w:rPr>
        <w:t xml:space="preserve">procedures and </w:t>
      </w:r>
      <w:r>
        <w:rPr>
          <w:rFonts w:ascii="Arial" w:hAnsi="Arial" w:cs="Arial"/>
          <w:lang w:eastAsia="ar-SA"/>
        </w:rPr>
        <w:t>recognising and reporting questiona</w:t>
      </w:r>
      <w:r w:rsidR="00635E78">
        <w:rPr>
          <w:rFonts w:ascii="Arial" w:hAnsi="Arial" w:cs="Arial"/>
          <w:lang w:eastAsia="ar-SA"/>
        </w:rPr>
        <w:t xml:space="preserve">ble practice. Also covered </w:t>
      </w:r>
      <w:r w:rsidR="002D6958">
        <w:rPr>
          <w:rFonts w:ascii="Arial" w:hAnsi="Arial" w:cs="Arial"/>
          <w:lang w:eastAsia="ar-SA"/>
        </w:rPr>
        <w:t xml:space="preserve">within training </w:t>
      </w:r>
      <w:r w:rsidR="00635E78">
        <w:rPr>
          <w:rFonts w:ascii="Arial" w:hAnsi="Arial" w:cs="Arial"/>
          <w:lang w:eastAsia="ar-SA"/>
        </w:rPr>
        <w:t>are: C</w:t>
      </w:r>
      <w:r>
        <w:rPr>
          <w:rFonts w:ascii="Arial" w:hAnsi="Arial" w:cs="Arial"/>
          <w:lang w:eastAsia="ar-SA"/>
        </w:rPr>
        <w:t xml:space="preserve">ompassionate </w:t>
      </w:r>
      <w:r w:rsidR="00635E78">
        <w:rPr>
          <w:rFonts w:ascii="Arial" w:hAnsi="Arial" w:cs="Arial"/>
          <w:lang w:eastAsia="ar-SA"/>
        </w:rPr>
        <w:t>C</w:t>
      </w:r>
      <w:r>
        <w:rPr>
          <w:rFonts w:ascii="Arial" w:hAnsi="Arial" w:cs="Arial"/>
          <w:lang w:eastAsia="ar-SA"/>
        </w:rPr>
        <w:t xml:space="preserve">are, Mental </w:t>
      </w:r>
      <w:r w:rsidR="0074270B">
        <w:rPr>
          <w:rFonts w:ascii="Arial" w:hAnsi="Arial" w:cs="Arial"/>
          <w:lang w:eastAsia="ar-SA"/>
        </w:rPr>
        <w:t>Capacity</w:t>
      </w:r>
      <w:r>
        <w:rPr>
          <w:rFonts w:ascii="Arial" w:hAnsi="Arial" w:cs="Arial"/>
          <w:lang w:eastAsia="ar-SA"/>
        </w:rPr>
        <w:t xml:space="preserve"> Act, </w:t>
      </w:r>
      <w:r w:rsidR="00635E78">
        <w:rPr>
          <w:rFonts w:ascii="Arial" w:hAnsi="Arial" w:cs="Arial"/>
          <w:lang w:eastAsia="ar-SA"/>
        </w:rPr>
        <w:t>D</w:t>
      </w:r>
      <w:r w:rsidR="0074270B">
        <w:rPr>
          <w:rFonts w:ascii="Arial" w:hAnsi="Arial" w:cs="Arial"/>
          <w:lang w:eastAsia="ar-SA"/>
        </w:rPr>
        <w:t>eprivation</w:t>
      </w:r>
      <w:r>
        <w:rPr>
          <w:rFonts w:ascii="Arial" w:hAnsi="Arial" w:cs="Arial"/>
          <w:lang w:eastAsia="ar-SA"/>
        </w:rPr>
        <w:t xml:space="preserve"> of </w:t>
      </w:r>
      <w:r w:rsidR="00635E78">
        <w:rPr>
          <w:rFonts w:ascii="Arial" w:hAnsi="Arial" w:cs="Arial"/>
          <w:lang w:eastAsia="ar-SA"/>
        </w:rPr>
        <w:t>Liberty, E</w:t>
      </w:r>
      <w:r>
        <w:rPr>
          <w:rFonts w:ascii="Arial" w:hAnsi="Arial" w:cs="Arial"/>
          <w:lang w:eastAsia="ar-SA"/>
        </w:rPr>
        <w:t xml:space="preserve">quality, </w:t>
      </w:r>
      <w:r w:rsidR="00635E78">
        <w:rPr>
          <w:rFonts w:ascii="Arial" w:hAnsi="Arial" w:cs="Arial"/>
          <w:lang w:eastAsia="ar-SA"/>
        </w:rPr>
        <w:t>Diversity and I</w:t>
      </w:r>
      <w:r>
        <w:rPr>
          <w:rFonts w:ascii="Arial" w:hAnsi="Arial" w:cs="Arial"/>
          <w:lang w:eastAsia="ar-SA"/>
        </w:rPr>
        <w:t xml:space="preserve">nclusion, </w:t>
      </w:r>
      <w:r w:rsidR="002D6958">
        <w:rPr>
          <w:rFonts w:ascii="Arial" w:hAnsi="Arial" w:cs="Arial"/>
          <w:lang w:eastAsia="ar-SA"/>
        </w:rPr>
        <w:t xml:space="preserve">Prevent Duty, Trauma Informed Care, </w:t>
      </w:r>
      <w:r>
        <w:rPr>
          <w:rFonts w:ascii="Arial" w:hAnsi="Arial" w:cs="Arial"/>
          <w:lang w:eastAsia="ar-SA"/>
        </w:rPr>
        <w:t xml:space="preserve">Whistle Blowing and </w:t>
      </w:r>
      <w:r w:rsidR="002D6958">
        <w:rPr>
          <w:rFonts w:ascii="Arial" w:hAnsi="Arial" w:cs="Arial"/>
          <w:lang w:eastAsia="ar-SA"/>
        </w:rPr>
        <w:t>R</w:t>
      </w:r>
      <w:r>
        <w:rPr>
          <w:rFonts w:ascii="Arial" w:hAnsi="Arial" w:cs="Arial"/>
          <w:lang w:eastAsia="ar-SA"/>
        </w:rPr>
        <w:t xml:space="preserve">aising a </w:t>
      </w:r>
      <w:r w:rsidR="002D6958">
        <w:rPr>
          <w:rFonts w:ascii="Arial" w:hAnsi="Arial" w:cs="Arial"/>
          <w:lang w:eastAsia="ar-SA"/>
        </w:rPr>
        <w:t>C</w:t>
      </w:r>
      <w:r>
        <w:rPr>
          <w:rFonts w:ascii="Arial" w:hAnsi="Arial" w:cs="Arial"/>
          <w:lang w:eastAsia="ar-SA"/>
        </w:rPr>
        <w:t xml:space="preserve">oncern. </w:t>
      </w:r>
    </w:p>
    <w:p w14:paraId="7A91690F" w14:textId="77777777" w:rsidR="007B42D5" w:rsidRDefault="007B42D5" w:rsidP="002E3F39">
      <w:pPr>
        <w:suppressAutoHyphens/>
        <w:ind w:left="360"/>
        <w:rPr>
          <w:rFonts w:ascii="Arial" w:hAnsi="Arial" w:cs="Arial"/>
          <w:lang w:eastAsia="ar-SA"/>
        </w:rPr>
      </w:pPr>
    </w:p>
    <w:p w14:paraId="7A916910" w14:textId="30D0EED7" w:rsidR="00ED2100" w:rsidRDefault="007B42D5" w:rsidP="002E3F39">
      <w:pPr>
        <w:suppressAutoHyphens/>
        <w:ind w:left="360"/>
        <w:rPr>
          <w:rFonts w:ascii="Arial" w:hAnsi="Arial" w:cs="Arial"/>
          <w:lang w:eastAsia="ar-SA"/>
        </w:rPr>
      </w:pPr>
      <w:r>
        <w:rPr>
          <w:rFonts w:ascii="Arial" w:hAnsi="Arial" w:cs="Arial"/>
          <w:lang w:eastAsia="ar-SA"/>
        </w:rPr>
        <w:t xml:space="preserve">All staff </w:t>
      </w:r>
      <w:r w:rsidR="00B91ECB">
        <w:rPr>
          <w:rFonts w:ascii="Arial" w:hAnsi="Arial" w:cs="Arial"/>
          <w:lang w:eastAsia="ar-SA"/>
        </w:rPr>
        <w:t xml:space="preserve">and key </w:t>
      </w:r>
      <w:r w:rsidR="002D3AE2">
        <w:rPr>
          <w:rFonts w:ascii="Arial" w:hAnsi="Arial" w:cs="Arial"/>
          <w:lang w:eastAsia="ar-SA"/>
        </w:rPr>
        <w:t>Trustees</w:t>
      </w:r>
      <w:r w:rsidR="00B91ECB">
        <w:rPr>
          <w:rFonts w:ascii="Arial" w:hAnsi="Arial" w:cs="Arial"/>
          <w:lang w:eastAsia="ar-SA"/>
        </w:rPr>
        <w:t xml:space="preserve"> </w:t>
      </w:r>
      <w:r w:rsidR="002D6958">
        <w:rPr>
          <w:rFonts w:ascii="Arial" w:hAnsi="Arial" w:cs="Arial"/>
          <w:lang w:eastAsia="ar-SA"/>
        </w:rPr>
        <w:t>complete</w:t>
      </w:r>
      <w:r>
        <w:rPr>
          <w:rFonts w:ascii="Arial" w:hAnsi="Arial" w:cs="Arial"/>
          <w:lang w:eastAsia="ar-SA"/>
        </w:rPr>
        <w:t xml:space="preserve"> refresher training appropriate to </w:t>
      </w:r>
      <w:r w:rsidR="006C3773">
        <w:rPr>
          <w:rFonts w:ascii="Arial" w:hAnsi="Arial" w:cs="Arial"/>
          <w:lang w:eastAsia="ar-SA"/>
        </w:rPr>
        <w:t>their</w:t>
      </w:r>
      <w:r>
        <w:rPr>
          <w:rFonts w:ascii="Arial" w:hAnsi="Arial" w:cs="Arial"/>
          <w:lang w:eastAsia="ar-SA"/>
        </w:rPr>
        <w:t xml:space="preserve"> role and senior </w:t>
      </w:r>
      <w:r w:rsidR="0074270B">
        <w:rPr>
          <w:rFonts w:ascii="Arial" w:hAnsi="Arial" w:cs="Arial"/>
          <w:lang w:eastAsia="ar-SA"/>
        </w:rPr>
        <w:t>managers</w:t>
      </w:r>
      <w:r w:rsidR="008C7AFD">
        <w:rPr>
          <w:rFonts w:ascii="Arial" w:hAnsi="Arial" w:cs="Arial"/>
          <w:lang w:eastAsia="ar-SA"/>
        </w:rPr>
        <w:t xml:space="preserve"> and</w:t>
      </w:r>
      <w:r w:rsidR="006E184F">
        <w:rPr>
          <w:rFonts w:ascii="Arial" w:hAnsi="Arial" w:cs="Arial"/>
          <w:lang w:eastAsia="ar-SA"/>
        </w:rPr>
        <w:t xml:space="preserve"> DSLs </w:t>
      </w:r>
      <w:r w:rsidR="0074270B">
        <w:rPr>
          <w:rFonts w:ascii="Arial" w:hAnsi="Arial" w:cs="Arial"/>
          <w:lang w:eastAsia="ar-SA"/>
        </w:rPr>
        <w:t>complete</w:t>
      </w:r>
      <w:r>
        <w:rPr>
          <w:rFonts w:ascii="Arial" w:hAnsi="Arial" w:cs="Arial"/>
          <w:lang w:eastAsia="ar-SA"/>
        </w:rPr>
        <w:t xml:space="preserve"> advanced safeguarding training. </w:t>
      </w:r>
      <w:r w:rsidR="0083617B">
        <w:rPr>
          <w:rFonts w:ascii="Arial" w:hAnsi="Arial" w:cs="Arial"/>
          <w:lang w:eastAsia="ar-SA"/>
        </w:rPr>
        <w:t xml:space="preserve"> </w:t>
      </w:r>
    </w:p>
    <w:p w14:paraId="7A916911" w14:textId="77777777" w:rsidR="006E184F" w:rsidRDefault="006E184F" w:rsidP="002E3F39">
      <w:pPr>
        <w:suppressAutoHyphens/>
        <w:ind w:left="360"/>
        <w:rPr>
          <w:rFonts w:ascii="Arial" w:hAnsi="Arial" w:cs="Arial"/>
          <w:lang w:eastAsia="ar-SA"/>
        </w:rPr>
      </w:pPr>
    </w:p>
    <w:p w14:paraId="7A916912" w14:textId="61A2328B" w:rsidR="006D6446" w:rsidRDefault="00ED2100" w:rsidP="002E3F39">
      <w:pPr>
        <w:ind w:left="284"/>
        <w:rPr>
          <w:rFonts w:ascii="Arial" w:hAnsi="Arial" w:cs="Arial"/>
        </w:rPr>
      </w:pPr>
      <w:r w:rsidRPr="001740DE">
        <w:rPr>
          <w:rFonts w:ascii="Arial" w:hAnsi="Arial" w:cs="Arial"/>
        </w:rPr>
        <w:t xml:space="preserve">Staff working with children will undergo </w:t>
      </w:r>
      <w:r w:rsidR="005649D2">
        <w:rPr>
          <w:rFonts w:ascii="Arial" w:hAnsi="Arial" w:cs="Arial"/>
        </w:rPr>
        <w:t xml:space="preserve">regular </w:t>
      </w:r>
      <w:r w:rsidRPr="001740DE">
        <w:rPr>
          <w:rFonts w:ascii="Arial" w:hAnsi="Arial" w:cs="Arial"/>
        </w:rPr>
        <w:t xml:space="preserve">training and must have </w:t>
      </w:r>
      <w:r w:rsidR="005649D2">
        <w:rPr>
          <w:rFonts w:ascii="Arial" w:hAnsi="Arial" w:cs="Arial"/>
        </w:rPr>
        <w:t>any relevant</w:t>
      </w:r>
      <w:r w:rsidRPr="001740DE">
        <w:rPr>
          <w:rFonts w:ascii="Arial" w:hAnsi="Arial" w:cs="Arial"/>
        </w:rPr>
        <w:t xml:space="preserve"> updates in relation to </w:t>
      </w:r>
      <w:r w:rsidR="002D6958">
        <w:rPr>
          <w:rFonts w:ascii="Arial" w:hAnsi="Arial" w:cs="Arial"/>
        </w:rPr>
        <w:t>Child Protection &amp; Safeguarding</w:t>
      </w:r>
      <w:r w:rsidRPr="001740DE">
        <w:rPr>
          <w:rFonts w:ascii="Arial" w:hAnsi="Arial" w:cs="Arial"/>
        </w:rPr>
        <w:t>. The Designated Senior Lead</w:t>
      </w:r>
      <w:r w:rsidR="002D6958">
        <w:rPr>
          <w:rFonts w:ascii="Arial" w:hAnsi="Arial" w:cs="Arial"/>
        </w:rPr>
        <w:t>s</w:t>
      </w:r>
      <w:r w:rsidRPr="001740DE">
        <w:rPr>
          <w:rFonts w:ascii="Arial" w:hAnsi="Arial" w:cs="Arial"/>
        </w:rPr>
        <w:t xml:space="preserve"> </w:t>
      </w:r>
      <w:r w:rsidR="00375F3D">
        <w:rPr>
          <w:rFonts w:ascii="Arial" w:hAnsi="Arial" w:cs="Arial"/>
        </w:rPr>
        <w:t>must</w:t>
      </w:r>
      <w:r w:rsidRPr="001740DE">
        <w:rPr>
          <w:rFonts w:ascii="Arial" w:hAnsi="Arial" w:cs="Arial"/>
        </w:rPr>
        <w:t xml:space="preserve"> undergo </w:t>
      </w:r>
      <w:r w:rsidR="00375F3D">
        <w:rPr>
          <w:rFonts w:ascii="Arial" w:hAnsi="Arial" w:cs="Arial"/>
        </w:rPr>
        <w:t xml:space="preserve">appropriate </w:t>
      </w:r>
      <w:r w:rsidRPr="001740DE">
        <w:rPr>
          <w:rFonts w:ascii="Arial" w:hAnsi="Arial" w:cs="Arial"/>
        </w:rPr>
        <w:t xml:space="preserve">training </w:t>
      </w:r>
      <w:r w:rsidR="00375F3D">
        <w:rPr>
          <w:rFonts w:ascii="Arial" w:hAnsi="Arial" w:cs="Arial"/>
        </w:rPr>
        <w:t>that is updated every 3</w:t>
      </w:r>
      <w:r w:rsidRPr="001740DE">
        <w:rPr>
          <w:rFonts w:ascii="Arial" w:hAnsi="Arial" w:cs="Arial"/>
        </w:rPr>
        <w:t xml:space="preserve"> years as a </w:t>
      </w:r>
      <w:r w:rsidR="0074270B" w:rsidRPr="001740DE">
        <w:rPr>
          <w:rFonts w:ascii="Arial" w:hAnsi="Arial" w:cs="Arial"/>
        </w:rPr>
        <w:t>minimum</w:t>
      </w:r>
      <w:r w:rsidR="00375F3D">
        <w:rPr>
          <w:rFonts w:ascii="Arial" w:hAnsi="Arial" w:cs="Arial"/>
        </w:rPr>
        <w:t>.</w:t>
      </w:r>
      <w:r w:rsidRPr="001740DE">
        <w:rPr>
          <w:rFonts w:ascii="Arial" w:hAnsi="Arial" w:cs="Arial"/>
        </w:rPr>
        <w:t xml:space="preserve"> ESPA will source the best quality training </w:t>
      </w:r>
      <w:r w:rsidR="00375F3D">
        <w:rPr>
          <w:rFonts w:ascii="Arial" w:hAnsi="Arial" w:cs="Arial"/>
        </w:rPr>
        <w:t xml:space="preserve">available and ensure that it is, </w:t>
      </w:r>
      <w:r w:rsidRPr="001740DE">
        <w:rPr>
          <w:rFonts w:ascii="Arial" w:hAnsi="Arial" w:cs="Arial"/>
        </w:rPr>
        <w:t>where possible</w:t>
      </w:r>
      <w:r w:rsidR="00375F3D">
        <w:rPr>
          <w:rFonts w:ascii="Arial" w:hAnsi="Arial" w:cs="Arial"/>
        </w:rPr>
        <w:t>,</w:t>
      </w:r>
      <w:r w:rsidRPr="001740DE">
        <w:rPr>
          <w:rFonts w:ascii="Arial" w:hAnsi="Arial" w:cs="Arial"/>
        </w:rPr>
        <w:t xml:space="preserve"> approved by the local authority</w:t>
      </w:r>
      <w:r w:rsidR="00375F3D">
        <w:rPr>
          <w:rFonts w:ascii="Arial" w:hAnsi="Arial" w:cs="Arial"/>
        </w:rPr>
        <w:t xml:space="preserve"> or CQC/Ofsted/DfE</w:t>
      </w:r>
      <w:r w:rsidRPr="001740DE">
        <w:rPr>
          <w:rFonts w:ascii="Arial" w:hAnsi="Arial" w:cs="Arial"/>
        </w:rPr>
        <w:t>.  All staff working with children must be issued with</w:t>
      </w:r>
      <w:r w:rsidR="005649D2">
        <w:rPr>
          <w:rFonts w:ascii="Arial" w:hAnsi="Arial" w:cs="Arial"/>
        </w:rPr>
        <w:t xml:space="preserve"> and sign </w:t>
      </w:r>
      <w:r w:rsidRPr="001740DE">
        <w:rPr>
          <w:rFonts w:ascii="Arial" w:hAnsi="Arial" w:cs="Arial"/>
        </w:rPr>
        <w:t>part one of Keeping Children Safe in Education 20</w:t>
      </w:r>
      <w:r w:rsidR="00840A90">
        <w:rPr>
          <w:rFonts w:ascii="Arial" w:hAnsi="Arial" w:cs="Arial"/>
        </w:rPr>
        <w:t>2</w:t>
      </w:r>
      <w:r w:rsidR="006C3773">
        <w:rPr>
          <w:rFonts w:ascii="Arial" w:hAnsi="Arial" w:cs="Arial"/>
        </w:rPr>
        <w:t>6</w:t>
      </w:r>
      <w:r w:rsidRPr="001740DE">
        <w:rPr>
          <w:rFonts w:ascii="Arial" w:hAnsi="Arial" w:cs="Arial"/>
        </w:rPr>
        <w:t>.</w:t>
      </w:r>
      <w:r>
        <w:rPr>
          <w:rFonts w:ascii="Arial" w:hAnsi="Arial" w:cs="Arial"/>
        </w:rPr>
        <w:t xml:space="preserve">   </w:t>
      </w:r>
    </w:p>
    <w:p w14:paraId="2FFEB195" w14:textId="77777777" w:rsidR="00B407A4" w:rsidRDefault="00B407A4" w:rsidP="002E3F39">
      <w:pPr>
        <w:ind w:left="284"/>
        <w:rPr>
          <w:rFonts w:ascii="Arial" w:hAnsi="Arial" w:cs="Arial"/>
        </w:rPr>
      </w:pPr>
    </w:p>
    <w:p w14:paraId="71A18390" w14:textId="77777777" w:rsidR="00B407A4" w:rsidRPr="00B21928" w:rsidRDefault="00B407A4" w:rsidP="002E3F39">
      <w:pPr>
        <w:ind w:left="284"/>
        <w:rPr>
          <w:rFonts w:ascii="Arial" w:hAnsi="Arial" w:cs="Arial"/>
        </w:rPr>
      </w:pPr>
    </w:p>
    <w:p w14:paraId="7A916913" w14:textId="77777777" w:rsidR="006B5737" w:rsidRPr="00B21928" w:rsidRDefault="006B5737" w:rsidP="002E3F39">
      <w:pPr>
        <w:keepNext/>
        <w:tabs>
          <w:tab w:val="num" w:pos="432"/>
        </w:tabs>
        <w:suppressAutoHyphens/>
        <w:ind w:firstLine="435"/>
        <w:outlineLvl w:val="0"/>
        <w:rPr>
          <w:rFonts w:ascii="Arial" w:hAnsi="Arial" w:cs="Arial"/>
          <w:lang w:eastAsia="ar-SA"/>
        </w:rPr>
      </w:pPr>
    </w:p>
    <w:p w14:paraId="7A916914" w14:textId="77777777" w:rsidR="006B5737" w:rsidRPr="00B21928" w:rsidRDefault="006B5737" w:rsidP="002E3F39">
      <w:pPr>
        <w:pStyle w:val="ListParagraph"/>
        <w:numPr>
          <w:ilvl w:val="0"/>
          <w:numId w:val="23"/>
        </w:numPr>
        <w:suppressAutoHyphens/>
        <w:rPr>
          <w:rFonts w:ascii="Arial" w:hAnsi="Arial" w:cs="Arial"/>
          <w:b/>
          <w:bCs/>
          <w:u w:val="single"/>
          <w:lang w:eastAsia="ar-SA"/>
        </w:rPr>
      </w:pPr>
      <w:r w:rsidRPr="00B21928">
        <w:rPr>
          <w:rFonts w:ascii="Arial" w:hAnsi="Arial" w:cs="Arial"/>
          <w:b/>
          <w:bCs/>
          <w:u w:val="single"/>
          <w:lang w:eastAsia="ar-SA"/>
        </w:rPr>
        <w:t xml:space="preserve">Attendance at </w:t>
      </w:r>
      <w:r w:rsidR="005649D2">
        <w:rPr>
          <w:rFonts w:ascii="Arial" w:hAnsi="Arial" w:cs="Arial"/>
          <w:b/>
          <w:bCs/>
          <w:u w:val="single"/>
          <w:lang w:eastAsia="ar-SA"/>
        </w:rPr>
        <w:t xml:space="preserve">Multiagency </w:t>
      </w:r>
      <w:r w:rsidRPr="00B21928">
        <w:rPr>
          <w:rFonts w:ascii="Arial" w:hAnsi="Arial" w:cs="Arial"/>
          <w:b/>
          <w:bCs/>
          <w:u w:val="single"/>
          <w:lang w:eastAsia="ar-SA"/>
        </w:rPr>
        <w:t>Safeguarding Meetings</w:t>
      </w:r>
    </w:p>
    <w:p w14:paraId="7A916915" w14:textId="77777777" w:rsidR="006B5737" w:rsidRPr="00B21928" w:rsidRDefault="006B5737" w:rsidP="002E3F39">
      <w:pPr>
        <w:suppressAutoHyphens/>
        <w:rPr>
          <w:rFonts w:ascii="Arial" w:hAnsi="Arial" w:cs="Arial"/>
          <w:b/>
          <w:bCs/>
          <w:lang w:eastAsia="ar-SA"/>
        </w:rPr>
      </w:pPr>
    </w:p>
    <w:p w14:paraId="7A916916" w14:textId="77777777" w:rsidR="006B5737" w:rsidRPr="00B21928" w:rsidRDefault="006B5737" w:rsidP="002E3F39">
      <w:pPr>
        <w:suppressAutoHyphens/>
        <w:ind w:left="360"/>
        <w:rPr>
          <w:rFonts w:ascii="Arial" w:hAnsi="Arial" w:cs="Arial"/>
          <w:lang w:eastAsia="ar-SA"/>
        </w:rPr>
      </w:pPr>
      <w:r w:rsidRPr="00B21928">
        <w:rPr>
          <w:rFonts w:ascii="Arial" w:hAnsi="Arial" w:cs="Arial"/>
          <w:lang w:eastAsia="ar-SA"/>
        </w:rPr>
        <w:t xml:space="preserve">In the event of ESPA being invited to attend Initial Adult </w:t>
      </w:r>
      <w:r w:rsidR="00375F3D">
        <w:rPr>
          <w:rFonts w:ascii="Arial" w:hAnsi="Arial" w:cs="Arial"/>
          <w:lang w:eastAsia="ar-SA"/>
        </w:rPr>
        <w:t>P</w:t>
      </w:r>
      <w:r w:rsidRPr="00B21928">
        <w:rPr>
          <w:rFonts w:ascii="Arial" w:hAnsi="Arial" w:cs="Arial"/>
          <w:lang w:eastAsia="ar-SA"/>
        </w:rPr>
        <w:t>rotection Conferences</w:t>
      </w:r>
      <w:r w:rsidR="00375F3D">
        <w:rPr>
          <w:rFonts w:ascii="Arial" w:hAnsi="Arial" w:cs="Arial"/>
          <w:lang w:eastAsia="ar-SA"/>
        </w:rPr>
        <w:t>,</w:t>
      </w:r>
      <w:r w:rsidRPr="00B21928">
        <w:rPr>
          <w:rFonts w:ascii="Arial" w:hAnsi="Arial" w:cs="Arial"/>
          <w:lang w:eastAsia="ar-SA"/>
        </w:rPr>
        <w:t xml:space="preserve"> Review Meetings or </w:t>
      </w:r>
      <w:r w:rsidR="00B21928" w:rsidRPr="00B21928">
        <w:rPr>
          <w:rFonts w:ascii="Arial" w:hAnsi="Arial" w:cs="Arial"/>
          <w:lang w:eastAsia="ar-SA"/>
        </w:rPr>
        <w:t>similar</w:t>
      </w:r>
      <w:r w:rsidRPr="00B21928">
        <w:rPr>
          <w:rFonts w:ascii="Arial" w:hAnsi="Arial" w:cs="Arial"/>
          <w:lang w:eastAsia="ar-SA"/>
        </w:rPr>
        <w:t xml:space="preserve">, </w:t>
      </w:r>
      <w:r w:rsidR="00213D3E">
        <w:rPr>
          <w:rFonts w:ascii="Arial" w:hAnsi="Arial" w:cs="Arial"/>
          <w:lang w:eastAsia="ar-SA"/>
        </w:rPr>
        <w:t>service managers will us</w:t>
      </w:r>
      <w:r w:rsidR="00840A90">
        <w:rPr>
          <w:rFonts w:ascii="Arial" w:hAnsi="Arial" w:cs="Arial"/>
          <w:lang w:eastAsia="ar-SA"/>
        </w:rPr>
        <w:t>ually</w:t>
      </w:r>
      <w:r w:rsidRPr="00B21928">
        <w:rPr>
          <w:rFonts w:ascii="Arial" w:hAnsi="Arial" w:cs="Arial"/>
          <w:lang w:eastAsia="ar-SA"/>
        </w:rPr>
        <w:t xml:space="preserve"> represent the organisation and provide information relevant to the meeting. </w:t>
      </w:r>
      <w:r w:rsidR="00F33565">
        <w:rPr>
          <w:rFonts w:ascii="Arial" w:hAnsi="Arial" w:cs="Arial"/>
          <w:lang w:eastAsia="ar-SA"/>
        </w:rPr>
        <w:t>[DSL</w:t>
      </w:r>
      <w:r w:rsidR="00840A90">
        <w:rPr>
          <w:rFonts w:ascii="Arial" w:hAnsi="Arial" w:cs="Arial"/>
          <w:lang w:eastAsia="ar-SA"/>
        </w:rPr>
        <w:t>s</w:t>
      </w:r>
      <w:r w:rsidR="00F33565">
        <w:rPr>
          <w:rFonts w:ascii="Arial" w:hAnsi="Arial" w:cs="Arial"/>
          <w:lang w:eastAsia="ar-SA"/>
        </w:rPr>
        <w:t>]</w:t>
      </w:r>
      <w:r w:rsidR="00840A90">
        <w:rPr>
          <w:rFonts w:ascii="Arial" w:hAnsi="Arial" w:cs="Arial"/>
          <w:lang w:eastAsia="ar-SA"/>
        </w:rPr>
        <w:t xml:space="preserve"> may attend, as appropriate.</w:t>
      </w:r>
    </w:p>
    <w:p w14:paraId="7A916917" w14:textId="77777777" w:rsidR="006B5737" w:rsidRDefault="006B5737" w:rsidP="002E3F39">
      <w:pPr>
        <w:suppressAutoHyphens/>
        <w:rPr>
          <w:rFonts w:ascii="Arial" w:hAnsi="Arial" w:cs="Arial"/>
          <w:lang w:eastAsia="ar-SA"/>
        </w:rPr>
      </w:pPr>
    </w:p>
    <w:p w14:paraId="7A916918" w14:textId="77777777" w:rsidR="006D6446" w:rsidRPr="00B21928" w:rsidRDefault="006D6446" w:rsidP="002E3F39">
      <w:pPr>
        <w:suppressAutoHyphens/>
        <w:rPr>
          <w:rFonts w:ascii="Arial" w:hAnsi="Arial" w:cs="Arial"/>
          <w:lang w:eastAsia="ar-SA"/>
        </w:rPr>
      </w:pPr>
    </w:p>
    <w:p w14:paraId="7A916919" w14:textId="77777777" w:rsidR="006B5737" w:rsidRPr="00B21928" w:rsidRDefault="006B5737" w:rsidP="002E3F39">
      <w:pPr>
        <w:pStyle w:val="ListParagraph"/>
        <w:numPr>
          <w:ilvl w:val="0"/>
          <w:numId w:val="23"/>
        </w:numPr>
        <w:suppressAutoHyphens/>
        <w:rPr>
          <w:rFonts w:ascii="Arial" w:hAnsi="Arial" w:cs="Arial"/>
          <w:u w:val="single"/>
          <w:lang w:eastAsia="ar-SA"/>
        </w:rPr>
      </w:pPr>
      <w:r w:rsidRPr="00B21928">
        <w:rPr>
          <w:rFonts w:ascii="Arial" w:hAnsi="Arial" w:cs="Arial"/>
          <w:b/>
          <w:u w:val="single"/>
          <w:lang w:eastAsia="ar-SA"/>
        </w:rPr>
        <w:t>Safer Recruitment &amp; Selection Policy</w:t>
      </w:r>
      <w:r w:rsidR="00AD6AF4">
        <w:rPr>
          <w:rFonts w:ascii="Arial" w:hAnsi="Arial" w:cs="Arial"/>
          <w:b/>
          <w:u w:val="single"/>
          <w:lang w:eastAsia="ar-SA"/>
        </w:rPr>
        <w:t xml:space="preserve"> Summary</w:t>
      </w:r>
    </w:p>
    <w:p w14:paraId="7A91691A" w14:textId="77777777" w:rsidR="006B5737" w:rsidRPr="00B21928" w:rsidRDefault="006B5737" w:rsidP="002E3F39">
      <w:pPr>
        <w:suppressAutoHyphens/>
        <w:rPr>
          <w:rFonts w:ascii="Arial" w:hAnsi="Arial" w:cs="Arial"/>
          <w:lang w:eastAsia="ar-SA"/>
        </w:rPr>
      </w:pPr>
    </w:p>
    <w:p w14:paraId="7A91691B" w14:textId="797BC321" w:rsidR="006B5737" w:rsidRPr="00B21928" w:rsidRDefault="006B5737" w:rsidP="002E3F39">
      <w:pPr>
        <w:suppressAutoHyphens/>
        <w:ind w:left="360"/>
        <w:rPr>
          <w:rFonts w:ascii="Arial" w:hAnsi="Arial" w:cs="Arial"/>
          <w:lang w:eastAsia="ar-SA"/>
        </w:rPr>
      </w:pPr>
      <w:r w:rsidRPr="00B21928">
        <w:rPr>
          <w:rFonts w:ascii="Arial" w:hAnsi="Arial" w:cs="Arial"/>
          <w:lang w:eastAsia="ar-SA"/>
        </w:rPr>
        <w:t xml:space="preserve">All current </w:t>
      </w:r>
      <w:r w:rsidR="008F7CC1" w:rsidRPr="00B21928">
        <w:rPr>
          <w:rFonts w:ascii="Arial" w:hAnsi="Arial" w:cs="Arial"/>
          <w:lang w:eastAsia="ar-SA"/>
        </w:rPr>
        <w:t>ESPA staff</w:t>
      </w:r>
      <w:r w:rsidRPr="00B21928">
        <w:rPr>
          <w:rFonts w:ascii="Arial" w:hAnsi="Arial" w:cs="Arial"/>
          <w:lang w:eastAsia="ar-SA"/>
        </w:rPr>
        <w:t xml:space="preserve"> and volunteers are required to complete a Disclosure &amp; </w:t>
      </w:r>
      <w:r w:rsidR="00AD6AF4">
        <w:rPr>
          <w:rFonts w:ascii="Arial" w:hAnsi="Arial" w:cs="Arial"/>
          <w:lang w:eastAsia="ar-SA"/>
        </w:rPr>
        <w:t>B</w:t>
      </w:r>
      <w:r w:rsidRPr="00B21928">
        <w:rPr>
          <w:rFonts w:ascii="Arial" w:hAnsi="Arial" w:cs="Arial"/>
          <w:lang w:eastAsia="ar-SA"/>
        </w:rPr>
        <w:t>arring Service form and be subject to enhanced DBS disclosure.</w:t>
      </w:r>
    </w:p>
    <w:p w14:paraId="7A91691C" w14:textId="77777777" w:rsidR="006B5737" w:rsidRPr="00DD72A4" w:rsidRDefault="006B5737" w:rsidP="002E3F39">
      <w:pPr>
        <w:rPr>
          <w:rFonts w:ascii="Arial" w:hAnsi="Arial" w:cs="Arial"/>
        </w:rPr>
      </w:pPr>
    </w:p>
    <w:p w14:paraId="7A91691D" w14:textId="77777777" w:rsidR="007908C0" w:rsidRPr="00FD236C" w:rsidRDefault="00FD236C" w:rsidP="002E3F39">
      <w:pPr>
        <w:tabs>
          <w:tab w:val="left" w:pos="0"/>
        </w:tabs>
        <w:ind w:left="426" w:hanging="426"/>
        <w:rPr>
          <w:rFonts w:ascii="Arial" w:hAnsi="Arial" w:cs="Arial"/>
          <w:spacing w:val="-3"/>
        </w:rPr>
      </w:pPr>
      <w:r>
        <w:rPr>
          <w:rFonts w:ascii="Arial" w:hAnsi="Arial" w:cs="Arial"/>
          <w:spacing w:val="-3"/>
        </w:rPr>
        <w:tab/>
      </w:r>
      <w:r w:rsidR="007908C0" w:rsidRPr="00FD236C">
        <w:rPr>
          <w:rFonts w:ascii="Arial" w:hAnsi="Arial" w:cs="Arial"/>
          <w:spacing w:val="-3"/>
        </w:rPr>
        <w:t xml:space="preserve">All applicants will receive an Application Pack which includes a relevant application form and guidance notes, job description and person specification, guaranteed interview scheme form and details about the organisation. </w:t>
      </w:r>
    </w:p>
    <w:p w14:paraId="7A91691E" w14:textId="77777777" w:rsidR="007908C0" w:rsidRPr="00FD236C" w:rsidRDefault="007908C0" w:rsidP="002E3F39">
      <w:pPr>
        <w:tabs>
          <w:tab w:val="left" w:pos="709"/>
        </w:tabs>
        <w:ind w:left="705" w:hanging="705"/>
        <w:rPr>
          <w:rFonts w:ascii="Arial" w:hAnsi="Arial" w:cs="Arial"/>
          <w:spacing w:val="-3"/>
        </w:rPr>
      </w:pPr>
    </w:p>
    <w:p w14:paraId="7A91691F" w14:textId="77777777" w:rsidR="007908C0" w:rsidRPr="00FD236C" w:rsidRDefault="00FD236C" w:rsidP="002E3F39">
      <w:pPr>
        <w:tabs>
          <w:tab w:val="left" w:pos="426"/>
        </w:tabs>
        <w:ind w:left="425" w:hanging="425"/>
        <w:rPr>
          <w:rFonts w:ascii="Arial" w:hAnsi="Arial" w:cs="Arial"/>
          <w:spacing w:val="-3"/>
        </w:rPr>
      </w:pPr>
      <w:r>
        <w:rPr>
          <w:rFonts w:ascii="Arial" w:hAnsi="Arial" w:cs="Arial"/>
          <w:spacing w:val="-3"/>
        </w:rPr>
        <w:t xml:space="preserve">       </w:t>
      </w:r>
      <w:r w:rsidR="007908C0" w:rsidRPr="00FD236C">
        <w:rPr>
          <w:rFonts w:ascii="Arial" w:hAnsi="Arial" w:cs="Arial"/>
          <w:spacing w:val="-3"/>
        </w:rPr>
        <w:t>Applicants are informed that the post will require a criminal check through the Disclosure and Barring Service (DBS).  Where possible, for applicants who have lived overseas for the previous five years, a check will be made against the criminal records held in their previous country or countries of residence.  This service is supported by the DBS.</w:t>
      </w:r>
    </w:p>
    <w:p w14:paraId="7A916920" w14:textId="77777777" w:rsidR="007908C0" w:rsidRPr="00FD236C" w:rsidRDefault="007908C0" w:rsidP="002E3F39">
      <w:pPr>
        <w:tabs>
          <w:tab w:val="left" w:pos="709"/>
        </w:tabs>
        <w:ind w:left="705" w:hanging="705"/>
        <w:rPr>
          <w:rFonts w:ascii="Arial" w:hAnsi="Arial" w:cs="Arial"/>
          <w:spacing w:val="-3"/>
        </w:rPr>
      </w:pPr>
    </w:p>
    <w:p w14:paraId="7A916921" w14:textId="77777777" w:rsidR="007908C0" w:rsidRPr="00FD236C" w:rsidRDefault="007908C0" w:rsidP="002E3F39">
      <w:pPr>
        <w:ind w:left="425"/>
        <w:rPr>
          <w:rFonts w:ascii="Arial" w:hAnsi="Arial" w:cs="Arial"/>
          <w:color w:val="363635"/>
          <w:lang w:val="en" w:eastAsia="en-GB"/>
        </w:rPr>
      </w:pPr>
      <w:r w:rsidRPr="00FD236C">
        <w:rPr>
          <w:rFonts w:ascii="Arial" w:hAnsi="Arial" w:cs="Arial"/>
          <w:spacing w:val="-3"/>
        </w:rPr>
        <w:t>All applicants are required to provide a health declaration at the point of job offer, to ensure that they are physically and mentally fit to perform the duties of the post</w:t>
      </w:r>
      <w:r w:rsidRPr="00FD236C">
        <w:rPr>
          <w:rFonts w:ascii="Arial" w:hAnsi="Arial" w:cs="Arial"/>
          <w:color w:val="363635"/>
          <w:lang w:val="en" w:eastAsia="en-GB"/>
        </w:rPr>
        <w:t xml:space="preserve">. </w:t>
      </w:r>
    </w:p>
    <w:p w14:paraId="7A916922" w14:textId="77777777" w:rsidR="00FD236C" w:rsidRDefault="00FD236C" w:rsidP="002E3F39">
      <w:pPr>
        <w:rPr>
          <w:rFonts w:ascii="Arial" w:hAnsi="Arial" w:cs="Arial"/>
          <w:spacing w:val="-3"/>
        </w:rPr>
      </w:pPr>
    </w:p>
    <w:p w14:paraId="7A916923" w14:textId="77777777" w:rsidR="00FD236C" w:rsidRDefault="00FD236C" w:rsidP="002E3F39">
      <w:pPr>
        <w:ind w:left="425"/>
        <w:rPr>
          <w:rFonts w:ascii="Arial" w:hAnsi="Arial" w:cs="Arial"/>
          <w:spacing w:val="-3"/>
        </w:rPr>
      </w:pPr>
      <w:r w:rsidRPr="00FD236C">
        <w:rPr>
          <w:rFonts w:ascii="Arial" w:hAnsi="Arial" w:cs="Arial"/>
          <w:spacing w:val="-3"/>
        </w:rPr>
        <w:t>All applicants will participate in a two-stage interview process. The first stage is the ‘formal interview’ which is generally conducted by Service Managers.  Applicants will be asked pre-set questions consistent with the requirements of the person spe</w:t>
      </w:r>
      <w:r w:rsidR="00F33565">
        <w:rPr>
          <w:rFonts w:ascii="Arial" w:hAnsi="Arial" w:cs="Arial"/>
          <w:spacing w:val="-3"/>
        </w:rPr>
        <w:t>cification and job description.</w:t>
      </w:r>
      <w:r w:rsidRPr="00FD236C">
        <w:rPr>
          <w:rFonts w:ascii="Arial" w:hAnsi="Arial" w:cs="Arial"/>
          <w:spacing w:val="-3"/>
        </w:rPr>
        <w:t xml:space="preserve"> The outcome of the formal interview </w:t>
      </w:r>
      <w:r w:rsidR="00F33565">
        <w:rPr>
          <w:rFonts w:ascii="Arial" w:hAnsi="Arial" w:cs="Arial"/>
          <w:spacing w:val="-3"/>
        </w:rPr>
        <w:t xml:space="preserve">is </w:t>
      </w:r>
      <w:r w:rsidRPr="00FD236C">
        <w:rPr>
          <w:rFonts w:ascii="Arial" w:hAnsi="Arial" w:cs="Arial"/>
          <w:spacing w:val="-3"/>
        </w:rPr>
        <w:t xml:space="preserve">recorded on the Assessment Criteria Form.  It is essential to ensure that enough information is recorded to </w:t>
      </w:r>
      <w:r w:rsidR="00B83F4E">
        <w:rPr>
          <w:rFonts w:ascii="Arial" w:hAnsi="Arial" w:cs="Arial"/>
          <w:spacing w:val="-3"/>
        </w:rPr>
        <w:t>help inform</w:t>
      </w:r>
      <w:r w:rsidRPr="00FD236C">
        <w:rPr>
          <w:rFonts w:ascii="Arial" w:hAnsi="Arial" w:cs="Arial"/>
          <w:spacing w:val="-3"/>
        </w:rPr>
        <w:t xml:space="preserve"> decisions about the suitability or otherwise of each applicant.  </w:t>
      </w:r>
    </w:p>
    <w:p w14:paraId="7A916924" w14:textId="77777777" w:rsidR="00A51CA9" w:rsidRPr="00FD236C" w:rsidRDefault="00A51CA9" w:rsidP="002E3F39">
      <w:pPr>
        <w:ind w:left="426"/>
        <w:rPr>
          <w:rFonts w:ascii="Arial" w:hAnsi="Arial" w:cs="Arial"/>
          <w:spacing w:val="-3"/>
        </w:rPr>
      </w:pPr>
    </w:p>
    <w:p w14:paraId="7A916925" w14:textId="77777777" w:rsidR="00FD236C" w:rsidRPr="00FD236C" w:rsidRDefault="00A51CA9" w:rsidP="002E3F39">
      <w:pPr>
        <w:tabs>
          <w:tab w:val="left" w:pos="426"/>
        </w:tabs>
        <w:ind w:left="426" w:hanging="426"/>
        <w:rPr>
          <w:rFonts w:ascii="Arial" w:hAnsi="Arial" w:cs="Arial"/>
          <w:spacing w:val="-3"/>
        </w:rPr>
      </w:pPr>
      <w:r>
        <w:rPr>
          <w:rFonts w:ascii="Arial" w:hAnsi="Arial" w:cs="Arial"/>
          <w:spacing w:val="-3"/>
        </w:rPr>
        <w:t xml:space="preserve">       </w:t>
      </w:r>
      <w:r w:rsidR="00FD236C" w:rsidRPr="00FD236C">
        <w:rPr>
          <w:rFonts w:ascii="Arial" w:hAnsi="Arial" w:cs="Arial"/>
          <w:spacing w:val="-3"/>
        </w:rPr>
        <w:t xml:space="preserve">Applicants who meet the criteria of the advertised post will be invited back for the second stage of the recruitment process, the ‘informal interview’.  This will take place within the service where a relevant vacancy exists.  The informal interview provides the opportunity for the service users </w:t>
      </w:r>
      <w:r w:rsidR="00B83F4E">
        <w:rPr>
          <w:rFonts w:ascii="Arial" w:hAnsi="Arial" w:cs="Arial"/>
          <w:spacing w:val="-3"/>
        </w:rPr>
        <w:t xml:space="preserve">(where possible) </w:t>
      </w:r>
      <w:r w:rsidR="00FD236C" w:rsidRPr="00FD236C">
        <w:rPr>
          <w:rFonts w:ascii="Arial" w:hAnsi="Arial" w:cs="Arial"/>
          <w:spacing w:val="-3"/>
        </w:rPr>
        <w:t>to be involved in the selection of staff.  At the end of this process, the Service Manager will complete an informal feedback form and discuss the candidate’s suitabili</w:t>
      </w:r>
      <w:r w:rsidR="00155B1E">
        <w:rPr>
          <w:rFonts w:ascii="Arial" w:hAnsi="Arial" w:cs="Arial"/>
          <w:spacing w:val="-3"/>
        </w:rPr>
        <w:t>ty for the vacancy with the HR D</w:t>
      </w:r>
      <w:r w:rsidR="00FD236C" w:rsidRPr="00FD236C">
        <w:rPr>
          <w:rFonts w:ascii="Arial" w:hAnsi="Arial" w:cs="Arial"/>
          <w:spacing w:val="-3"/>
        </w:rPr>
        <w:t xml:space="preserve">epartment. </w:t>
      </w:r>
    </w:p>
    <w:p w14:paraId="7A916926" w14:textId="77777777" w:rsidR="00FD236C" w:rsidRPr="00FD236C" w:rsidRDefault="00FD236C" w:rsidP="002E3F39">
      <w:pPr>
        <w:tabs>
          <w:tab w:val="left" w:pos="709"/>
        </w:tabs>
        <w:ind w:left="720" w:hanging="720"/>
        <w:rPr>
          <w:rFonts w:ascii="Arial" w:hAnsi="Arial" w:cs="Arial"/>
          <w:spacing w:val="-3"/>
        </w:rPr>
      </w:pPr>
    </w:p>
    <w:p w14:paraId="7A916927" w14:textId="77777777" w:rsidR="00FD236C" w:rsidRDefault="00A51CA9" w:rsidP="002E3F39">
      <w:pPr>
        <w:tabs>
          <w:tab w:val="left" w:pos="426"/>
        </w:tabs>
        <w:ind w:left="426" w:hanging="426"/>
        <w:rPr>
          <w:rFonts w:ascii="Arial" w:hAnsi="Arial" w:cs="Arial"/>
          <w:spacing w:val="-3"/>
        </w:rPr>
      </w:pPr>
      <w:r>
        <w:rPr>
          <w:rFonts w:ascii="Arial" w:hAnsi="Arial" w:cs="Arial"/>
          <w:spacing w:val="-3"/>
        </w:rPr>
        <w:tab/>
      </w:r>
      <w:r w:rsidR="00FD236C" w:rsidRPr="00FD236C">
        <w:rPr>
          <w:rFonts w:ascii="Arial" w:hAnsi="Arial" w:cs="Arial"/>
          <w:spacing w:val="-3"/>
        </w:rPr>
        <w:t xml:space="preserve">Proof of identification and completion of the DBS disclosure form will be required following a successful informal interview. </w:t>
      </w:r>
    </w:p>
    <w:p w14:paraId="7A916928" w14:textId="77777777" w:rsidR="00A51CA9" w:rsidRPr="00FD236C" w:rsidRDefault="00A51CA9" w:rsidP="002E3F39">
      <w:pPr>
        <w:tabs>
          <w:tab w:val="left" w:pos="426"/>
        </w:tabs>
        <w:ind w:left="426" w:hanging="426"/>
        <w:rPr>
          <w:rFonts w:ascii="Arial" w:hAnsi="Arial" w:cs="Arial"/>
          <w:spacing w:val="-3"/>
        </w:rPr>
      </w:pPr>
    </w:p>
    <w:p w14:paraId="7A916929" w14:textId="77777777" w:rsidR="00FD236C" w:rsidRPr="00FD236C" w:rsidRDefault="00FD236C" w:rsidP="002E3F39">
      <w:pPr>
        <w:ind w:left="426"/>
        <w:rPr>
          <w:rFonts w:ascii="Arial" w:hAnsi="Arial" w:cs="Arial"/>
          <w:spacing w:val="-3"/>
        </w:rPr>
      </w:pPr>
      <w:r w:rsidRPr="00FD236C">
        <w:rPr>
          <w:rFonts w:ascii="Arial" w:hAnsi="Arial" w:cs="Arial"/>
          <w:spacing w:val="-3"/>
        </w:rPr>
        <w:t>Three references will be requested (two professional and one personal</w:t>
      </w:r>
      <w:r w:rsidR="00B83F4E">
        <w:rPr>
          <w:rFonts w:ascii="Arial" w:hAnsi="Arial" w:cs="Arial"/>
          <w:spacing w:val="-3"/>
        </w:rPr>
        <w:t>/character</w:t>
      </w:r>
      <w:r w:rsidRPr="00FD236C">
        <w:rPr>
          <w:rFonts w:ascii="Arial" w:hAnsi="Arial" w:cs="Arial"/>
          <w:spacing w:val="-3"/>
        </w:rPr>
        <w:t>) for applicants who have successfully completed the firs</w:t>
      </w:r>
      <w:r w:rsidR="00FA431D">
        <w:rPr>
          <w:rFonts w:ascii="Arial" w:hAnsi="Arial" w:cs="Arial"/>
          <w:spacing w:val="-3"/>
        </w:rPr>
        <w:t>t stage of the interview process,</w:t>
      </w:r>
      <w:r w:rsidRPr="00FD236C">
        <w:rPr>
          <w:rFonts w:ascii="Arial" w:hAnsi="Arial" w:cs="Arial"/>
          <w:spacing w:val="-3"/>
        </w:rPr>
        <w:t xml:space="preserve"> unless otherwise stated on the job advert.</w:t>
      </w:r>
      <w:r w:rsidRPr="00FD236C">
        <w:rPr>
          <w:i/>
        </w:rPr>
        <w:t xml:space="preserve">  </w:t>
      </w:r>
      <w:r w:rsidRPr="00FD236C">
        <w:rPr>
          <w:rFonts w:ascii="Arial" w:hAnsi="Arial" w:cs="Arial"/>
        </w:rPr>
        <w:t>ESPA will always require a reference from the candidate’s present and/or previous employer.</w:t>
      </w:r>
    </w:p>
    <w:p w14:paraId="7A91692A" w14:textId="77777777" w:rsidR="00FD236C" w:rsidRPr="00FD236C" w:rsidRDefault="00FD236C" w:rsidP="002E3F39">
      <w:pPr>
        <w:rPr>
          <w:rFonts w:ascii="Arial" w:hAnsi="Arial" w:cs="Arial"/>
        </w:rPr>
      </w:pPr>
    </w:p>
    <w:p w14:paraId="7A91692B" w14:textId="506C47CC" w:rsidR="00FD236C" w:rsidRPr="00FD236C" w:rsidRDefault="00FD236C" w:rsidP="002E3F39">
      <w:pPr>
        <w:ind w:left="426"/>
        <w:rPr>
          <w:rFonts w:ascii="Arial" w:hAnsi="Arial" w:cs="Arial"/>
        </w:rPr>
      </w:pPr>
      <w:r w:rsidRPr="00FD236C">
        <w:rPr>
          <w:rFonts w:ascii="Arial" w:hAnsi="Arial" w:cs="Arial"/>
        </w:rPr>
        <w:t xml:space="preserve">Once a conditional offer of </w:t>
      </w:r>
      <w:r w:rsidR="00B83F4E">
        <w:rPr>
          <w:rFonts w:ascii="Arial" w:hAnsi="Arial" w:cs="Arial"/>
        </w:rPr>
        <w:t xml:space="preserve">an </w:t>
      </w:r>
      <w:r w:rsidRPr="00FD236C">
        <w:rPr>
          <w:rFonts w:ascii="Arial" w:hAnsi="Arial" w:cs="Arial"/>
        </w:rPr>
        <w:t xml:space="preserve">appointment has been made, the HR </w:t>
      </w:r>
      <w:r w:rsidR="00155B1E">
        <w:rPr>
          <w:rFonts w:ascii="Arial" w:hAnsi="Arial" w:cs="Arial"/>
        </w:rPr>
        <w:t>D</w:t>
      </w:r>
      <w:r w:rsidRPr="00FD236C">
        <w:rPr>
          <w:rFonts w:ascii="Arial" w:hAnsi="Arial" w:cs="Arial"/>
        </w:rPr>
        <w:t>epartment will then cont</w:t>
      </w:r>
      <w:r w:rsidR="00B83F4E">
        <w:rPr>
          <w:rFonts w:ascii="Arial" w:hAnsi="Arial" w:cs="Arial"/>
        </w:rPr>
        <w:t>inue with pre-employment checks. A</w:t>
      </w:r>
      <w:r w:rsidRPr="00FD236C">
        <w:rPr>
          <w:rFonts w:ascii="Arial" w:hAnsi="Arial" w:cs="Arial"/>
        </w:rPr>
        <w:t>ll of which must be satisfactory for the application to be complete; three references, health declaration, DBS check, evidence of eligibility to work in the UK and evidence of any qualifications that are required for the job role.</w:t>
      </w:r>
      <w:r w:rsidR="00E62A36">
        <w:rPr>
          <w:rFonts w:ascii="Arial" w:hAnsi="Arial" w:cs="Arial"/>
        </w:rPr>
        <w:t xml:space="preserve">  In line with </w:t>
      </w:r>
      <w:r w:rsidR="00E62A36">
        <w:rPr>
          <w:rFonts w:ascii="Arial" w:hAnsi="Arial" w:cs="Arial"/>
        </w:rPr>
        <w:lastRenderedPageBreak/>
        <w:t>KCSIE 202</w:t>
      </w:r>
      <w:r w:rsidR="008F7CC1">
        <w:rPr>
          <w:rFonts w:ascii="Arial" w:hAnsi="Arial" w:cs="Arial"/>
        </w:rPr>
        <w:t>5</w:t>
      </w:r>
      <w:r w:rsidR="00B83F4E">
        <w:rPr>
          <w:rFonts w:ascii="Arial" w:hAnsi="Arial" w:cs="Arial"/>
        </w:rPr>
        <w:t>/2</w:t>
      </w:r>
      <w:r w:rsidR="008F7CC1">
        <w:rPr>
          <w:rFonts w:ascii="Arial" w:hAnsi="Arial" w:cs="Arial"/>
        </w:rPr>
        <w:t>6</w:t>
      </w:r>
      <w:r w:rsidR="00E62A36">
        <w:rPr>
          <w:rFonts w:ascii="Arial" w:hAnsi="Arial" w:cs="Arial"/>
        </w:rPr>
        <w:t xml:space="preserve"> we should also </w:t>
      </w:r>
      <w:r w:rsidR="005649D2">
        <w:rPr>
          <w:rFonts w:ascii="Arial" w:hAnsi="Arial" w:cs="Arial"/>
        </w:rPr>
        <w:t xml:space="preserve">inform potential candidates that we </w:t>
      </w:r>
      <w:r w:rsidR="00E62A36">
        <w:rPr>
          <w:rFonts w:ascii="Arial" w:hAnsi="Arial" w:cs="Arial"/>
        </w:rPr>
        <w:t xml:space="preserve">consider online searches as part of our due diligence process for </w:t>
      </w:r>
      <w:proofErr w:type="gramStart"/>
      <w:r w:rsidR="00E62A36">
        <w:rPr>
          <w:rFonts w:ascii="Arial" w:hAnsi="Arial" w:cs="Arial"/>
        </w:rPr>
        <w:t>College</w:t>
      </w:r>
      <w:proofErr w:type="gramEnd"/>
      <w:r w:rsidR="00E62A36">
        <w:rPr>
          <w:rFonts w:ascii="Arial" w:hAnsi="Arial" w:cs="Arial"/>
        </w:rPr>
        <w:t xml:space="preserve"> staff. </w:t>
      </w:r>
    </w:p>
    <w:p w14:paraId="7A91692C" w14:textId="77777777" w:rsidR="00FD236C" w:rsidRPr="00FD236C" w:rsidRDefault="00FD236C" w:rsidP="002E3F39">
      <w:pPr>
        <w:tabs>
          <w:tab w:val="left" w:pos="709"/>
        </w:tabs>
        <w:rPr>
          <w:rFonts w:ascii="Arial" w:hAnsi="Arial" w:cs="Arial"/>
        </w:rPr>
      </w:pPr>
    </w:p>
    <w:p w14:paraId="7A91692D" w14:textId="77777777" w:rsidR="00FD236C" w:rsidRPr="00FD236C" w:rsidRDefault="00A51CA9" w:rsidP="002E3F39">
      <w:pPr>
        <w:tabs>
          <w:tab w:val="left" w:pos="426"/>
        </w:tabs>
        <w:ind w:left="426" w:hanging="426"/>
        <w:rPr>
          <w:rFonts w:ascii="Arial" w:hAnsi="Arial" w:cs="Arial"/>
        </w:rPr>
      </w:pPr>
      <w:r>
        <w:rPr>
          <w:rFonts w:ascii="Arial" w:hAnsi="Arial" w:cs="Arial"/>
        </w:rPr>
        <w:t xml:space="preserve">      </w:t>
      </w:r>
      <w:r w:rsidR="00FD236C" w:rsidRPr="00FD236C">
        <w:rPr>
          <w:rFonts w:ascii="Arial" w:hAnsi="Arial" w:cs="Arial"/>
        </w:rPr>
        <w:t>All references must be returned and signed by the referee.  HR will validate all references that are received by telephone, in accordance with CQC guidelines.</w:t>
      </w:r>
      <w:r w:rsidR="00FD236C" w:rsidRPr="00FD236C">
        <w:t xml:space="preserve"> </w:t>
      </w:r>
      <w:r w:rsidR="00FD236C" w:rsidRPr="00FD236C">
        <w:rPr>
          <w:rFonts w:ascii="Arial" w:hAnsi="Arial" w:cs="Arial"/>
        </w:rPr>
        <w:t>Reference request forms, both professional and personal</w:t>
      </w:r>
      <w:r w:rsidR="00F33565">
        <w:rPr>
          <w:rFonts w:ascii="Arial" w:hAnsi="Arial" w:cs="Arial"/>
        </w:rPr>
        <w:t>/character</w:t>
      </w:r>
      <w:r w:rsidR="00FD236C" w:rsidRPr="00FD236C">
        <w:rPr>
          <w:rFonts w:ascii="Arial" w:hAnsi="Arial" w:cs="Arial"/>
        </w:rPr>
        <w:t>, specifically ask about the applicant’s suitability for the role, particularly working with vulnerable adults</w:t>
      </w:r>
      <w:r>
        <w:rPr>
          <w:rFonts w:ascii="Arial" w:hAnsi="Arial" w:cs="Arial"/>
        </w:rPr>
        <w:t xml:space="preserve"> and children</w:t>
      </w:r>
      <w:r w:rsidR="00FD236C" w:rsidRPr="00FD236C">
        <w:rPr>
          <w:rFonts w:ascii="Arial" w:hAnsi="Arial" w:cs="Arial"/>
        </w:rPr>
        <w:t>.</w:t>
      </w:r>
    </w:p>
    <w:p w14:paraId="7A91692E" w14:textId="77777777" w:rsidR="00FD236C" w:rsidRPr="00FD236C" w:rsidRDefault="00FD236C" w:rsidP="00A51CA9">
      <w:pPr>
        <w:ind w:left="720" w:hanging="720"/>
        <w:jc w:val="both"/>
        <w:rPr>
          <w:rFonts w:ascii="Arial" w:hAnsi="Arial" w:cs="Arial"/>
        </w:rPr>
      </w:pPr>
    </w:p>
    <w:p w14:paraId="7A91692F" w14:textId="6AE1F4A0" w:rsidR="00A51CA9" w:rsidRDefault="00A51CA9" w:rsidP="002E3F39">
      <w:pPr>
        <w:ind w:left="426" w:hanging="426"/>
        <w:rPr>
          <w:rFonts w:ascii="Arial" w:hAnsi="Arial" w:cs="Arial"/>
        </w:rPr>
      </w:pPr>
      <w:r>
        <w:rPr>
          <w:rFonts w:ascii="Arial" w:hAnsi="Arial" w:cs="Arial"/>
        </w:rPr>
        <w:t xml:space="preserve">      </w:t>
      </w:r>
      <w:r w:rsidR="00FD236C" w:rsidRPr="00FD236C">
        <w:rPr>
          <w:rFonts w:ascii="Arial" w:hAnsi="Arial" w:cs="Arial"/>
        </w:rPr>
        <w:t>No external applicant can commence in a pos</w:t>
      </w:r>
      <w:r w:rsidR="004F258F">
        <w:rPr>
          <w:rFonts w:ascii="Arial" w:hAnsi="Arial" w:cs="Arial"/>
        </w:rPr>
        <w:t xml:space="preserve">ition within ESPA until all </w:t>
      </w:r>
      <w:r w:rsidR="008F7CC1">
        <w:rPr>
          <w:rFonts w:ascii="Arial" w:hAnsi="Arial" w:cs="Arial"/>
        </w:rPr>
        <w:t>pre-employment</w:t>
      </w:r>
      <w:r w:rsidR="00FD236C" w:rsidRPr="00FD236C">
        <w:rPr>
          <w:rFonts w:ascii="Arial" w:hAnsi="Arial" w:cs="Arial"/>
        </w:rPr>
        <w:t xml:space="preserve"> checks have been received and are deem</w:t>
      </w:r>
      <w:r w:rsidR="004F258F">
        <w:rPr>
          <w:rFonts w:ascii="Arial" w:hAnsi="Arial" w:cs="Arial"/>
        </w:rPr>
        <w:t xml:space="preserve">ed to be satisfactory. </w:t>
      </w:r>
    </w:p>
    <w:p w14:paraId="7A916930" w14:textId="77777777" w:rsidR="00991C67" w:rsidRPr="00DD72A4" w:rsidRDefault="00991C67" w:rsidP="002E3F39">
      <w:pPr>
        <w:ind w:left="426" w:hanging="426"/>
        <w:rPr>
          <w:rFonts w:ascii="Arial" w:hAnsi="Arial" w:cs="Arial"/>
        </w:rPr>
      </w:pPr>
    </w:p>
    <w:p w14:paraId="7A916931" w14:textId="77777777" w:rsidR="00713765" w:rsidRPr="00DD72A4" w:rsidRDefault="00713765" w:rsidP="002E3F39">
      <w:pPr>
        <w:pStyle w:val="ListParagraph"/>
        <w:numPr>
          <w:ilvl w:val="0"/>
          <w:numId w:val="23"/>
        </w:numPr>
        <w:rPr>
          <w:rFonts w:ascii="Arial" w:hAnsi="Arial" w:cs="Arial"/>
        </w:rPr>
      </w:pPr>
      <w:r w:rsidRPr="00DD72A4">
        <w:rPr>
          <w:rFonts w:ascii="Arial" w:hAnsi="Arial" w:cs="Arial"/>
          <w:b/>
          <w:u w:val="single"/>
        </w:rPr>
        <w:t>Procedures and Guidelines</w:t>
      </w:r>
    </w:p>
    <w:p w14:paraId="7A916932" w14:textId="77777777" w:rsidR="00713765" w:rsidRPr="00DD72A4" w:rsidRDefault="00713765" w:rsidP="002E3F39">
      <w:pPr>
        <w:rPr>
          <w:rFonts w:ascii="Arial" w:hAnsi="Arial" w:cs="Arial"/>
        </w:rPr>
      </w:pPr>
    </w:p>
    <w:p w14:paraId="7A916933" w14:textId="77777777" w:rsidR="00713765" w:rsidRPr="00F36BFC" w:rsidRDefault="0047403C" w:rsidP="002E3F39">
      <w:pPr>
        <w:ind w:left="360"/>
        <w:rPr>
          <w:rFonts w:ascii="Arial" w:hAnsi="Arial" w:cs="Arial"/>
        </w:rPr>
      </w:pPr>
      <w:r>
        <w:rPr>
          <w:rFonts w:ascii="Arial" w:hAnsi="Arial" w:cs="Arial"/>
        </w:rPr>
        <w:t>As outlined in the Staff Code of Conduct and Staff Charter</w:t>
      </w:r>
      <w:r w:rsidR="00C22FF4">
        <w:rPr>
          <w:rFonts w:ascii="Arial" w:hAnsi="Arial" w:cs="Arial"/>
        </w:rPr>
        <w:t>,</w:t>
      </w:r>
      <w:r>
        <w:rPr>
          <w:rFonts w:ascii="Arial" w:hAnsi="Arial" w:cs="Arial"/>
        </w:rPr>
        <w:t xml:space="preserve"> i</w:t>
      </w:r>
      <w:r w:rsidR="00713765" w:rsidRPr="00F36BFC">
        <w:rPr>
          <w:rFonts w:ascii="Arial" w:hAnsi="Arial" w:cs="Arial"/>
        </w:rPr>
        <w:t xml:space="preserve">t is the legal responsibility and </w:t>
      </w:r>
      <w:r w:rsidR="00E12CEC">
        <w:rPr>
          <w:rFonts w:ascii="Arial" w:hAnsi="Arial" w:cs="Arial"/>
        </w:rPr>
        <w:t>D</w:t>
      </w:r>
      <w:r w:rsidR="00713765" w:rsidRPr="00F36BFC">
        <w:rPr>
          <w:rFonts w:ascii="Arial" w:hAnsi="Arial" w:cs="Arial"/>
        </w:rPr>
        <w:t xml:space="preserve">uty of </w:t>
      </w:r>
      <w:r w:rsidR="00E12CEC">
        <w:rPr>
          <w:rFonts w:ascii="Arial" w:hAnsi="Arial" w:cs="Arial"/>
        </w:rPr>
        <w:t>C</w:t>
      </w:r>
      <w:r w:rsidR="00713765" w:rsidRPr="00F36BFC">
        <w:rPr>
          <w:rFonts w:ascii="Arial" w:hAnsi="Arial" w:cs="Arial"/>
        </w:rPr>
        <w:t xml:space="preserve">are of every member of staff to respect the rights of </w:t>
      </w:r>
      <w:r w:rsidR="00134247" w:rsidRPr="00F36BFC">
        <w:rPr>
          <w:rFonts w:ascii="Arial" w:hAnsi="Arial" w:cs="Arial"/>
        </w:rPr>
        <w:t>individuals</w:t>
      </w:r>
      <w:r w:rsidR="00713765" w:rsidRPr="00F36BFC">
        <w:rPr>
          <w:rFonts w:ascii="Arial" w:hAnsi="Arial" w:cs="Arial"/>
        </w:rPr>
        <w:t xml:space="preserve"> and </w:t>
      </w:r>
      <w:proofErr w:type="gramStart"/>
      <w:r w:rsidR="00713765" w:rsidRPr="00F36BFC">
        <w:rPr>
          <w:rFonts w:ascii="Arial" w:hAnsi="Arial" w:cs="Arial"/>
        </w:rPr>
        <w:t>protect them from harm at all times</w:t>
      </w:r>
      <w:proofErr w:type="gramEnd"/>
      <w:r w:rsidR="00713765" w:rsidRPr="00F36BFC">
        <w:rPr>
          <w:rFonts w:ascii="Arial" w:hAnsi="Arial" w:cs="Arial"/>
        </w:rPr>
        <w:t>.</w:t>
      </w:r>
    </w:p>
    <w:p w14:paraId="7A916934" w14:textId="77777777" w:rsidR="00EC48F2" w:rsidRPr="00DD72A4" w:rsidRDefault="00EC48F2" w:rsidP="002E3F39">
      <w:pPr>
        <w:rPr>
          <w:rFonts w:ascii="Arial" w:hAnsi="Arial" w:cs="Arial"/>
        </w:rPr>
      </w:pPr>
    </w:p>
    <w:p w14:paraId="7A916935" w14:textId="77777777" w:rsidR="00EC48F2" w:rsidRDefault="00EC48F2" w:rsidP="002E3F39">
      <w:pPr>
        <w:ind w:left="360"/>
        <w:rPr>
          <w:rFonts w:ascii="Arial" w:hAnsi="Arial" w:cs="Arial"/>
        </w:rPr>
      </w:pPr>
      <w:r w:rsidRPr="00F36BFC">
        <w:rPr>
          <w:rFonts w:ascii="Arial" w:hAnsi="Arial" w:cs="Arial"/>
        </w:rPr>
        <w:t xml:space="preserve">The ADASS (Association of Directors of </w:t>
      </w:r>
      <w:r w:rsidR="00202F19" w:rsidRPr="00F36BFC">
        <w:rPr>
          <w:rFonts w:ascii="Arial" w:hAnsi="Arial" w:cs="Arial"/>
        </w:rPr>
        <w:t>Adult</w:t>
      </w:r>
      <w:r w:rsidRPr="00F36BFC">
        <w:rPr>
          <w:rFonts w:ascii="Arial" w:hAnsi="Arial" w:cs="Arial"/>
        </w:rPr>
        <w:t xml:space="preserve"> Social Services) gives clear guidelines on the thresholds of harm and neglect with each level initiated providing a graduated response according to the perceived level of risk. </w:t>
      </w:r>
    </w:p>
    <w:p w14:paraId="7A916936" w14:textId="77777777" w:rsidR="008C7AFD" w:rsidRPr="00F36BFC" w:rsidRDefault="008C7AFD" w:rsidP="002E3F39">
      <w:pPr>
        <w:ind w:left="360"/>
        <w:rPr>
          <w:rFonts w:ascii="Arial" w:hAnsi="Arial" w:cs="Arial"/>
        </w:rPr>
      </w:pPr>
      <w:r>
        <w:rPr>
          <w:rFonts w:ascii="Arial" w:hAnsi="Arial" w:cs="Arial"/>
        </w:rPr>
        <w:t xml:space="preserve">Staff who are involved in or are responsible for submitting safeguarding alerts should have a good understanding of threshold tools for their relevant local authorities. </w:t>
      </w:r>
    </w:p>
    <w:p w14:paraId="7A916937" w14:textId="77777777" w:rsidR="00713765" w:rsidRPr="00DD72A4" w:rsidRDefault="00713765" w:rsidP="002E3F39">
      <w:pPr>
        <w:rPr>
          <w:rFonts w:ascii="Arial" w:hAnsi="Arial" w:cs="Arial"/>
        </w:rPr>
      </w:pPr>
    </w:p>
    <w:p w14:paraId="7A916938" w14:textId="77777777" w:rsidR="00713765" w:rsidRPr="00DD72A4" w:rsidRDefault="00713765" w:rsidP="002E3F39">
      <w:pPr>
        <w:ind w:left="360"/>
        <w:rPr>
          <w:rFonts w:ascii="Arial" w:hAnsi="Arial" w:cs="Arial"/>
        </w:rPr>
      </w:pPr>
      <w:r w:rsidRPr="00DD72A4">
        <w:rPr>
          <w:rFonts w:ascii="Arial" w:hAnsi="Arial" w:cs="Arial"/>
        </w:rPr>
        <w:t xml:space="preserve">All staff will be </w:t>
      </w:r>
      <w:proofErr w:type="gramStart"/>
      <w:r w:rsidR="00E12CEC">
        <w:rPr>
          <w:rFonts w:ascii="Arial" w:hAnsi="Arial" w:cs="Arial"/>
        </w:rPr>
        <w:t>receive</w:t>
      </w:r>
      <w:proofErr w:type="gramEnd"/>
      <w:r w:rsidRPr="00DD72A4">
        <w:rPr>
          <w:rFonts w:ascii="Arial" w:hAnsi="Arial" w:cs="Arial"/>
        </w:rPr>
        <w:t xml:space="preserve"> “Safeguarding” training during induction.  This will be</w:t>
      </w:r>
      <w:r w:rsidR="00E12CEC">
        <w:rPr>
          <w:rFonts w:ascii="Arial" w:hAnsi="Arial" w:cs="Arial"/>
        </w:rPr>
        <w:t xml:space="preserve"> continuously </w:t>
      </w:r>
      <w:r w:rsidRPr="00DD72A4">
        <w:rPr>
          <w:rFonts w:ascii="Arial" w:hAnsi="Arial" w:cs="Arial"/>
        </w:rPr>
        <w:t xml:space="preserve">updated to maintain current practice at a level consistent with their role/responsibility. </w:t>
      </w:r>
    </w:p>
    <w:p w14:paraId="7A916939" w14:textId="77777777" w:rsidR="00713765" w:rsidRPr="00DD72A4" w:rsidRDefault="00713765" w:rsidP="002E3F39">
      <w:pPr>
        <w:ind w:left="360"/>
        <w:rPr>
          <w:rFonts w:ascii="Arial" w:hAnsi="Arial" w:cs="Arial"/>
        </w:rPr>
      </w:pPr>
    </w:p>
    <w:p w14:paraId="7A91693A" w14:textId="77777777" w:rsidR="00713765" w:rsidRPr="00DD72A4" w:rsidRDefault="00713765" w:rsidP="002E3F39">
      <w:pPr>
        <w:ind w:left="360"/>
        <w:rPr>
          <w:rFonts w:ascii="Arial" w:hAnsi="Arial" w:cs="Arial"/>
        </w:rPr>
      </w:pPr>
      <w:r w:rsidRPr="00DD72A4">
        <w:rPr>
          <w:rFonts w:ascii="Arial" w:hAnsi="Arial" w:cs="Arial"/>
        </w:rPr>
        <w:t>All staff have a responsibility to pass on information relating to possible abuse in their role of “</w:t>
      </w:r>
      <w:proofErr w:type="spellStart"/>
      <w:r w:rsidRPr="00DD72A4">
        <w:rPr>
          <w:rFonts w:ascii="Arial" w:hAnsi="Arial" w:cs="Arial"/>
        </w:rPr>
        <w:t>Alerter</w:t>
      </w:r>
      <w:proofErr w:type="spellEnd"/>
      <w:r w:rsidRPr="00DD72A4">
        <w:rPr>
          <w:rFonts w:ascii="Arial" w:hAnsi="Arial" w:cs="Arial"/>
        </w:rPr>
        <w:t>.”  This concern will be received by the “Responsible Person” (typically the College Co-ordinator or Re</w:t>
      </w:r>
      <w:r w:rsidR="0079564D">
        <w:rPr>
          <w:rFonts w:ascii="Arial" w:hAnsi="Arial" w:cs="Arial"/>
        </w:rPr>
        <w:t>gistered</w:t>
      </w:r>
      <w:r w:rsidRPr="00DD72A4">
        <w:rPr>
          <w:rFonts w:ascii="Arial" w:hAnsi="Arial" w:cs="Arial"/>
        </w:rPr>
        <w:t xml:space="preserve"> Manager</w:t>
      </w:r>
      <w:proofErr w:type="gramStart"/>
      <w:r w:rsidRPr="00DD72A4">
        <w:rPr>
          <w:rFonts w:ascii="Arial" w:hAnsi="Arial" w:cs="Arial"/>
        </w:rPr>
        <w:t>)</w:t>
      </w:r>
      <w:r w:rsidR="0079564D">
        <w:rPr>
          <w:rFonts w:ascii="Arial" w:hAnsi="Arial" w:cs="Arial"/>
        </w:rPr>
        <w:t xml:space="preserve"> </w:t>
      </w:r>
      <w:r w:rsidRPr="00DD72A4">
        <w:rPr>
          <w:rFonts w:ascii="Arial" w:hAnsi="Arial" w:cs="Arial"/>
        </w:rPr>
        <w:t>.</w:t>
      </w:r>
      <w:proofErr w:type="gramEnd"/>
      <w:r w:rsidRPr="00DD72A4">
        <w:rPr>
          <w:rFonts w:ascii="Arial" w:hAnsi="Arial" w:cs="Arial"/>
        </w:rPr>
        <w:t xml:space="preserve">  The “Resp</w:t>
      </w:r>
      <w:r w:rsidR="00E12CEC">
        <w:rPr>
          <w:rFonts w:ascii="Arial" w:hAnsi="Arial" w:cs="Arial"/>
        </w:rPr>
        <w:t xml:space="preserve">onsible Person” </w:t>
      </w:r>
      <w:r w:rsidR="0079564D">
        <w:rPr>
          <w:rFonts w:ascii="Arial" w:hAnsi="Arial" w:cs="Arial"/>
        </w:rPr>
        <w:t xml:space="preserve">would then </w:t>
      </w:r>
      <w:r w:rsidR="00E12CEC">
        <w:rPr>
          <w:rFonts w:ascii="Arial" w:hAnsi="Arial" w:cs="Arial"/>
        </w:rPr>
        <w:t>then report</w:t>
      </w:r>
      <w:r w:rsidR="0079564D">
        <w:rPr>
          <w:rFonts w:ascii="Arial" w:hAnsi="Arial" w:cs="Arial"/>
        </w:rPr>
        <w:t xml:space="preserve"> any concerns</w:t>
      </w:r>
      <w:r w:rsidR="00E12CEC">
        <w:rPr>
          <w:rFonts w:ascii="Arial" w:hAnsi="Arial" w:cs="Arial"/>
        </w:rPr>
        <w:t xml:space="preserve"> to a </w:t>
      </w:r>
      <w:r w:rsidR="0079564D">
        <w:rPr>
          <w:rFonts w:ascii="Arial" w:hAnsi="Arial" w:cs="Arial"/>
        </w:rPr>
        <w:t>DSL</w:t>
      </w:r>
      <w:r w:rsidR="00155B1E">
        <w:rPr>
          <w:rFonts w:ascii="Arial" w:hAnsi="Arial" w:cs="Arial"/>
        </w:rPr>
        <w:t>.</w:t>
      </w:r>
      <w:r w:rsidRPr="00DD72A4">
        <w:rPr>
          <w:rFonts w:ascii="Arial" w:hAnsi="Arial" w:cs="Arial"/>
        </w:rPr>
        <w:t xml:space="preserve"> </w:t>
      </w:r>
    </w:p>
    <w:p w14:paraId="7A91693B" w14:textId="77777777" w:rsidR="00713765" w:rsidRPr="00DD72A4" w:rsidRDefault="00713765" w:rsidP="002E3F39">
      <w:pPr>
        <w:rPr>
          <w:rFonts w:ascii="Arial" w:hAnsi="Arial" w:cs="Arial"/>
        </w:rPr>
      </w:pPr>
    </w:p>
    <w:p w14:paraId="7A91693C" w14:textId="77777777" w:rsidR="004F258F" w:rsidRDefault="00713765" w:rsidP="002E3F39">
      <w:pPr>
        <w:ind w:left="360"/>
        <w:rPr>
          <w:rFonts w:ascii="Arial" w:hAnsi="Arial" w:cs="Arial"/>
        </w:rPr>
      </w:pPr>
      <w:r w:rsidRPr="00F36BFC">
        <w:rPr>
          <w:rFonts w:ascii="Arial" w:hAnsi="Arial" w:cs="Arial"/>
        </w:rPr>
        <w:t xml:space="preserve">As soon as an alert occurs, action should be taken immediately to ensure the safety of those involved. </w:t>
      </w:r>
    </w:p>
    <w:p w14:paraId="47358004" w14:textId="77777777" w:rsidR="00D6499F" w:rsidRDefault="00D6499F" w:rsidP="002E3F39">
      <w:pPr>
        <w:ind w:left="360"/>
        <w:rPr>
          <w:rFonts w:ascii="Arial" w:hAnsi="Arial" w:cs="Arial"/>
        </w:rPr>
      </w:pPr>
    </w:p>
    <w:p w14:paraId="556C02FB" w14:textId="77777777" w:rsidR="00D6499F" w:rsidRDefault="00D6499F" w:rsidP="002E3F39">
      <w:pPr>
        <w:ind w:left="360"/>
        <w:rPr>
          <w:rFonts w:ascii="Arial" w:hAnsi="Arial" w:cs="Arial"/>
        </w:rPr>
      </w:pPr>
    </w:p>
    <w:p w14:paraId="4665EF96" w14:textId="77777777" w:rsidR="00D6499F" w:rsidRDefault="00D6499F" w:rsidP="002E3F39">
      <w:pPr>
        <w:ind w:left="360"/>
        <w:rPr>
          <w:rFonts w:ascii="Arial" w:hAnsi="Arial" w:cs="Arial"/>
        </w:rPr>
      </w:pPr>
    </w:p>
    <w:p w14:paraId="7A91693D" w14:textId="77777777" w:rsidR="006D4613" w:rsidRPr="00F36BFC" w:rsidRDefault="00713765" w:rsidP="002E3F39">
      <w:pPr>
        <w:ind w:left="360"/>
        <w:rPr>
          <w:rFonts w:ascii="Arial" w:hAnsi="Arial" w:cs="Arial"/>
        </w:rPr>
      </w:pPr>
      <w:r w:rsidRPr="00F36BFC">
        <w:rPr>
          <w:rFonts w:ascii="Arial" w:hAnsi="Arial" w:cs="Arial"/>
        </w:rPr>
        <w:t xml:space="preserve"> </w:t>
      </w:r>
    </w:p>
    <w:p w14:paraId="7A91693E" w14:textId="77777777" w:rsidR="005E4BD3" w:rsidRPr="00DD72A4" w:rsidRDefault="005E4BD3" w:rsidP="002E3F39">
      <w:pPr>
        <w:ind w:left="426"/>
        <w:rPr>
          <w:rFonts w:ascii="Arial" w:hAnsi="Arial" w:cs="Arial"/>
        </w:rPr>
      </w:pPr>
    </w:p>
    <w:p w14:paraId="7A91693F" w14:textId="77777777" w:rsidR="00507EE0" w:rsidRPr="00F36BFC" w:rsidRDefault="008946DE" w:rsidP="002E3F39">
      <w:pPr>
        <w:pStyle w:val="ListParagraph"/>
        <w:numPr>
          <w:ilvl w:val="0"/>
          <w:numId w:val="23"/>
        </w:numPr>
        <w:rPr>
          <w:rFonts w:ascii="Arial" w:hAnsi="Arial" w:cs="Arial"/>
          <w:b/>
          <w:u w:val="single"/>
        </w:rPr>
      </w:pPr>
      <w:r w:rsidRPr="00F36BFC">
        <w:rPr>
          <w:rFonts w:ascii="Arial" w:hAnsi="Arial" w:cs="Arial"/>
          <w:b/>
          <w:u w:val="single"/>
        </w:rPr>
        <w:t>Procedure for managing a suspected safeguarding issue</w:t>
      </w:r>
    </w:p>
    <w:p w14:paraId="7A916940" w14:textId="77777777" w:rsidR="00507EE0" w:rsidRPr="00DD72A4" w:rsidRDefault="00507EE0" w:rsidP="002E3F39">
      <w:pPr>
        <w:ind w:left="360"/>
        <w:rPr>
          <w:rFonts w:ascii="Arial" w:hAnsi="Arial" w:cs="Arial"/>
        </w:rPr>
      </w:pPr>
    </w:p>
    <w:p w14:paraId="7A916941" w14:textId="77777777" w:rsidR="00EA4150" w:rsidRDefault="00EA4150" w:rsidP="002E3F39">
      <w:pPr>
        <w:ind w:left="360"/>
        <w:rPr>
          <w:rFonts w:ascii="Arial" w:hAnsi="Arial" w:cs="Arial"/>
        </w:rPr>
      </w:pPr>
      <w:r w:rsidRPr="001740DE">
        <w:rPr>
          <w:rFonts w:ascii="Arial" w:hAnsi="Arial" w:cs="Arial"/>
        </w:rPr>
        <w:t>Whilst considering the procedure below every member of staff must be mindful that if a</w:t>
      </w:r>
      <w:r w:rsidR="00EE4212">
        <w:rPr>
          <w:rFonts w:ascii="Arial" w:hAnsi="Arial" w:cs="Arial"/>
        </w:rPr>
        <w:t>n</w:t>
      </w:r>
      <w:r w:rsidRPr="001740DE">
        <w:rPr>
          <w:rFonts w:ascii="Arial" w:hAnsi="Arial" w:cs="Arial"/>
        </w:rPr>
        <w:t xml:space="preserve"> adult at risk is in immediate danger or is at risk of harm, a referral should be made to adult social care and /or the police immediately</w:t>
      </w:r>
      <w:r w:rsidR="001740DE">
        <w:rPr>
          <w:rFonts w:ascii="Arial" w:hAnsi="Arial" w:cs="Arial"/>
        </w:rPr>
        <w:t>.</w:t>
      </w:r>
      <w:r>
        <w:rPr>
          <w:rFonts w:ascii="Arial" w:hAnsi="Arial" w:cs="Arial"/>
        </w:rPr>
        <w:t xml:space="preserve"> </w:t>
      </w:r>
    </w:p>
    <w:p w14:paraId="7A916942" w14:textId="77777777" w:rsidR="00EA4150" w:rsidRDefault="00EA4150" w:rsidP="002E3F39">
      <w:pPr>
        <w:ind w:left="360"/>
        <w:rPr>
          <w:rFonts w:ascii="Arial" w:hAnsi="Arial" w:cs="Arial"/>
        </w:rPr>
      </w:pPr>
    </w:p>
    <w:p w14:paraId="7A916943" w14:textId="77777777" w:rsidR="00713765" w:rsidRDefault="00713765" w:rsidP="002E3F39">
      <w:pPr>
        <w:ind w:left="360"/>
        <w:rPr>
          <w:rFonts w:ascii="Arial" w:hAnsi="Arial" w:cs="Arial"/>
        </w:rPr>
      </w:pPr>
      <w:r w:rsidRPr="00F36BFC">
        <w:rPr>
          <w:rFonts w:ascii="Arial" w:hAnsi="Arial" w:cs="Arial"/>
        </w:rPr>
        <w:t xml:space="preserve">The following key </w:t>
      </w:r>
      <w:r w:rsidR="00B06F09" w:rsidRPr="00F36BFC">
        <w:rPr>
          <w:rFonts w:ascii="Arial" w:hAnsi="Arial" w:cs="Arial"/>
        </w:rPr>
        <w:t xml:space="preserve">guidelines </w:t>
      </w:r>
      <w:r w:rsidRPr="00F36BFC">
        <w:rPr>
          <w:rFonts w:ascii="Arial" w:hAnsi="Arial" w:cs="Arial"/>
        </w:rPr>
        <w:t>apply:</w:t>
      </w:r>
    </w:p>
    <w:p w14:paraId="7A916944" w14:textId="77777777" w:rsidR="0059634F" w:rsidRDefault="0059634F" w:rsidP="002E3F39">
      <w:pPr>
        <w:ind w:left="360"/>
        <w:rPr>
          <w:rFonts w:ascii="Arial" w:hAnsi="Arial" w:cs="Arial"/>
        </w:rPr>
      </w:pPr>
    </w:p>
    <w:p w14:paraId="7A916945" w14:textId="77777777" w:rsidR="00B06F09" w:rsidRPr="00F36BFC" w:rsidRDefault="00202F19" w:rsidP="002E3F39">
      <w:pPr>
        <w:ind w:left="360"/>
        <w:rPr>
          <w:rFonts w:ascii="Arial" w:hAnsi="Arial" w:cs="Arial"/>
          <w:b/>
        </w:rPr>
      </w:pPr>
      <w:r w:rsidRPr="00F36BFC">
        <w:rPr>
          <w:rFonts w:ascii="Arial" w:hAnsi="Arial" w:cs="Arial"/>
          <w:b/>
        </w:rPr>
        <w:lastRenderedPageBreak/>
        <w:t xml:space="preserve">The </w:t>
      </w:r>
      <w:proofErr w:type="spellStart"/>
      <w:r w:rsidRPr="00F36BFC">
        <w:rPr>
          <w:rFonts w:ascii="Arial" w:hAnsi="Arial" w:cs="Arial"/>
          <w:b/>
        </w:rPr>
        <w:t>Alerter</w:t>
      </w:r>
      <w:proofErr w:type="spellEnd"/>
    </w:p>
    <w:p w14:paraId="7A916946" w14:textId="77777777" w:rsidR="00B06F09" w:rsidRPr="00DD72A4" w:rsidRDefault="00B06F09" w:rsidP="002E3F39">
      <w:pPr>
        <w:ind w:left="360"/>
        <w:rPr>
          <w:rFonts w:ascii="Arial" w:hAnsi="Arial" w:cs="Arial"/>
        </w:rPr>
      </w:pPr>
    </w:p>
    <w:p w14:paraId="7A916947" w14:textId="77777777" w:rsidR="00B06F09" w:rsidRPr="00F36BFC" w:rsidRDefault="00B06F09" w:rsidP="002E3F39">
      <w:pPr>
        <w:ind w:left="360"/>
        <w:rPr>
          <w:rFonts w:ascii="Arial" w:hAnsi="Arial" w:cs="Arial"/>
        </w:rPr>
      </w:pPr>
      <w:r w:rsidRPr="00F36BFC">
        <w:rPr>
          <w:rFonts w:ascii="Arial" w:hAnsi="Arial" w:cs="Arial"/>
        </w:rPr>
        <w:t>All staff have a responsibility to pass on information relating to possible abuse in their role of “</w:t>
      </w:r>
      <w:proofErr w:type="spellStart"/>
      <w:r w:rsidRPr="00F36BFC">
        <w:rPr>
          <w:rFonts w:ascii="Arial" w:hAnsi="Arial" w:cs="Arial"/>
        </w:rPr>
        <w:t>Alerter</w:t>
      </w:r>
      <w:proofErr w:type="spellEnd"/>
      <w:r w:rsidRPr="00F36BFC">
        <w:rPr>
          <w:rFonts w:ascii="Arial" w:hAnsi="Arial" w:cs="Arial"/>
        </w:rPr>
        <w:t xml:space="preserve">.” </w:t>
      </w:r>
    </w:p>
    <w:p w14:paraId="7A916948" w14:textId="77777777" w:rsidR="00B06F09" w:rsidRPr="00DD72A4" w:rsidRDefault="00B06F09" w:rsidP="002E3F39">
      <w:pPr>
        <w:ind w:left="360"/>
        <w:rPr>
          <w:rFonts w:ascii="Arial" w:hAnsi="Arial" w:cs="Arial"/>
        </w:rPr>
      </w:pPr>
    </w:p>
    <w:p w14:paraId="7A916949" w14:textId="77777777" w:rsidR="00713765" w:rsidRPr="00F36BFC" w:rsidRDefault="00BF2B0F" w:rsidP="002E3F39">
      <w:pPr>
        <w:ind w:left="360"/>
        <w:rPr>
          <w:rFonts w:ascii="Arial" w:hAnsi="Arial" w:cs="Arial"/>
        </w:rPr>
      </w:pPr>
      <w:r w:rsidRPr="00F36BFC">
        <w:rPr>
          <w:rFonts w:ascii="Arial" w:hAnsi="Arial" w:cs="Arial"/>
        </w:rPr>
        <w:t xml:space="preserve">The </w:t>
      </w:r>
      <w:proofErr w:type="spellStart"/>
      <w:r w:rsidRPr="00F36BFC">
        <w:rPr>
          <w:rFonts w:ascii="Arial" w:hAnsi="Arial" w:cs="Arial"/>
        </w:rPr>
        <w:t>A</w:t>
      </w:r>
      <w:r w:rsidR="00713765" w:rsidRPr="00F36BFC">
        <w:rPr>
          <w:rFonts w:ascii="Arial" w:hAnsi="Arial" w:cs="Arial"/>
        </w:rPr>
        <w:t>lerter</w:t>
      </w:r>
      <w:proofErr w:type="spellEnd"/>
      <w:r w:rsidR="00713765" w:rsidRPr="00F36BFC">
        <w:rPr>
          <w:rFonts w:ascii="Arial" w:hAnsi="Arial" w:cs="Arial"/>
        </w:rPr>
        <w:t xml:space="preserve"> </w:t>
      </w:r>
      <w:r w:rsidR="00713765" w:rsidRPr="00F36BFC">
        <w:rPr>
          <w:rFonts w:ascii="Arial" w:hAnsi="Arial" w:cs="Arial"/>
          <w:b/>
          <w:u w:val="single"/>
        </w:rPr>
        <w:t>should:</w:t>
      </w:r>
    </w:p>
    <w:p w14:paraId="7A91694A" w14:textId="77777777" w:rsidR="00713765" w:rsidRPr="00DD72A4" w:rsidRDefault="00713765" w:rsidP="002E3F39">
      <w:pPr>
        <w:ind w:left="360"/>
        <w:rPr>
          <w:rFonts w:ascii="Arial" w:hAnsi="Arial" w:cs="Arial"/>
        </w:rPr>
      </w:pPr>
    </w:p>
    <w:p w14:paraId="7A91694B" w14:textId="77777777" w:rsidR="00713765" w:rsidRPr="00155B1E" w:rsidRDefault="00713765" w:rsidP="002E3F39">
      <w:pPr>
        <w:pStyle w:val="ListParagraph"/>
        <w:numPr>
          <w:ilvl w:val="0"/>
          <w:numId w:val="44"/>
        </w:numPr>
        <w:rPr>
          <w:rFonts w:ascii="Arial" w:hAnsi="Arial" w:cs="Arial"/>
        </w:rPr>
      </w:pPr>
      <w:r w:rsidRPr="00155B1E">
        <w:rPr>
          <w:rFonts w:ascii="Arial" w:hAnsi="Arial" w:cs="Arial"/>
        </w:rPr>
        <w:t>Stay calm</w:t>
      </w:r>
    </w:p>
    <w:p w14:paraId="7A91694C" w14:textId="77777777" w:rsidR="00713765" w:rsidRPr="00155B1E" w:rsidRDefault="00713765" w:rsidP="002E3F39">
      <w:pPr>
        <w:pStyle w:val="ListParagraph"/>
        <w:numPr>
          <w:ilvl w:val="0"/>
          <w:numId w:val="44"/>
        </w:numPr>
        <w:rPr>
          <w:rFonts w:ascii="Arial" w:hAnsi="Arial" w:cs="Arial"/>
        </w:rPr>
      </w:pPr>
      <w:r w:rsidRPr="00155B1E">
        <w:rPr>
          <w:rFonts w:ascii="Arial" w:hAnsi="Arial" w:cs="Arial"/>
        </w:rPr>
        <w:t xml:space="preserve">Listen patiently </w:t>
      </w:r>
      <w:r w:rsidR="00EE4212" w:rsidRPr="00155B1E">
        <w:rPr>
          <w:rFonts w:ascii="Arial" w:hAnsi="Arial" w:cs="Arial"/>
        </w:rPr>
        <w:t xml:space="preserve">and </w:t>
      </w:r>
      <w:r w:rsidRPr="00155B1E">
        <w:rPr>
          <w:rFonts w:ascii="Arial" w:hAnsi="Arial" w:cs="Arial"/>
        </w:rPr>
        <w:t xml:space="preserve">without interruption </w:t>
      </w:r>
    </w:p>
    <w:p w14:paraId="7A91694D" w14:textId="77777777" w:rsidR="00713765" w:rsidRPr="00155B1E" w:rsidRDefault="00713765" w:rsidP="002E3F39">
      <w:pPr>
        <w:pStyle w:val="ListParagraph"/>
        <w:numPr>
          <w:ilvl w:val="0"/>
          <w:numId w:val="44"/>
        </w:numPr>
        <w:rPr>
          <w:rFonts w:ascii="Arial" w:hAnsi="Arial" w:cs="Arial"/>
        </w:rPr>
      </w:pPr>
      <w:r w:rsidRPr="00155B1E">
        <w:rPr>
          <w:rFonts w:ascii="Arial" w:hAnsi="Arial" w:cs="Arial"/>
        </w:rPr>
        <w:t>Reassure the person that they are doi</w:t>
      </w:r>
      <w:r w:rsidR="00EE4212" w:rsidRPr="00155B1E">
        <w:rPr>
          <w:rFonts w:ascii="Arial" w:hAnsi="Arial" w:cs="Arial"/>
        </w:rPr>
        <w:t>ng the right thing when disclosing</w:t>
      </w:r>
      <w:r w:rsidR="00086A00" w:rsidRPr="00155B1E">
        <w:rPr>
          <w:rFonts w:ascii="Arial" w:hAnsi="Arial" w:cs="Arial"/>
        </w:rPr>
        <w:t xml:space="preserve"> something</w:t>
      </w:r>
    </w:p>
    <w:p w14:paraId="7A91694E" w14:textId="77777777" w:rsidR="00713765" w:rsidRPr="00155B1E" w:rsidRDefault="00713765" w:rsidP="002E3F39">
      <w:pPr>
        <w:pStyle w:val="ListParagraph"/>
        <w:numPr>
          <w:ilvl w:val="0"/>
          <w:numId w:val="44"/>
        </w:numPr>
        <w:rPr>
          <w:rFonts w:ascii="Arial" w:hAnsi="Arial" w:cs="Arial"/>
        </w:rPr>
      </w:pPr>
      <w:r w:rsidRPr="00155B1E">
        <w:rPr>
          <w:rFonts w:ascii="Arial" w:hAnsi="Arial" w:cs="Arial"/>
        </w:rPr>
        <w:t>Confirm that the information will be taken seriously</w:t>
      </w:r>
    </w:p>
    <w:p w14:paraId="7A91694F" w14:textId="77777777" w:rsidR="00713765" w:rsidRPr="00155B1E" w:rsidRDefault="00713765" w:rsidP="002E3F39">
      <w:pPr>
        <w:pStyle w:val="ListParagraph"/>
        <w:numPr>
          <w:ilvl w:val="0"/>
          <w:numId w:val="44"/>
        </w:numPr>
        <w:rPr>
          <w:rFonts w:ascii="Arial" w:hAnsi="Arial" w:cs="Arial"/>
        </w:rPr>
      </w:pPr>
      <w:r w:rsidRPr="00155B1E">
        <w:rPr>
          <w:rFonts w:ascii="Arial" w:hAnsi="Arial" w:cs="Arial"/>
        </w:rPr>
        <w:t>Write a factual account of the disclosure using the exact words</w:t>
      </w:r>
    </w:p>
    <w:p w14:paraId="7A916950" w14:textId="77777777" w:rsidR="0040017D" w:rsidRPr="00155B1E" w:rsidRDefault="0040017D" w:rsidP="002E3F39">
      <w:pPr>
        <w:pStyle w:val="ListParagraph"/>
        <w:numPr>
          <w:ilvl w:val="0"/>
          <w:numId w:val="44"/>
        </w:numPr>
        <w:rPr>
          <w:rFonts w:ascii="Arial" w:hAnsi="Arial" w:cs="Arial"/>
        </w:rPr>
      </w:pPr>
      <w:r w:rsidRPr="00155B1E">
        <w:rPr>
          <w:rFonts w:ascii="Arial" w:hAnsi="Arial" w:cs="Arial"/>
        </w:rPr>
        <w:t>Report the matter immediately, verbally and in written form</w:t>
      </w:r>
      <w:r w:rsidR="00EE4212" w:rsidRPr="00155B1E">
        <w:rPr>
          <w:rFonts w:ascii="Arial" w:hAnsi="Arial" w:cs="Arial"/>
        </w:rPr>
        <w:t xml:space="preserve"> (wher</w:t>
      </w:r>
      <w:r w:rsidR="00086A00" w:rsidRPr="00155B1E">
        <w:rPr>
          <w:rFonts w:ascii="Arial" w:hAnsi="Arial" w:cs="Arial"/>
        </w:rPr>
        <w:t>e</w:t>
      </w:r>
      <w:r w:rsidR="00EE4212" w:rsidRPr="00155B1E">
        <w:rPr>
          <w:rFonts w:ascii="Arial" w:hAnsi="Arial" w:cs="Arial"/>
        </w:rPr>
        <w:t xml:space="preserve"> possible)</w:t>
      </w:r>
      <w:r w:rsidRPr="00155B1E">
        <w:rPr>
          <w:rFonts w:ascii="Arial" w:hAnsi="Arial" w:cs="Arial"/>
        </w:rPr>
        <w:t xml:space="preserve"> to a responsible person or designated </w:t>
      </w:r>
      <w:r w:rsidR="00EE4212" w:rsidRPr="00155B1E">
        <w:rPr>
          <w:rFonts w:ascii="Arial" w:hAnsi="Arial" w:cs="Arial"/>
        </w:rPr>
        <w:t>safeguarding</w:t>
      </w:r>
      <w:r w:rsidR="00155B1E">
        <w:rPr>
          <w:rFonts w:ascii="Arial" w:hAnsi="Arial" w:cs="Arial"/>
        </w:rPr>
        <w:t xml:space="preserve"> lead</w:t>
      </w:r>
    </w:p>
    <w:p w14:paraId="7A916951" w14:textId="77777777" w:rsidR="00713765" w:rsidRDefault="00713765" w:rsidP="002E3F39">
      <w:pPr>
        <w:rPr>
          <w:rFonts w:ascii="Arial" w:hAnsi="Arial" w:cs="Arial"/>
        </w:rPr>
      </w:pPr>
    </w:p>
    <w:p w14:paraId="7A916952" w14:textId="77777777" w:rsidR="00EA4150" w:rsidRPr="00DD72A4" w:rsidRDefault="00EA4150" w:rsidP="002E3F39">
      <w:pPr>
        <w:rPr>
          <w:rFonts w:ascii="Arial" w:hAnsi="Arial" w:cs="Arial"/>
        </w:rPr>
      </w:pPr>
    </w:p>
    <w:p w14:paraId="7A916953" w14:textId="77777777" w:rsidR="00713765" w:rsidRPr="00F36BFC" w:rsidRDefault="00BF2B0F" w:rsidP="002E3F39">
      <w:pPr>
        <w:ind w:left="360"/>
        <w:rPr>
          <w:rFonts w:ascii="Arial" w:hAnsi="Arial" w:cs="Arial"/>
        </w:rPr>
      </w:pPr>
      <w:r w:rsidRPr="00F36BFC">
        <w:rPr>
          <w:rFonts w:ascii="Arial" w:hAnsi="Arial" w:cs="Arial"/>
        </w:rPr>
        <w:t xml:space="preserve">The </w:t>
      </w:r>
      <w:proofErr w:type="spellStart"/>
      <w:r w:rsidRPr="00F36BFC">
        <w:rPr>
          <w:rFonts w:ascii="Arial" w:hAnsi="Arial" w:cs="Arial"/>
        </w:rPr>
        <w:t>A</w:t>
      </w:r>
      <w:r w:rsidR="00713765" w:rsidRPr="00F36BFC">
        <w:rPr>
          <w:rFonts w:ascii="Arial" w:hAnsi="Arial" w:cs="Arial"/>
        </w:rPr>
        <w:t>lerter</w:t>
      </w:r>
      <w:proofErr w:type="spellEnd"/>
      <w:r w:rsidR="00713765" w:rsidRPr="00F36BFC">
        <w:rPr>
          <w:rFonts w:ascii="Arial" w:hAnsi="Arial" w:cs="Arial"/>
        </w:rPr>
        <w:t xml:space="preserve"> </w:t>
      </w:r>
      <w:r w:rsidR="00713765" w:rsidRPr="00F36BFC">
        <w:rPr>
          <w:rFonts w:ascii="Arial" w:hAnsi="Arial" w:cs="Arial"/>
          <w:b/>
          <w:u w:val="single"/>
        </w:rPr>
        <w:t>should not:</w:t>
      </w:r>
    </w:p>
    <w:p w14:paraId="7A916954" w14:textId="77777777" w:rsidR="00713765" w:rsidRPr="00DD72A4" w:rsidRDefault="00713765" w:rsidP="002E3F39">
      <w:pPr>
        <w:ind w:left="360"/>
        <w:rPr>
          <w:rFonts w:ascii="Arial" w:hAnsi="Arial" w:cs="Arial"/>
        </w:rPr>
      </w:pPr>
    </w:p>
    <w:p w14:paraId="7A916955" w14:textId="77777777" w:rsidR="00713765" w:rsidRPr="00155B1E" w:rsidRDefault="00713765" w:rsidP="002E3F39">
      <w:pPr>
        <w:pStyle w:val="ListParagraph"/>
        <w:numPr>
          <w:ilvl w:val="0"/>
          <w:numId w:val="45"/>
        </w:numPr>
        <w:rPr>
          <w:rFonts w:ascii="Arial" w:hAnsi="Arial" w:cs="Arial"/>
        </w:rPr>
      </w:pPr>
      <w:r w:rsidRPr="00155B1E">
        <w:rPr>
          <w:rFonts w:ascii="Arial" w:hAnsi="Arial" w:cs="Arial"/>
        </w:rPr>
        <w:t>Express disbelief</w:t>
      </w:r>
    </w:p>
    <w:p w14:paraId="7A916956" w14:textId="77777777" w:rsidR="00713765" w:rsidRPr="00155B1E" w:rsidRDefault="00713765" w:rsidP="002E3F39">
      <w:pPr>
        <w:pStyle w:val="ListParagraph"/>
        <w:numPr>
          <w:ilvl w:val="0"/>
          <w:numId w:val="45"/>
        </w:numPr>
        <w:rPr>
          <w:rFonts w:ascii="Arial" w:hAnsi="Arial" w:cs="Arial"/>
        </w:rPr>
      </w:pPr>
      <w:r w:rsidRPr="00155B1E">
        <w:rPr>
          <w:rFonts w:ascii="Arial" w:hAnsi="Arial" w:cs="Arial"/>
        </w:rPr>
        <w:t>Press for information, this is not the time for investigation</w:t>
      </w:r>
    </w:p>
    <w:p w14:paraId="7A916957" w14:textId="77777777" w:rsidR="00713765" w:rsidRPr="00155B1E" w:rsidRDefault="00713765" w:rsidP="002E3F39">
      <w:pPr>
        <w:pStyle w:val="ListParagraph"/>
        <w:numPr>
          <w:ilvl w:val="0"/>
          <w:numId w:val="45"/>
        </w:numPr>
        <w:rPr>
          <w:rFonts w:ascii="Arial" w:hAnsi="Arial" w:cs="Arial"/>
        </w:rPr>
      </w:pPr>
      <w:r w:rsidRPr="00155B1E">
        <w:rPr>
          <w:rFonts w:ascii="Arial" w:hAnsi="Arial" w:cs="Arial"/>
        </w:rPr>
        <w:t xml:space="preserve">Confront </w:t>
      </w:r>
      <w:r w:rsidR="00EE4212" w:rsidRPr="00155B1E">
        <w:rPr>
          <w:rFonts w:ascii="Arial" w:hAnsi="Arial" w:cs="Arial"/>
        </w:rPr>
        <w:t>any</w:t>
      </w:r>
      <w:r w:rsidRPr="00155B1E">
        <w:rPr>
          <w:rFonts w:ascii="Arial" w:hAnsi="Arial" w:cs="Arial"/>
        </w:rPr>
        <w:t xml:space="preserve"> alleged perpetrator</w:t>
      </w:r>
      <w:r w:rsidR="00EE4212" w:rsidRPr="00155B1E">
        <w:rPr>
          <w:rFonts w:ascii="Arial" w:hAnsi="Arial" w:cs="Arial"/>
        </w:rPr>
        <w:t>(s)</w:t>
      </w:r>
    </w:p>
    <w:p w14:paraId="7A916958" w14:textId="77777777" w:rsidR="00713765" w:rsidRPr="00155B1E" w:rsidRDefault="00713765" w:rsidP="002E3F39">
      <w:pPr>
        <w:pStyle w:val="ListParagraph"/>
        <w:numPr>
          <w:ilvl w:val="0"/>
          <w:numId w:val="45"/>
        </w:numPr>
        <w:rPr>
          <w:rFonts w:ascii="Arial" w:hAnsi="Arial" w:cs="Arial"/>
        </w:rPr>
      </w:pPr>
      <w:r w:rsidRPr="00155B1E">
        <w:rPr>
          <w:rFonts w:ascii="Arial" w:hAnsi="Arial" w:cs="Arial"/>
        </w:rPr>
        <w:t>Judge</w:t>
      </w:r>
      <w:r w:rsidR="00EE4212" w:rsidRPr="00155B1E">
        <w:rPr>
          <w:rFonts w:ascii="Arial" w:hAnsi="Arial" w:cs="Arial"/>
        </w:rPr>
        <w:t xml:space="preserve">, </w:t>
      </w:r>
      <w:r w:rsidRPr="00155B1E">
        <w:rPr>
          <w:rFonts w:ascii="Arial" w:hAnsi="Arial" w:cs="Arial"/>
        </w:rPr>
        <w:t>speculate</w:t>
      </w:r>
      <w:r w:rsidR="00EE4212" w:rsidRPr="00155B1E">
        <w:rPr>
          <w:rFonts w:ascii="Arial" w:hAnsi="Arial" w:cs="Arial"/>
        </w:rPr>
        <w:t xml:space="preserve"> or draw their own conclusions</w:t>
      </w:r>
    </w:p>
    <w:p w14:paraId="7A916959" w14:textId="77777777" w:rsidR="00713765" w:rsidRPr="00155B1E" w:rsidRDefault="00EE4212" w:rsidP="002E3F39">
      <w:pPr>
        <w:pStyle w:val="ListParagraph"/>
        <w:numPr>
          <w:ilvl w:val="0"/>
          <w:numId w:val="45"/>
        </w:numPr>
        <w:rPr>
          <w:rFonts w:ascii="Arial" w:hAnsi="Arial" w:cs="Arial"/>
        </w:rPr>
      </w:pPr>
      <w:r w:rsidRPr="00155B1E">
        <w:rPr>
          <w:rFonts w:ascii="Arial" w:hAnsi="Arial" w:cs="Arial"/>
        </w:rPr>
        <w:t xml:space="preserve">Promise to keep secrets; </w:t>
      </w:r>
      <w:r w:rsidR="00713765" w:rsidRPr="00155B1E">
        <w:rPr>
          <w:rFonts w:ascii="Arial" w:hAnsi="Arial" w:cs="Arial"/>
        </w:rPr>
        <w:t>confidentiality must not be confused with secrecy</w:t>
      </w:r>
    </w:p>
    <w:p w14:paraId="7A91695A" w14:textId="77777777" w:rsidR="006D4613" w:rsidRPr="00DD72A4" w:rsidRDefault="006D4613" w:rsidP="002E3F39">
      <w:pPr>
        <w:rPr>
          <w:rFonts w:ascii="Arial" w:hAnsi="Arial" w:cs="Arial"/>
        </w:rPr>
      </w:pPr>
    </w:p>
    <w:p w14:paraId="7A91695B" w14:textId="77777777" w:rsidR="00107FAD" w:rsidRPr="00DD72A4" w:rsidRDefault="00107FAD" w:rsidP="002E3F39">
      <w:pPr>
        <w:rPr>
          <w:rFonts w:ascii="Arial" w:hAnsi="Arial" w:cs="Arial"/>
          <w:b/>
        </w:rPr>
      </w:pPr>
    </w:p>
    <w:p w14:paraId="7A91695C" w14:textId="77777777" w:rsidR="006D4613" w:rsidRPr="00F36BFC" w:rsidRDefault="00BC1BBB" w:rsidP="002E3F39">
      <w:pPr>
        <w:ind w:left="360"/>
        <w:rPr>
          <w:rFonts w:ascii="Arial" w:hAnsi="Arial" w:cs="Arial"/>
          <w:b/>
        </w:rPr>
      </w:pPr>
      <w:r>
        <w:rPr>
          <w:rFonts w:ascii="Arial" w:hAnsi="Arial" w:cs="Arial"/>
          <w:b/>
        </w:rPr>
        <w:t>T</w:t>
      </w:r>
      <w:r w:rsidR="00202F19" w:rsidRPr="00F36BFC">
        <w:rPr>
          <w:rFonts w:ascii="Arial" w:hAnsi="Arial" w:cs="Arial"/>
          <w:b/>
        </w:rPr>
        <w:t>he Responsible Person</w:t>
      </w:r>
    </w:p>
    <w:p w14:paraId="7A91695D" w14:textId="77777777" w:rsidR="006D4613" w:rsidRPr="00DD72A4" w:rsidRDefault="006D4613" w:rsidP="002E3F39">
      <w:pPr>
        <w:rPr>
          <w:rFonts w:ascii="Arial" w:hAnsi="Arial" w:cs="Arial"/>
        </w:rPr>
      </w:pPr>
    </w:p>
    <w:p w14:paraId="7A91695E" w14:textId="77777777" w:rsidR="006A72E0" w:rsidRPr="00F36BFC" w:rsidRDefault="006A72E0" w:rsidP="002E3F39">
      <w:pPr>
        <w:ind w:left="360"/>
        <w:rPr>
          <w:rFonts w:ascii="Arial" w:hAnsi="Arial" w:cs="Arial"/>
        </w:rPr>
      </w:pPr>
      <w:r w:rsidRPr="00F36BFC">
        <w:rPr>
          <w:rFonts w:ascii="Arial" w:hAnsi="Arial" w:cs="Arial"/>
        </w:rPr>
        <w:t xml:space="preserve">The Responsible Person is the most senior person on duty within a </w:t>
      </w:r>
      <w:r w:rsidR="00EE4212">
        <w:rPr>
          <w:rFonts w:ascii="Arial" w:hAnsi="Arial" w:cs="Arial"/>
        </w:rPr>
        <w:t>service</w:t>
      </w:r>
      <w:r w:rsidR="00155B1E">
        <w:rPr>
          <w:rFonts w:ascii="Arial" w:hAnsi="Arial" w:cs="Arial"/>
        </w:rPr>
        <w:t xml:space="preserve"> or C</w:t>
      </w:r>
      <w:r w:rsidRPr="00F36BFC">
        <w:rPr>
          <w:rFonts w:ascii="Arial" w:hAnsi="Arial" w:cs="Arial"/>
        </w:rPr>
        <w:t>ollege site and would usually be the manager</w:t>
      </w:r>
      <w:r w:rsidR="006F5E57">
        <w:rPr>
          <w:rFonts w:ascii="Arial" w:hAnsi="Arial" w:cs="Arial"/>
        </w:rPr>
        <w:t>,</w:t>
      </w:r>
      <w:r w:rsidRPr="00F36BFC">
        <w:rPr>
          <w:rFonts w:ascii="Arial" w:hAnsi="Arial" w:cs="Arial"/>
        </w:rPr>
        <w:t xml:space="preserve"> assistant manager </w:t>
      </w:r>
      <w:r w:rsidR="006F5E57">
        <w:rPr>
          <w:rFonts w:ascii="Arial" w:hAnsi="Arial" w:cs="Arial"/>
        </w:rPr>
        <w:t xml:space="preserve">or team leader </w:t>
      </w:r>
      <w:r w:rsidRPr="00F36BFC">
        <w:rPr>
          <w:rFonts w:ascii="Arial" w:hAnsi="Arial" w:cs="Arial"/>
        </w:rPr>
        <w:t>but could also be the senior support worker.</w:t>
      </w:r>
    </w:p>
    <w:p w14:paraId="7A91695F" w14:textId="77777777" w:rsidR="006A72E0" w:rsidRPr="00DD72A4" w:rsidRDefault="006A72E0" w:rsidP="002E3F39">
      <w:pPr>
        <w:rPr>
          <w:rFonts w:ascii="Arial" w:hAnsi="Arial" w:cs="Arial"/>
        </w:rPr>
      </w:pPr>
    </w:p>
    <w:p w14:paraId="7A916960" w14:textId="77777777" w:rsidR="006D4613" w:rsidRPr="00DD72A4" w:rsidRDefault="006D4613" w:rsidP="002E3F39">
      <w:pPr>
        <w:rPr>
          <w:rFonts w:ascii="Arial" w:hAnsi="Arial" w:cs="Arial"/>
        </w:rPr>
      </w:pPr>
    </w:p>
    <w:p w14:paraId="7A916961" w14:textId="77777777" w:rsidR="006D4613" w:rsidRPr="00F36BFC" w:rsidRDefault="000710FB" w:rsidP="002E3F39">
      <w:pPr>
        <w:ind w:left="360"/>
        <w:rPr>
          <w:rFonts w:ascii="Arial" w:hAnsi="Arial" w:cs="Arial"/>
        </w:rPr>
      </w:pPr>
      <w:r w:rsidRPr="00F36BFC">
        <w:rPr>
          <w:rFonts w:ascii="Arial" w:hAnsi="Arial" w:cs="Arial"/>
        </w:rPr>
        <w:t xml:space="preserve">The Responsible Person </w:t>
      </w:r>
      <w:r w:rsidR="00202F19" w:rsidRPr="00F36BFC">
        <w:rPr>
          <w:rFonts w:ascii="Arial" w:hAnsi="Arial" w:cs="Arial"/>
          <w:b/>
          <w:u w:val="single"/>
        </w:rPr>
        <w:t>Should:</w:t>
      </w:r>
    </w:p>
    <w:p w14:paraId="7A916962" w14:textId="77777777" w:rsidR="006D4613" w:rsidRPr="00DD72A4" w:rsidRDefault="006D4613" w:rsidP="002E3F39">
      <w:pPr>
        <w:rPr>
          <w:rFonts w:ascii="Arial" w:hAnsi="Arial" w:cs="Arial"/>
        </w:rPr>
      </w:pPr>
    </w:p>
    <w:p w14:paraId="7A916963" w14:textId="77777777" w:rsidR="006D4613" w:rsidRPr="00155B1E" w:rsidRDefault="000710FB" w:rsidP="002E3F39">
      <w:pPr>
        <w:pStyle w:val="ListParagraph"/>
        <w:numPr>
          <w:ilvl w:val="0"/>
          <w:numId w:val="46"/>
        </w:numPr>
        <w:rPr>
          <w:rFonts w:ascii="Arial" w:hAnsi="Arial" w:cs="Arial"/>
        </w:rPr>
      </w:pPr>
      <w:r w:rsidRPr="00155B1E">
        <w:rPr>
          <w:rFonts w:ascii="Arial" w:hAnsi="Arial" w:cs="Arial"/>
        </w:rPr>
        <w:t xml:space="preserve">Ensure that </w:t>
      </w:r>
      <w:r w:rsidR="001F6502" w:rsidRPr="00155B1E">
        <w:rPr>
          <w:rFonts w:ascii="Arial" w:hAnsi="Arial" w:cs="Arial"/>
        </w:rPr>
        <w:t>any</w:t>
      </w:r>
      <w:r w:rsidRPr="00155B1E">
        <w:rPr>
          <w:rFonts w:ascii="Arial" w:hAnsi="Arial" w:cs="Arial"/>
        </w:rPr>
        <w:t xml:space="preserve"> </w:t>
      </w:r>
      <w:r w:rsidR="008C7AFD">
        <w:rPr>
          <w:rFonts w:ascii="Arial" w:hAnsi="Arial" w:cs="Arial"/>
        </w:rPr>
        <w:t>adult at risk</w:t>
      </w:r>
      <w:r w:rsidRPr="00155B1E">
        <w:rPr>
          <w:rFonts w:ascii="Arial" w:hAnsi="Arial" w:cs="Arial"/>
        </w:rPr>
        <w:t xml:space="preserve"> is safe</w:t>
      </w:r>
    </w:p>
    <w:p w14:paraId="7A916964" w14:textId="77777777" w:rsidR="006D4613" w:rsidRPr="00155B1E" w:rsidRDefault="000710FB" w:rsidP="002E3F39">
      <w:pPr>
        <w:pStyle w:val="ListParagraph"/>
        <w:numPr>
          <w:ilvl w:val="0"/>
          <w:numId w:val="46"/>
        </w:numPr>
        <w:rPr>
          <w:rFonts w:ascii="Arial" w:hAnsi="Arial" w:cs="Arial"/>
        </w:rPr>
      </w:pPr>
      <w:r w:rsidRPr="00155B1E">
        <w:rPr>
          <w:rFonts w:ascii="Arial" w:hAnsi="Arial" w:cs="Arial"/>
        </w:rPr>
        <w:t>Ensure that any evidence to support the alert is preserved</w:t>
      </w:r>
    </w:p>
    <w:p w14:paraId="7A916965" w14:textId="77777777" w:rsidR="006D4613" w:rsidRDefault="000710FB" w:rsidP="002E3F39">
      <w:pPr>
        <w:pStyle w:val="ListParagraph"/>
        <w:numPr>
          <w:ilvl w:val="0"/>
          <w:numId w:val="46"/>
        </w:numPr>
        <w:rPr>
          <w:rFonts w:ascii="Arial" w:hAnsi="Arial" w:cs="Arial"/>
        </w:rPr>
      </w:pPr>
      <w:r w:rsidRPr="00155B1E">
        <w:rPr>
          <w:rFonts w:ascii="Arial" w:hAnsi="Arial" w:cs="Arial"/>
        </w:rPr>
        <w:t xml:space="preserve">Report the matter </w:t>
      </w:r>
      <w:r w:rsidR="00B21928" w:rsidRPr="00155B1E">
        <w:rPr>
          <w:rFonts w:ascii="Arial" w:hAnsi="Arial" w:cs="Arial"/>
        </w:rPr>
        <w:t>immediately</w:t>
      </w:r>
      <w:r w:rsidRPr="00155B1E">
        <w:rPr>
          <w:rFonts w:ascii="Arial" w:hAnsi="Arial" w:cs="Arial"/>
        </w:rPr>
        <w:t xml:space="preserve"> to a designated </w:t>
      </w:r>
      <w:r w:rsidR="001F6502" w:rsidRPr="00155B1E">
        <w:rPr>
          <w:rFonts w:ascii="Arial" w:hAnsi="Arial" w:cs="Arial"/>
        </w:rPr>
        <w:t>safeguarding</w:t>
      </w:r>
      <w:r w:rsidRPr="00155B1E">
        <w:rPr>
          <w:rFonts w:ascii="Arial" w:hAnsi="Arial" w:cs="Arial"/>
        </w:rPr>
        <w:t xml:space="preserve"> le</w:t>
      </w:r>
      <w:r w:rsidR="001F6502" w:rsidRPr="00155B1E">
        <w:rPr>
          <w:rFonts w:ascii="Arial" w:hAnsi="Arial" w:cs="Arial"/>
        </w:rPr>
        <w:t xml:space="preserve">ad verbally and </w:t>
      </w:r>
      <w:r w:rsidR="00155B1E">
        <w:rPr>
          <w:rFonts w:ascii="Arial" w:hAnsi="Arial" w:cs="Arial"/>
        </w:rPr>
        <w:t>in written form, where possible</w:t>
      </w:r>
      <w:r w:rsidR="008C7AFD">
        <w:rPr>
          <w:rFonts w:ascii="Arial" w:hAnsi="Arial" w:cs="Arial"/>
        </w:rPr>
        <w:t>.</w:t>
      </w:r>
    </w:p>
    <w:p w14:paraId="7A916966" w14:textId="77777777" w:rsidR="008C7AFD" w:rsidRPr="00155B1E" w:rsidRDefault="008C7AFD" w:rsidP="002E3F39">
      <w:pPr>
        <w:pStyle w:val="ListParagraph"/>
        <w:numPr>
          <w:ilvl w:val="0"/>
          <w:numId w:val="46"/>
        </w:numPr>
        <w:rPr>
          <w:rFonts w:ascii="Arial" w:hAnsi="Arial" w:cs="Arial"/>
        </w:rPr>
      </w:pPr>
      <w:r>
        <w:rPr>
          <w:rFonts w:ascii="Arial" w:hAnsi="Arial" w:cs="Arial"/>
        </w:rPr>
        <w:t>Follow up with local safeguarding team if there is no response within 72 hours.</w:t>
      </w:r>
    </w:p>
    <w:p w14:paraId="7A916967" w14:textId="77777777" w:rsidR="006D4613" w:rsidRPr="00DD72A4" w:rsidRDefault="006D4613" w:rsidP="002E3F39">
      <w:pPr>
        <w:ind w:left="720"/>
        <w:rPr>
          <w:rFonts w:ascii="Arial" w:hAnsi="Arial" w:cs="Arial"/>
        </w:rPr>
      </w:pPr>
    </w:p>
    <w:p w14:paraId="7A916968" w14:textId="77777777" w:rsidR="006D4613" w:rsidRPr="00F36BFC" w:rsidRDefault="000710FB" w:rsidP="002E3F39">
      <w:pPr>
        <w:ind w:left="360"/>
        <w:rPr>
          <w:rFonts w:ascii="Arial" w:hAnsi="Arial" w:cs="Arial"/>
        </w:rPr>
      </w:pPr>
      <w:r w:rsidRPr="00F36BFC">
        <w:rPr>
          <w:rFonts w:ascii="Arial" w:hAnsi="Arial" w:cs="Arial"/>
        </w:rPr>
        <w:t xml:space="preserve">The Responsible Person </w:t>
      </w:r>
      <w:r w:rsidR="00155B1E" w:rsidRPr="00155B1E">
        <w:rPr>
          <w:rFonts w:ascii="Arial" w:hAnsi="Arial" w:cs="Arial"/>
          <w:b/>
          <w:u w:val="single"/>
        </w:rPr>
        <w:t>s</w:t>
      </w:r>
      <w:r w:rsidR="00202F19" w:rsidRPr="00155B1E">
        <w:rPr>
          <w:rFonts w:ascii="Arial" w:hAnsi="Arial" w:cs="Arial"/>
          <w:b/>
          <w:u w:val="single"/>
        </w:rPr>
        <w:t>ho</w:t>
      </w:r>
      <w:r w:rsidR="00202F19" w:rsidRPr="00F36BFC">
        <w:rPr>
          <w:rFonts w:ascii="Arial" w:hAnsi="Arial" w:cs="Arial"/>
          <w:b/>
          <w:u w:val="single"/>
        </w:rPr>
        <w:t>uld not:</w:t>
      </w:r>
    </w:p>
    <w:p w14:paraId="7A916969" w14:textId="77777777" w:rsidR="006D4613" w:rsidRPr="00DD72A4" w:rsidRDefault="006D4613" w:rsidP="002E3F39">
      <w:pPr>
        <w:rPr>
          <w:rFonts w:ascii="Arial" w:hAnsi="Arial" w:cs="Arial"/>
        </w:rPr>
      </w:pPr>
    </w:p>
    <w:p w14:paraId="7A91696A" w14:textId="77777777" w:rsidR="006D4613" w:rsidRPr="00155B1E" w:rsidRDefault="000710FB" w:rsidP="00FD606A">
      <w:pPr>
        <w:pStyle w:val="ListParagraph"/>
        <w:numPr>
          <w:ilvl w:val="0"/>
          <w:numId w:val="47"/>
        </w:numPr>
        <w:ind w:left="720"/>
        <w:rPr>
          <w:rFonts w:ascii="Arial" w:hAnsi="Arial" w:cs="Arial"/>
        </w:rPr>
      </w:pPr>
      <w:r w:rsidRPr="00155B1E">
        <w:rPr>
          <w:rFonts w:ascii="Arial" w:hAnsi="Arial" w:cs="Arial"/>
        </w:rPr>
        <w:t>Delay reporting the alert other than to e</w:t>
      </w:r>
      <w:r w:rsidR="007033BF" w:rsidRPr="00155B1E">
        <w:rPr>
          <w:rFonts w:ascii="Arial" w:hAnsi="Arial" w:cs="Arial"/>
        </w:rPr>
        <w:t>ns</w:t>
      </w:r>
      <w:r w:rsidRPr="00155B1E">
        <w:rPr>
          <w:rFonts w:ascii="Arial" w:hAnsi="Arial" w:cs="Arial"/>
        </w:rPr>
        <w:t xml:space="preserve">ure that the </w:t>
      </w:r>
      <w:r w:rsidR="008C7AFD">
        <w:rPr>
          <w:rFonts w:ascii="Arial" w:hAnsi="Arial" w:cs="Arial"/>
        </w:rPr>
        <w:t>adult at risk</w:t>
      </w:r>
      <w:r w:rsidRPr="00155B1E">
        <w:rPr>
          <w:rFonts w:ascii="Arial" w:hAnsi="Arial" w:cs="Arial"/>
        </w:rPr>
        <w:t xml:space="preserve"> is safe and evidence is preserved</w:t>
      </w:r>
    </w:p>
    <w:p w14:paraId="7A91696B" w14:textId="77777777" w:rsidR="006D4613" w:rsidRPr="00155B1E" w:rsidRDefault="000710FB" w:rsidP="00FD606A">
      <w:pPr>
        <w:pStyle w:val="ListParagraph"/>
        <w:numPr>
          <w:ilvl w:val="0"/>
          <w:numId w:val="47"/>
        </w:numPr>
        <w:ind w:left="720"/>
        <w:rPr>
          <w:rFonts w:ascii="Arial" w:hAnsi="Arial" w:cs="Arial"/>
        </w:rPr>
      </w:pPr>
      <w:r w:rsidRPr="00155B1E">
        <w:rPr>
          <w:rFonts w:ascii="Arial" w:hAnsi="Arial" w:cs="Arial"/>
        </w:rPr>
        <w:t xml:space="preserve">Delay reporting the alert due to the </w:t>
      </w:r>
      <w:r w:rsidR="00155B1E">
        <w:rPr>
          <w:rFonts w:ascii="Arial" w:hAnsi="Arial" w:cs="Arial"/>
        </w:rPr>
        <w:t>time of day or day of the week</w:t>
      </w:r>
    </w:p>
    <w:p w14:paraId="7A91696C" w14:textId="77777777" w:rsidR="006D4613" w:rsidRPr="00155B1E" w:rsidRDefault="000710FB" w:rsidP="00FD606A">
      <w:pPr>
        <w:pStyle w:val="ListParagraph"/>
        <w:numPr>
          <w:ilvl w:val="0"/>
          <w:numId w:val="47"/>
        </w:numPr>
        <w:ind w:left="720"/>
        <w:rPr>
          <w:rFonts w:ascii="Arial" w:hAnsi="Arial" w:cs="Arial"/>
        </w:rPr>
      </w:pPr>
      <w:r w:rsidRPr="00155B1E">
        <w:rPr>
          <w:rFonts w:ascii="Arial" w:hAnsi="Arial" w:cs="Arial"/>
        </w:rPr>
        <w:t xml:space="preserve">Investigate the matter without </w:t>
      </w:r>
      <w:r w:rsidR="001F6502" w:rsidRPr="00155B1E">
        <w:rPr>
          <w:rFonts w:ascii="Arial" w:hAnsi="Arial" w:cs="Arial"/>
        </w:rPr>
        <w:t xml:space="preserve">seeking </w:t>
      </w:r>
      <w:r w:rsidRPr="00155B1E">
        <w:rPr>
          <w:rFonts w:ascii="Arial" w:hAnsi="Arial" w:cs="Arial"/>
        </w:rPr>
        <w:t>further guidance from the</w:t>
      </w:r>
      <w:r w:rsidR="00244DFD" w:rsidRPr="00155B1E">
        <w:rPr>
          <w:rFonts w:ascii="Arial" w:hAnsi="Arial" w:cs="Arial"/>
        </w:rPr>
        <w:t>ir</w:t>
      </w:r>
      <w:r w:rsidRPr="00155B1E">
        <w:rPr>
          <w:rFonts w:ascii="Arial" w:hAnsi="Arial" w:cs="Arial"/>
        </w:rPr>
        <w:t xml:space="preserve"> designated </w:t>
      </w:r>
      <w:r w:rsidR="00244DFD" w:rsidRPr="00155B1E">
        <w:rPr>
          <w:rFonts w:ascii="Arial" w:hAnsi="Arial" w:cs="Arial"/>
        </w:rPr>
        <w:t xml:space="preserve">manger or </w:t>
      </w:r>
      <w:r w:rsidR="001F6502" w:rsidRPr="00155B1E">
        <w:rPr>
          <w:rFonts w:ascii="Arial" w:hAnsi="Arial" w:cs="Arial"/>
        </w:rPr>
        <w:t>safeguarding</w:t>
      </w:r>
      <w:r w:rsidRPr="00155B1E">
        <w:rPr>
          <w:rFonts w:ascii="Arial" w:hAnsi="Arial" w:cs="Arial"/>
        </w:rPr>
        <w:t xml:space="preserve"> lead</w:t>
      </w:r>
    </w:p>
    <w:p w14:paraId="7A91696D" w14:textId="77777777" w:rsidR="006D4613" w:rsidRDefault="006D4613" w:rsidP="00FD606A">
      <w:pPr>
        <w:rPr>
          <w:rFonts w:ascii="Arial" w:hAnsi="Arial" w:cs="Arial"/>
        </w:rPr>
      </w:pPr>
    </w:p>
    <w:p w14:paraId="7A91696E" w14:textId="77777777" w:rsidR="006D4613" w:rsidRPr="00F36BFC" w:rsidRDefault="00202F19" w:rsidP="002E3F39">
      <w:pPr>
        <w:ind w:left="360"/>
        <w:rPr>
          <w:rFonts w:ascii="Arial" w:hAnsi="Arial" w:cs="Arial"/>
          <w:b/>
        </w:rPr>
      </w:pPr>
      <w:r w:rsidRPr="00F36BFC">
        <w:rPr>
          <w:rFonts w:ascii="Arial" w:hAnsi="Arial" w:cs="Arial"/>
          <w:b/>
        </w:rPr>
        <w:t xml:space="preserve">The Designated </w:t>
      </w:r>
      <w:r w:rsidR="001F6502">
        <w:rPr>
          <w:rFonts w:ascii="Arial" w:hAnsi="Arial" w:cs="Arial"/>
          <w:b/>
        </w:rPr>
        <w:t>Safeguarding</w:t>
      </w:r>
      <w:r w:rsidR="00371421">
        <w:rPr>
          <w:rFonts w:ascii="Arial" w:hAnsi="Arial" w:cs="Arial"/>
          <w:b/>
        </w:rPr>
        <w:t xml:space="preserve"> Leads</w:t>
      </w:r>
    </w:p>
    <w:p w14:paraId="7A91696F" w14:textId="77777777" w:rsidR="006D4613" w:rsidRPr="00DD72A4" w:rsidRDefault="006D4613" w:rsidP="002E3F39">
      <w:pPr>
        <w:rPr>
          <w:rFonts w:ascii="Arial" w:hAnsi="Arial" w:cs="Arial"/>
        </w:rPr>
      </w:pPr>
    </w:p>
    <w:p w14:paraId="7A916970" w14:textId="77777777" w:rsidR="006D4613" w:rsidRPr="00B21928" w:rsidRDefault="00795CDB" w:rsidP="002E3F39">
      <w:pPr>
        <w:ind w:left="360"/>
        <w:rPr>
          <w:rFonts w:ascii="Arial" w:hAnsi="Arial" w:cs="Arial"/>
        </w:rPr>
      </w:pPr>
      <w:r>
        <w:rPr>
          <w:rFonts w:ascii="Arial" w:hAnsi="Arial" w:cs="Arial"/>
        </w:rPr>
        <w:t xml:space="preserve">The </w:t>
      </w:r>
      <w:r w:rsidR="006A72E0" w:rsidRPr="00B21928">
        <w:rPr>
          <w:rFonts w:ascii="Arial" w:hAnsi="Arial" w:cs="Arial"/>
        </w:rPr>
        <w:t xml:space="preserve">Designated </w:t>
      </w:r>
      <w:r w:rsidR="001F6502">
        <w:rPr>
          <w:rFonts w:ascii="Arial" w:hAnsi="Arial" w:cs="Arial"/>
        </w:rPr>
        <w:t>Safe</w:t>
      </w:r>
      <w:r w:rsidR="006A72E0" w:rsidRPr="00B21928">
        <w:rPr>
          <w:rFonts w:ascii="Arial" w:hAnsi="Arial" w:cs="Arial"/>
        </w:rPr>
        <w:t xml:space="preserve"> Lead role is fulfilled by the ESPA</w:t>
      </w:r>
      <w:r w:rsidR="00244DFD">
        <w:rPr>
          <w:rFonts w:ascii="Arial" w:hAnsi="Arial" w:cs="Arial"/>
        </w:rPr>
        <w:t>’s</w:t>
      </w:r>
      <w:r w:rsidR="006A72E0" w:rsidRPr="00B21928">
        <w:rPr>
          <w:rFonts w:ascii="Arial" w:hAnsi="Arial" w:cs="Arial"/>
        </w:rPr>
        <w:t xml:space="preserve"> </w:t>
      </w:r>
      <w:r w:rsidR="00991C67">
        <w:rPr>
          <w:rFonts w:ascii="Arial" w:hAnsi="Arial" w:cs="Arial"/>
        </w:rPr>
        <w:t>Hea</w:t>
      </w:r>
      <w:r w:rsidR="00244DFD">
        <w:rPr>
          <w:rFonts w:ascii="Arial" w:hAnsi="Arial" w:cs="Arial"/>
        </w:rPr>
        <w:t>d of</w:t>
      </w:r>
      <w:r w:rsidR="00991C67">
        <w:rPr>
          <w:rFonts w:ascii="Arial" w:hAnsi="Arial" w:cs="Arial"/>
        </w:rPr>
        <w:t xml:space="preserve"> Social Care</w:t>
      </w:r>
      <w:r>
        <w:rPr>
          <w:rFonts w:ascii="Arial" w:hAnsi="Arial" w:cs="Arial"/>
        </w:rPr>
        <w:t xml:space="preserve">, PBS and Quality </w:t>
      </w:r>
      <w:r w:rsidR="008C7AFD">
        <w:rPr>
          <w:rFonts w:ascii="Arial" w:hAnsi="Arial" w:cs="Arial"/>
        </w:rPr>
        <w:t>Compliance</w:t>
      </w:r>
      <w:r>
        <w:rPr>
          <w:rFonts w:ascii="Arial" w:hAnsi="Arial" w:cs="Arial"/>
        </w:rPr>
        <w:t xml:space="preserve"> Lead</w:t>
      </w:r>
      <w:r w:rsidR="00991C67">
        <w:rPr>
          <w:rFonts w:ascii="Arial" w:hAnsi="Arial" w:cs="Arial"/>
        </w:rPr>
        <w:t>s</w:t>
      </w:r>
      <w:r w:rsidR="00AD6AF4">
        <w:rPr>
          <w:rFonts w:ascii="Arial" w:hAnsi="Arial" w:cs="Arial"/>
        </w:rPr>
        <w:t xml:space="preserve">, </w:t>
      </w:r>
      <w:r w:rsidR="00991C67">
        <w:rPr>
          <w:rFonts w:ascii="Arial" w:hAnsi="Arial" w:cs="Arial"/>
        </w:rPr>
        <w:t>Lead</w:t>
      </w:r>
      <w:r w:rsidR="00AD6AF4">
        <w:rPr>
          <w:rFonts w:ascii="Arial" w:hAnsi="Arial" w:cs="Arial"/>
        </w:rPr>
        <w:t xml:space="preserve"> Therapist</w:t>
      </w:r>
      <w:r w:rsidR="00DB597F" w:rsidRPr="00B21928">
        <w:rPr>
          <w:rFonts w:ascii="Arial" w:hAnsi="Arial" w:cs="Arial"/>
        </w:rPr>
        <w:t xml:space="preserve"> </w:t>
      </w:r>
      <w:r w:rsidR="006A72E0" w:rsidRPr="00B21928">
        <w:rPr>
          <w:rFonts w:ascii="Arial" w:hAnsi="Arial" w:cs="Arial"/>
        </w:rPr>
        <w:t>and the College Principal</w:t>
      </w:r>
      <w:r w:rsidR="00991C67">
        <w:rPr>
          <w:rFonts w:ascii="Arial" w:hAnsi="Arial" w:cs="Arial"/>
        </w:rPr>
        <w:t>/Vice Principal.</w:t>
      </w:r>
      <w:r w:rsidR="006A72E0" w:rsidRPr="00B21928">
        <w:rPr>
          <w:rFonts w:ascii="Arial" w:hAnsi="Arial" w:cs="Arial"/>
        </w:rPr>
        <w:t xml:space="preserve"> They have responsibilities to ensure that service users and learners are safe </w:t>
      </w:r>
      <w:r w:rsidR="006B0869" w:rsidRPr="00B21928">
        <w:rPr>
          <w:rFonts w:ascii="Arial" w:hAnsi="Arial" w:cs="Arial"/>
        </w:rPr>
        <w:t xml:space="preserve">and </w:t>
      </w:r>
      <w:r w:rsidR="006A72E0" w:rsidRPr="00B21928">
        <w:rPr>
          <w:rFonts w:ascii="Arial" w:hAnsi="Arial" w:cs="Arial"/>
        </w:rPr>
        <w:t>that any evidence in connection with an alert is preserved and that correct procedures and processes are adhered to.</w:t>
      </w:r>
      <w:r w:rsidR="008C7AFD">
        <w:rPr>
          <w:rFonts w:ascii="Arial" w:hAnsi="Arial" w:cs="Arial"/>
        </w:rPr>
        <w:t xml:space="preserve">  It will be necessary for DSLs and the service manager/responsible person, to work closely together to ensure this happens.</w:t>
      </w:r>
    </w:p>
    <w:p w14:paraId="7A916971" w14:textId="77777777" w:rsidR="006D4613" w:rsidRPr="00B21928" w:rsidRDefault="006D4613" w:rsidP="002E3F39">
      <w:pPr>
        <w:rPr>
          <w:rFonts w:ascii="Arial" w:hAnsi="Arial" w:cs="Arial"/>
        </w:rPr>
      </w:pPr>
    </w:p>
    <w:p w14:paraId="7A916972" w14:textId="77777777" w:rsidR="00EC48F2" w:rsidRPr="00B21928" w:rsidRDefault="00202F19" w:rsidP="00A51CA9">
      <w:pPr>
        <w:ind w:left="360"/>
        <w:rPr>
          <w:rFonts w:ascii="Arial" w:hAnsi="Arial" w:cs="Arial"/>
          <w:b/>
        </w:rPr>
      </w:pPr>
      <w:proofErr w:type="gramStart"/>
      <w:r w:rsidRPr="00B21928">
        <w:rPr>
          <w:rFonts w:ascii="Arial" w:hAnsi="Arial" w:cs="Arial"/>
          <w:b/>
        </w:rPr>
        <w:t>A</w:t>
      </w:r>
      <w:proofErr w:type="gramEnd"/>
      <w:r w:rsidRPr="00B21928">
        <w:rPr>
          <w:rFonts w:ascii="Arial" w:hAnsi="Arial" w:cs="Arial"/>
          <w:b/>
        </w:rPr>
        <w:tab/>
        <w:t>External process</w:t>
      </w:r>
    </w:p>
    <w:p w14:paraId="7A916973" w14:textId="77777777" w:rsidR="00EC48F2" w:rsidRPr="00B21928" w:rsidRDefault="00EC48F2" w:rsidP="00A51CA9">
      <w:pPr>
        <w:rPr>
          <w:rFonts w:ascii="Arial" w:hAnsi="Arial" w:cs="Arial"/>
          <w:b/>
          <w:u w:val="single"/>
        </w:rPr>
      </w:pPr>
    </w:p>
    <w:p w14:paraId="7A916974" w14:textId="77777777" w:rsidR="00EC48F2" w:rsidRPr="00B21928" w:rsidRDefault="00EC48F2" w:rsidP="00A51CA9">
      <w:pPr>
        <w:ind w:left="360"/>
        <w:rPr>
          <w:rFonts w:ascii="Arial" w:hAnsi="Arial" w:cs="Arial"/>
        </w:rPr>
      </w:pPr>
      <w:r w:rsidRPr="00B21928">
        <w:rPr>
          <w:rFonts w:ascii="Arial" w:hAnsi="Arial" w:cs="Arial"/>
        </w:rPr>
        <w:t>Where an alert is made from a member of staff</w:t>
      </w:r>
      <w:r w:rsidR="008C7AFD">
        <w:rPr>
          <w:rFonts w:ascii="Arial" w:hAnsi="Arial" w:cs="Arial"/>
        </w:rPr>
        <w:t>,</w:t>
      </w:r>
      <w:r w:rsidRPr="00B21928">
        <w:rPr>
          <w:rFonts w:ascii="Arial" w:hAnsi="Arial" w:cs="Arial"/>
        </w:rPr>
        <w:t xml:space="preserve"> </w:t>
      </w:r>
      <w:r w:rsidR="007033BF" w:rsidRPr="00B21928">
        <w:rPr>
          <w:rFonts w:ascii="Arial" w:hAnsi="Arial" w:cs="Arial"/>
        </w:rPr>
        <w:t xml:space="preserve">the </w:t>
      </w:r>
      <w:r w:rsidR="008C7AFD">
        <w:rPr>
          <w:rFonts w:ascii="Arial" w:hAnsi="Arial" w:cs="Arial"/>
        </w:rPr>
        <w:t>m</w:t>
      </w:r>
      <w:r w:rsidRPr="00B21928">
        <w:rPr>
          <w:rFonts w:ascii="Arial" w:hAnsi="Arial" w:cs="Arial"/>
        </w:rPr>
        <w:t>an</w:t>
      </w:r>
      <w:r w:rsidR="007033BF" w:rsidRPr="00B21928">
        <w:rPr>
          <w:rFonts w:ascii="Arial" w:hAnsi="Arial" w:cs="Arial"/>
        </w:rPr>
        <w:t>a</w:t>
      </w:r>
      <w:r w:rsidRPr="00B21928">
        <w:rPr>
          <w:rFonts w:ascii="Arial" w:hAnsi="Arial" w:cs="Arial"/>
        </w:rPr>
        <w:t>ger</w:t>
      </w:r>
      <w:r w:rsidR="008C7AFD">
        <w:rPr>
          <w:rFonts w:ascii="Arial" w:hAnsi="Arial" w:cs="Arial"/>
        </w:rPr>
        <w:t>/responsible person</w:t>
      </w:r>
      <w:r w:rsidRPr="00B21928">
        <w:rPr>
          <w:rFonts w:ascii="Arial" w:hAnsi="Arial" w:cs="Arial"/>
        </w:rPr>
        <w:t xml:space="preserve"> will follow local authority, CQC and E</w:t>
      </w:r>
      <w:r w:rsidR="00E62A36">
        <w:rPr>
          <w:rFonts w:ascii="Arial" w:hAnsi="Arial" w:cs="Arial"/>
        </w:rPr>
        <w:t>S</w:t>
      </w:r>
      <w:r w:rsidRPr="00B21928">
        <w:rPr>
          <w:rFonts w:ascii="Arial" w:hAnsi="Arial" w:cs="Arial"/>
        </w:rPr>
        <w:t xml:space="preserve">FA (College learners only) guidelines regarding process and procedure. </w:t>
      </w:r>
    </w:p>
    <w:p w14:paraId="7A916975" w14:textId="77777777" w:rsidR="00E62A36" w:rsidRDefault="00E62A36" w:rsidP="00A51CA9">
      <w:pPr>
        <w:rPr>
          <w:rFonts w:ascii="Arial" w:hAnsi="Arial" w:cs="Arial"/>
        </w:rPr>
      </w:pPr>
    </w:p>
    <w:p w14:paraId="7A916976" w14:textId="77777777" w:rsidR="00E62A36" w:rsidRPr="00B21928" w:rsidRDefault="00E62A36" w:rsidP="00A51CA9">
      <w:pPr>
        <w:rPr>
          <w:rFonts w:ascii="Arial" w:hAnsi="Arial" w:cs="Arial"/>
        </w:rPr>
      </w:pPr>
    </w:p>
    <w:p w14:paraId="7A916977" w14:textId="77777777" w:rsidR="00EC48F2" w:rsidRPr="00B21928" w:rsidRDefault="00202F19" w:rsidP="00A51CA9">
      <w:pPr>
        <w:ind w:left="360"/>
        <w:rPr>
          <w:rFonts w:ascii="Arial" w:hAnsi="Arial" w:cs="Arial"/>
          <w:b/>
        </w:rPr>
      </w:pPr>
      <w:r w:rsidRPr="00B21928">
        <w:rPr>
          <w:rFonts w:ascii="Arial" w:hAnsi="Arial" w:cs="Arial"/>
          <w:b/>
        </w:rPr>
        <w:t>B</w:t>
      </w:r>
      <w:r w:rsidRPr="00B21928">
        <w:rPr>
          <w:rFonts w:ascii="Arial" w:hAnsi="Arial" w:cs="Arial"/>
          <w:b/>
        </w:rPr>
        <w:tab/>
        <w:t>Internal process</w:t>
      </w:r>
    </w:p>
    <w:p w14:paraId="7A916978" w14:textId="77777777" w:rsidR="00EC48F2" w:rsidRPr="00B21928" w:rsidRDefault="00EC48F2" w:rsidP="00A51CA9">
      <w:pPr>
        <w:rPr>
          <w:rFonts w:ascii="Arial" w:hAnsi="Arial" w:cs="Arial"/>
          <w:b/>
          <w:u w:val="single"/>
        </w:rPr>
      </w:pPr>
    </w:p>
    <w:p w14:paraId="7A916979" w14:textId="77777777" w:rsidR="00EC48F2" w:rsidRPr="00F36BFC" w:rsidRDefault="00A642AA" w:rsidP="00A51CA9">
      <w:pPr>
        <w:ind w:left="360"/>
        <w:rPr>
          <w:rFonts w:ascii="Arial" w:hAnsi="Arial" w:cs="Arial"/>
        </w:rPr>
      </w:pPr>
      <w:r>
        <w:rPr>
          <w:rFonts w:ascii="Arial" w:hAnsi="Arial" w:cs="Arial"/>
        </w:rPr>
        <w:t>Outside of normal office hours (</w:t>
      </w:r>
      <w:r w:rsidR="000D2E9B">
        <w:rPr>
          <w:rFonts w:ascii="Arial" w:hAnsi="Arial" w:cs="Arial"/>
        </w:rPr>
        <w:t>Monday</w:t>
      </w:r>
      <w:r>
        <w:rPr>
          <w:rFonts w:ascii="Arial" w:hAnsi="Arial" w:cs="Arial"/>
        </w:rPr>
        <w:t xml:space="preserve"> to Friday, 9am to 5pm), a</w:t>
      </w:r>
      <w:r w:rsidR="00FE476B" w:rsidRPr="00B21928">
        <w:rPr>
          <w:rFonts w:ascii="Arial" w:hAnsi="Arial" w:cs="Arial"/>
        </w:rPr>
        <w:t xml:space="preserve">ny alerts must be reported </w:t>
      </w:r>
      <w:r>
        <w:rPr>
          <w:rFonts w:ascii="Arial" w:hAnsi="Arial" w:cs="Arial"/>
        </w:rPr>
        <w:t>as soon as is realistically possible</w:t>
      </w:r>
      <w:r w:rsidR="00FE476B" w:rsidRPr="00B21928">
        <w:rPr>
          <w:rFonts w:ascii="Arial" w:hAnsi="Arial" w:cs="Arial"/>
        </w:rPr>
        <w:t xml:space="preserve"> to </w:t>
      </w:r>
      <w:r w:rsidR="00FC5CF0">
        <w:rPr>
          <w:rFonts w:ascii="Arial" w:hAnsi="Arial" w:cs="Arial"/>
        </w:rPr>
        <w:t>a DSL</w:t>
      </w:r>
      <w:r w:rsidR="0074270B" w:rsidRPr="00B21928">
        <w:rPr>
          <w:rFonts w:ascii="Arial" w:hAnsi="Arial" w:cs="Arial"/>
        </w:rPr>
        <w:t xml:space="preserve">. </w:t>
      </w:r>
      <w:r>
        <w:rPr>
          <w:rFonts w:ascii="Arial" w:hAnsi="Arial" w:cs="Arial"/>
        </w:rPr>
        <w:t xml:space="preserve">If there is a clear need to address immediate concerns, </w:t>
      </w:r>
      <w:r w:rsidR="00EC48F2" w:rsidRPr="00F36BFC">
        <w:rPr>
          <w:rFonts w:ascii="Arial" w:hAnsi="Arial" w:cs="Arial"/>
        </w:rPr>
        <w:t xml:space="preserve">a </w:t>
      </w:r>
      <w:r>
        <w:rPr>
          <w:rFonts w:ascii="Arial" w:hAnsi="Arial" w:cs="Arial"/>
        </w:rPr>
        <w:t>collaborative decision</w:t>
      </w:r>
      <w:r w:rsidR="00EC48F2" w:rsidRPr="00F36BFC">
        <w:rPr>
          <w:rFonts w:ascii="Arial" w:hAnsi="Arial" w:cs="Arial"/>
        </w:rPr>
        <w:t xml:space="preserve"> will be </w:t>
      </w:r>
      <w:r>
        <w:rPr>
          <w:rFonts w:ascii="Arial" w:hAnsi="Arial" w:cs="Arial"/>
        </w:rPr>
        <w:t>reached</w:t>
      </w:r>
      <w:r w:rsidR="00EC48F2" w:rsidRPr="00F36BFC">
        <w:rPr>
          <w:rFonts w:ascii="Arial" w:hAnsi="Arial" w:cs="Arial"/>
        </w:rPr>
        <w:t xml:space="preserve"> </w:t>
      </w:r>
      <w:r>
        <w:rPr>
          <w:rFonts w:ascii="Arial" w:hAnsi="Arial" w:cs="Arial"/>
        </w:rPr>
        <w:t>betwee</w:t>
      </w:r>
      <w:r w:rsidR="008C7AFD">
        <w:rPr>
          <w:rFonts w:ascii="Arial" w:hAnsi="Arial" w:cs="Arial"/>
        </w:rPr>
        <w:t>n the</w:t>
      </w:r>
      <w:r>
        <w:rPr>
          <w:rFonts w:ascii="Arial" w:hAnsi="Arial" w:cs="Arial"/>
        </w:rPr>
        <w:t xml:space="preserve"> manager</w:t>
      </w:r>
      <w:r w:rsidR="008C7AFD">
        <w:rPr>
          <w:rFonts w:ascii="Arial" w:hAnsi="Arial" w:cs="Arial"/>
        </w:rPr>
        <w:t>/responsible person</w:t>
      </w:r>
      <w:r>
        <w:rPr>
          <w:rFonts w:ascii="Arial" w:hAnsi="Arial" w:cs="Arial"/>
        </w:rPr>
        <w:t xml:space="preserve"> and DSL</w:t>
      </w:r>
      <w:r w:rsidR="0063018A" w:rsidRPr="00F36BFC">
        <w:rPr>
          <w:rFonts w:ascii="Arial" w:hAnsi="Arial" w:cs="Arial"/>
        </w:rPr>
        <w:t xml:space="preserve"> </w:t>
      </w:r>
      <w:r w:rsidR="00EC48F2" w:rsidRPr="00F36BFC">
        <w:rPr>
          <w:rFonts w:ascii="Arial" w:hAnsi="Arial" w:cs="Arial"/>
        </w:rPr>
        <w:t xml:space="preserve">regarding the most appropriate internal </w:t>
      </w:r>
      <w:r>
        <w:rPr>
          <w:rFonts w:ascii="Arial" w:hAnsi="Arial" w:cs="Arial"/>
        </w:rPr>
        <w:t>actions or outcomes</w:t>
      </w:r>
      <w:r w:rsidR="00EC48F2" w:rsidRPr="00F36BFC">
        <w:rPr>
          <w:rFonts w:ascii="Arial" w:hAnsi="Arial" w:cs="Arial"/>
        </w:rPr>
        <w:t>.</w:t>
      </w:r>
    </w:p>
    <w:p w14:paraId="7A91697A" w14:textId="77777777" w:rsidR="00EC48F2" w:rsidRPr="00DD72A4" w:rsidRDefault="00EC48F2" w:rsidP="00A51CA9">
      <w:pPr>
        <w:rPr>
          <w:rFonts w:ascii="Arial" w:hAnsi="Arial" w:cs="Arial"/>
        </w:rPr>
      </w:pPr>
    </w:p>
    <w:p w14:paraId="7A91697B" w14:textId="17708E47" w:rsidR="00EC48F2" w:rsidRPr="00F36BFC" w:rsidRDefault="00EA28C6" w:rsidP="00A51CA9">
      <w:pPr>
        <w:ind w:left="360"/>
        <w:rPr>
          <w:rFonts w:ascii="Arial" w:hAnsi="Arial" w:cs="Arial"/>
        </w:rPr>
      </w:pPr>
      <w:r>
        <w:rPr>
          <w:rFonts w:ascii="Arial" w:hAnsi="Arial" w:cs="Arial"/>
        </w:rPr>
        <w:t xml:space="preserve">When making such decisions we will </w:t>
      </w:r>
      <w:r w:rsidR="00CE5DDE">
        <w:rPr>
          <w:rFonts w:ascii="Arial" w:hAnsi="Arial" w:cs="Arial"/>
        </w:rPr>
        <w:t>refer</w:t>
      </w:r>
      <w:r w:rsidR="00EC48F2" w:rsidRPr="00F36BFC">
        <w:rPr>
          <w:rFonts w:ascii="Arial" w:hAnsi="Arial" w:cs="Arial"/>
        </w:rPr>
        <w:t xml:space="preserve"> to the ADASS thresholds</w:t>
      </w:r>
      <w:r w:rsidR="00CE5DDE">
        <w:rPr>
          <w:rFonts w:ascii="Arial" w:hAnsi="Arial" w:cs="Arial"/>
        </w:rPr>
        <w:t xml:space="preserve"> for guidance</w:t>
      </w:r>
      <w:r w:rsidR="00AF5561">
        <w:rPr>
          <w:rFonts w:ascii="Arial" w:hAnsi="Arial" w:cs="Arial"/>
        </w:rPr>
        <w:t>.</w:t>
      </w:r>
      <w:r w:rsidR="00776C7F">
        <w:rPr>
          <w:rFonts w:ascii="Arial" w:hAnsi="Arial" w:cs="Arial"/>
        </w:rPr>
        <w:t xml:space="preserve">  </w:t>
      </w:r>
      <w:r>
        <w:rPr>
          <w:rFonts w:ascii="Arial" w:hAnsi="Arial" w:cs="Arial"/>
        </w:rPr>
        <w:t>W</w:t>
      </w:r>
      <w:r w:rsidR="00EC48F2" w:rsidRPr="00F36BFC">
        <w:rPr>
          <w:rFonts w:ascii="Arial" w:hAnsi="Arial" w:cs="Arial"/>
        </w:rPr>
        <w:t xml:space="preserve">here an alert is </w:t>
      </w:r>
      <w:r w:rsidR="00E8263E" w:rsidRPr="00F36BFC">
        <w:rPr>
          <w:rFonts w:ascii="Arial" w:hAnsi="Arial" w:cs="Arial"/>
        </w:rPr>
        <w:t xml:space="preserve">clearly </w:t>
      </w:r>
      <w:r w:rsidR="00E8263E">
        <w:rPr>
          <w:rFonts w:ascii="Arial" w:hAnsi="Arial" w:cs="Arial"/>
        </w:rPr>
        <w:t>or</w:t>
      </w:r>
      <w:r w:rsidR="00776C7F">
        <w:rPr>
          <w:rFonts w:ascii="Arial" w:hAnsi="Arial" w:cs="Arial"/>
        </w:rPr>
        <w:t xml:space="preserve"> likely to be at Tier 2 [Significant], Tier 3 [Very Significant Harm] or</w:t>
      </w:r>
      <w:r w:rsidR="00EC48F2" w:rsidRPr="00F36BFC">
        <w:rPr>
          <w:rFonts w:ascii="Arial" w:hAnsi="Arial" w:cs="Arial"/>
        </w:rPr>
        <w:t xml:space="preserve"> </w:t>
      </w:r>
      <w:r w:rsidR="00FC5CF0">
        <w:rPr>
          <w:rFonts w:ascii="Arial" w:hAnsi="Arial" w:cs="Arial"/>
        </w:rPr>
        <w:t>Tier 4 (Critical/High Risk)</w:t>
      </w:r>
      <w:r w:rsidR="00776C7F">
        <w:rPr>
          <w:rFonts w:ascii="Arial" w:hAnsi="Arial" w:cs="Arial"/>
        </w:rPr>
        <w:t>,</w:t>
      </w:r>
      <w:r w:rsidR="00FC5CF0">
        <w:rPr>
          <w:rFonts w:ascii="Arial" w:hAnsi="Arial" w:cs="Arial"/>
        </w:rPr>
        <w:t xml:space="preserve"> </w:t>
      </w:r>
      <w:r>
        <w:rPr>
          <w:rFonts w:ascii="Arial" w:hAnsi="Arial" w:cs="Arial"/>
        </w:rPr>
        <w:t>DSLs will support the manager</w:t>
      </w:r>
      <w:r w:rsidR="00776C7F">
        <w:rPr>
          <w:rFonts w:ascii="Arial" w:hAnsi="Arial" w:cs="Arial"/>
        </w:rPr>
        <w:t>/responsible person</w:t>
      </w:r>
      <w:r>
        <w:rPr>
          <w:rFonts w:ascii="Arial" w:hAnsi="Arial" w:cs="Arial"/>
        </w:rPr>
        <w:t xml:space="preserve"> and </w:t>
      </w:r>
      <w:r w:rsidR="00E8263E">
        <w:rPr>
          <w:rFonts w:ascii="Arial" w:hAnsi="Arial" w:cs="Arial"/>
        </w:rPr>
        <w:t xml:space="preserve">the </w:t>
      </w:r>
      <w:r>
        <w:rPr>
          <w:rFonts w:ascii="Arial" w:hAnsi="Arial" w:cs="Arial"/>
        </w:rPr>
        <w:t>wider teams;</w:t>
      </w:r>
      <w:r w:rsidR="00EC48F2" w:rsidRPr="00F36BFC">
        <w:rPr>
          <w:rFonts w:ascii="Arial" w:hAnsi="Arial" w:cs="Arial"/>
        </w:rPr>
        <w:t xml:space="preserve"> inform</w:t>
      </w:r>
      <w:r>
        <w:rPr>
          <w:rFonts w:ascii="Arial" w:hAnsi="Arial" w:cs="Arial"/>
        </w:rPr>
        <w:t>ing</w:t>
      </w:r>
      <w:r w:rsidR="00EC48F2" w:rsidRPr="00F36BFC">
        <w:rPr>
          <w:rFonts w:ascii="Arial" w:hAnsi="Arial" w:cs="Arial"/>
        </w:rPr>
        <w:t xml:space="preserve"> the CEO</w:t>
      </w:r>
      <w:r>
        <w:rPr>
          <w:rFonts w:ascii="Arial" w:hAnsi="Arial" w:cs="Arial"/>
        </w:rPr>
        <w:t>, where appropriate</w:t>
      </w:r>
      <w:r w:rsidR="00BC60BE">
        <w:rPr>
          <w:rFonts w:ascii="Arial" w:hAnsi="Arial" w:cs="Arial"/>
        </w:rPr>
        <w:t>.</w:t>
      </w:r>
    </w:p>
    <w:p w14:paraId="7A91697C" w14:textId="77777777" w:rsidR="00EC48F2" w:rsidRPr="00DD72A4" w:rsidRDefault="00EC48F2" w:rsidP="00A51CA9">
      <w:pPr>
        <w:rPr>
          <w:rFonts w:ascii="Arial" w:hAnsi="Arial" w:cs="Arial"/>
        </w:rPr>
      </w:pPr>
    </w:p>
    <w:p w14:paraId="7A91697D" w14:textId="2535365A" w:rsidR="00EC48F2" w:rsidRPr="00F36BFC" w:rsidRDefault="00EC48F2" w:rsidP="00A51CA9">
      <w:pPr>
        <w:ind w:left="360"/>
        <w:rPr>
          <w:rFonts w:ascii="Arial" w:hAnsi="Arial" w:cs="Arial"/>
        </w:rPr>
      </w:pPr>
      <w:r w:rsidRPr="00F36BFC">
        <w:rPr>
          <w:rFonts w:ascii="Arial" w:hAnsi="Arial" w:cs="Arial"/>
        </w:rPr>
        <w:t xml:space="preserve">Where an alert is clearly </w:t>
      </w:r>
      <w:r w:rsidR="00776C7F">
        <w:rPr>
          <w:rFonts w:ascii="Arial" w:hAnsi="Arial" w:cs="Arial"/>
        </w:rPr>
        <w:t xml:space="preserve">or likely to be at Tier 2 [Significant], </w:t>
      </w:r>
      <w:r w:rsidR="00FC5CF0">
        <w:rPr>
          <w:rFonts w:ascii="Arial" w:hAnsi="Arial" w:cs="Arial"/>
        </w:rPr>
        <w:t>Tier 3</w:t>
      </w:r>
      <w:r w:rsidRPr="00F36BFC">
        <w:rPr>
          <w:rFonts w:ascii="Arial" w:hAnsi="Arial" w:cs="Arial"/>
        </w:rPr>
        <w:t xml:space="preserve"> </w:t>
      </w:r>
      <w:r w:rsidR="00776C7F">
        <w:rPr>
          <w:rFonts w:ascii="Arial" w:hAnsi="Arial" w:cs="Arial"/>
        </w:rPr>
        <w:t xml:space="preserve">[Very Significant Harm] or </w:t>
      </w:r>
      <w:r w:rsidR="007F7BB7">
        <w:rPr>
          <w:rFonts w:ascii="Arial" w:hAnsi="Arial" w:cs="Arial"/>
        </w:rPr>
        <w:t>highest-level</w:t>
      </w:r>
      <w:r w:rsidR="00776C7F">
        <w:rPr>
          <w:rFonts w:ascii="Arial" w:hAnsi="Arial" w:cs="Arial"/>
        </w:rPr>
        <w:t xml:space="preserve"> Tier 4 [above] </w:t>
      </w:r>
      <w:r w:rsidRPr="00F36BFC">
        <w:rPr>
          <w:rFonts w:ascii="Arial" w:hAnsi="Arial" w:cs="Arial"/>
        </w:rPr>
        <w:t>then a</w:t>
      </w:r>
      <w:r w:rsidR="007F7BB7">
        <w:rPr>
          <w:rFonts w:ascii="Arial" w:hAnsi="Arial" w:cs="Arial"/>
        </w:rPr>
        <w:t>n</w:t>
      </w:r>
      <w:r w:rsidRPr="00FC5CF0">
        <w:rPr>
          <w:rFonts w:ascii="Arial" w:hAnsi="Arial" w:cs="Arial"/>
          <w:b/>
        </w:rPr>
        <w:t xml:space="preserve"> </w:t>
      </w:r>
      <w:r w:rsidR="00FC5CF0" w:rsidRPr="00FC5CF0">
        <w:rPr>
          <w:rFonts w:ascii="Arial" w:hAnsi="Arial" w:cs="Arial"/>
          <w:b/>
        </w:rPr>
        <w:t>I</w:t>
      </w:r>
      <w:r w:rsidRPr="00FC5CF0">
        <w:rPr>
          <w:rFonts w:ascii="Arial" w:hAnsi="Arial" w:cs="Arial"/>
          <w:b/>
        </w:rPr>
        <w:t xml:space="preserve">nternal </w:t>
      </w:r>
      <w:r w:rsidR="00F133F6">
        <w:rPr>
          <w:rFonts w:ascii="Arial" w:hAnsi="Arial" w:cs="Arial"/>
          <w:b/>
        </w:rPr>
        <w:t xml:space="preserve">Safeguarding </w:t>
      </w:r>
      <w:r w:rsidR="00FC5CF0" w:rsidRPr="00FC5CF0">
        <w:rPr>
          <w:rFonts w:ascii="Arial" w:hAnsi="Arial" w:cs="Arial"/>
          <w:b/>
        </w:rPr>
        <w:t>S</w:t>
      </w:r>
      <w:r w:rsidRPr="00FC5CF0">
        <w:rPr>
          <w:rFonts w:ascii="Arial" w:hAnsi="Arial" w:cs="Arial"/>
          <w:b/>
        </w:rPr>
        <w:t xml:space="preserve">trategy </w:t>
      </w:r>
      <w:r w:rsidR="00CE5DDE">
        <w:rPr>
          <w:rFonts w:ascii="Arial" w:hAnsi="Arial" w:cs="Arial"/>
        </w:rPr>
        <w:t>meeting must be called</w:t>
      </w:r>
      <w:r w:rsidR="00FC5CF0">
        <w:rPr>
          <w:rFonts w:ascii="Arial" w:hAnsi="Arial" w:cs="Arial"/>
        </w:rPr>
        <w:t xml:space="preserve"> (See appendix E)</w:t>
      </w:r>
      <w:r w:rsidR="00377E97">
        <w:rPr>
          <w:rFonts w:ascii="Arial" w:hAnsi="Arial" w:cs="Arial"/>
        </w:rPr>
        <w:t xml:space="preserve">. </w:t>
      </w:r>
      <w:r w:rsidRPr="00F36BFC">
        <w:rPr>
          <w:rFonts w:ascii="Arial" w:hAnsi="Arial" w:cs="Arial"/>
        </w:rPr>
        <w:t xml:space="preserve">This meeting will take place within </w:t>
      </w:r>
      <w:r w:rsidR="00B06F09" w:rsidRPr="00F36BFC">
        <w:rPr>
          <w:rFonts w:ascii="Arial" w:hAnsi="Arial" w:cs="Arial"/>
        </w:rPr>
        <w:t xml:space="preserve">48 </w:t>
      </w:r>
      <w:r w:rsidRPr="00F36BFC">
        <w:rPr>
          <w:rFonts w:ascii="Arial" w:hAnsi="Arial" w:cs="Arial"/>
        </w:rPr>
        <w:t>hrs and for urgent cases can be called immediately.</w:t>
      </w:r>
      <w:r w:rsidR="00B06F09" w:rsidRPr="00F36BFC">
        <w:rPr>
          <w:rFonts w:ascii="Arial" w:hAnsi="Arial" w:cs="Arial"/>
        </w:rPr>
        <w:t xml:space="preserve"> </w:t>
      </w:r>
      <w:r w:rsidR="007F7BB7" w:rsidRPr="00F36BFC">
        <w:rPr>
          <w:rFonts w:ascii="Arial" w:hAnsi="Arial" w:cs="Arial"/>
        </w:rPr>
        <w:t>However,</w:t>
      </w:r>
      <w:r w:rsidR="00B06F09" w:rsidRPr="00F36BFC">
        <w:rPr>
          <w:rFonts w:ascii="Arial" w:hAnsi="Arial" w:cs="Arial"/>
        </w:rPr>
        <w:t xml:space="preserve"> this does not preclude action being taken to ensure the safety of a servi</w:t>
      </w:r>
      <w:r w:rsidR="007033BF" w:rsidRPr="00F36BFC">
        <w:rPr>
          <w:rFonts w:ascii="Arial" w:hAnsi="Arial" w:cs="Arial"/>
        </w:rPr>
        <w:t>c</w:t>
      </w:r>
      <w:r w:rsidR="00B06F09" w:rsidRPr="00F36BFC">
        <w:rPr>
          <w:rFonts w:ascii="Arial" w:hAnsi="Arial" w:cs="Arial"/>
        </w:rPr>
        <w:t xml:space="preserve">e user or learner e.g. </w:t>
      </w:r>
      <w:r w:rsidR="00CE5DDE">
        <w:rPr>
          <w:rFonts w:ascii="Arial" w:hAnsi="Arial" w:cs="Arial"/>
        </w:rPr>
        <w:t>informing the police service.</w:t>
      </w:r>
    </w:p>
    <w:p w14:paraId="7A91697E" w14:textId="77777777" w:rsidR="00F9333D" w:rsidRPr="00DD72A4" w:rsidRDefault="00F9333D" w:rsidP="00A51CA9">
      <w:pPr>
        <w:rPr>
          <w:rFonts w:ascii="Arial" w:hAnsi="Arial" w:cs="Arial"/>
        </w:rPr>
      </w:pPr>
    </w:p>
    <w:p w14:paraId="7A91697F" w14:textId="77777777" w:rsidR="00F9333D" w:rsidRPr="00F36BFC" w:rsidRDefault="00F9333D" w:rsidP="00A51CA9">
      <w:pPr>
        <w:ind w:left="360"/>
        <w:rPr>
          <w:rFonts w:ascii="Arial" w:hAnsi="Arial" w:cs="Arial"/>
        </w:rPr>
      </w:pPr>
      <w:r w:rsidRPr="00F36BFC">
        <w:rPr>
          <w:rFonts w:ascii="Arial" w:hAnsi="Arial" w:cs="Arial"/>
        </w:rPr>
        <w:t>The meeting will be attended by senior staff and where possible will include:</w:t>
      </w:r>
    </w:p>
    <w:p w14:paraId="7A916980" w14:textId="77777777" w:rsidR="00F9333D" w:rsidRPr="00DD72A4" w:rsidRDefault="00F9333D" w:rsidP="00A51CA9">
      <w:pPr>
        <w:rPr>
          <w:rFonts w:ascii="Arial" w:hAnsi="Arial" w:cs="Arial"/>
        </w:rPr>
      </w:pPr>
    </w:p>
    <w:p w14:paraId="7A916981" w14:textId="77777777" w:rsidR="00EA28C6" w:rsidRDefault="00EA28C6" w:rsidP="00CE5DDE">
      <w:pPr>
        <w:pStyle w:val="ListParagraph"/>
        <w:numPr>
          <w:ilvl w:val="0"/>
          <w:numId w:val="48"/>
        </w:numPr>
        <w:rPr>
          <w:rFonts w:ascii="Arial" w:hAnsi="Arial" w:cs="Arial"/>
        </w:rPr>
      </w:pPr>
      <w:r w:rsidRPr="00CE5DDE">
        <w:rPr>
          <w:rFonts w:ascii="Arial" w:hAnsi="Arial" w:cs="Arial"/>
        </w:rPr>
        <w:t>Registered Managers</w:t>
      </w:r>
    </w:p>
    <w:p w14:paraId="7A916982" w14:textId="77777777" w:rsidR="00776C7F" w:rsidRDefault="00776C7F" w:rsidP="00CE5DDE">
      <w:pPr>
        <w:pStyle w:val="ListParagraph"/>
        <w:numPr>
          <w:ilvl w:val="0"/>
          <w:numId w:val="48"/>
        </w:numPr>
        <w:rPr>
          <w:rFonts w:ascii="Arial" w:hAnsi="Arial" w:cs="Arial"/>
        </w:rPr>
      </w:pPr>
      <w:r>
        <w:rPr>
          <w:rFonts w:ascii="Arial" w:hAnsi="Arial" w:cs="Arial"/>
        </w:rPr>
        <w:t>Responsible Person</w:t>
      </w:r>
    </w:p>
    <w:p w14:paraId="7A916983" w14:textId="77777777" w:rsidR="00776C7F" w:rsidRPr="00CE5DDE" w:rsidRDefault="00776C7F" w:rsidP="00CE5DDE">
      <w:pPr>
        <w:pStyle w:val="ListParagraph"/>
        <w:numPr>
          <w:ilvl w:val="0"/>
          <w:numId w:val="48"/>
        </w:numPr>
        <w:rPr>
          <w:rFonts w:ascii="Arial" w:hAnsi="Arial" w:cs="Arial"/>
        </w:rPr>
      </w:pPr>
      <w:r>
        <w:rPr>
          <w:rFonts w:ascii="Arial" w:hAnsi="Arial" w:cs="Arial"/>
        </w:rPr>
        <w:t>Where appropriate a DSL</w:t>
      </w:r>
    </w:p>
    <w:p w14:paraId="7A916984" w14:textId="77777777" w:rsidR="006D4613" w:rsidRPr="00CE5DDE" w:rsidRDefault="00B06F09" w:rsidP="00CE5DDE">
      <w:pPr>
        <w:pStyle w:val="ListParagraph"/>
        <w:numPr>
          <w:ilvl w:val="0"/>
          <w:numId w:val="48"/>
        </w:numPr>
        <w:rPr>
          <w:rFonts w:ascii="Arial" w:hAnsi="Arial" w:cs="Arial"/>
        </w:rPr>
      </w:pPr>
      <w:r w:rsidRPr="00CE5DDE">
        <w:rPr>
          <w:rFonts w:ascii="Arial" w:hAnsi="Arial" w:cs="Arial"/>
        </w:rPr>
        <w:t xml:space="preserve">Designated </w:t>
      </w:r>
      <w:r w:rsidR="00377E97" w:rsidRPr="00CE5DDE">
        <w:rPr>
          <w:rFonts w:ascii="Arial" w:hAnsi="Arial" w:cs="Arial"/>
        </w:rPr>
        <w:t xml:space="preserve">Safeguarding </w:t>
      </w:r>
      <w:r w:rsidRPr="00CE5DDE">
        <w:rPr>
          <w:rFonts w:ascii="Arial" w:hAnsi="Arial" w:cs="Arial"/>
        </w:rPr>
        <w:t>Lead</w:t>
      </w:r>
      <w:r w:rsidR="00991C67" w:rsidRPr="00CE5DDE">
        <w:rPr>
          <w:rFonts w:ascii="Arial" w:hAnsi="Arial" w:cs="Arial"/>
        </w:rPr>
        <w:t>s</w:t>
      </w:r>
    </w:p>
    <w:p w14:paraId="7A916985" w14:textId="77777777" w:rsidR="006D4613" w:rsidRPr="00CE5DDE" w:rsidRDefault="00202F19" w:rsidP="00CE5DDE">
      <w:pPr>
        <w:pStyle w:val="ListParagraph"/>
        <w:numPr>
          <w:ilvl w:val="0"/>
          <w:numId w:val="48"/>
        </w:numPr>
        <w:rPr>
          <w:rFonts w:ascii="Arial" w:hAnsi="Arial" w:cs="Arial"/>
        </w:rPr>
      </w:pPr>
      <w:r w:rsidRPr="00CE5DDE">
        <w:rPr>
          <w:rFonts w:ascii="Arial" w:hAnsi="Arial" w:cs="Arial"/>
        </w:rPr>
        <w:t xml:space="preserve">ESPA </w:t>
      </w:r>
      <w:r w:rsidR="00EA28C6" w:rsidRPr="00CE5DDE">
        <w:rPr>
          <w:rFonts w:ascii="Arial" w:hAnsi="Arial" w:cs="Arial"/>
        </w:rPr>
        <w:t xml:space="preserve">Deputy CEO or </w:t>
      </w:r>
      <w:r w:rsidRPr="00CE5DDE">
        <w:rPr>
          <w:rFonts w:ascii="Arial" w:hAnsi="Arial" w:cs="Arial"/>
        </w:rPr>
        <w:t>CEO</w:t>
      </w:r>
    </w:p>
    <w:p w14:paraId="7A916986" w14:textId="77777777" w:rsidR="006D4613" w:rsidRPr="00CE5DDE" w:rsidRDefault="00202F19" w:rsidP="00CE5DDE">
      <w:pPr>
        <w:pStyle w:val="ListParagraph"/>
        <w:numPr>
          <w:ilvl w:val="0"/>
          <w:numId w:val="48"/>
        </w:numPr>
        <w:rPr>
          <w:rFonts w:ascii="Arial" w:hAnsi="Arial" w:cs="Arial"/>
        </w:rPr>
      </w:pPr>
      <w:r w:rsidRPr="00CE5DDE">
        <w:rPr>
          <w:rFonts w:ascii="Arial" w:hAnsi="Arial" w:cs="Arial"/>
        </w:rPr>
        <w:t>Where appropriate a member of the MDT</w:t>
      </w:r>
      <w:r w:rsidR="00991C67" w:rsidRPr="00CE5DDE">
        <w:rPr>
          <w:rFonts w:ascii="Arial" w:hAnsi="Arial" w:cs="Arial"/>
        </w:rPr>
        <w:t>/PBS Lead</w:t>
      </w:r>
    </w:p>
    <w:p w14:paraId="7A916987" w14:textId="77777777" w:rsidR="006D4613" w:rsidRPr="00CE5DDE" w:rsidRDefault="00202F19" w:rsidP="00CE5DDE">
      <w:pPr>
        <w:pStyle w:val="ListParagraph"/>
        <w:numPr>
          <w:ilvl w:val="0"/>
          <w:numId w:val="48"/>
        </w:numPr>
        <w:rPr>
          <w:rFonts w:ascii="Arial" w:hAnsi="Arial" w:cs="Arial"/>
        </w:rPr>
      </w:pPr>
      <w:r w:rsidRPr="00CE5DDE">
        <w:rPr>
          <w:rFonts w:ascii="Arial" w:hAnsi="Arial" w:cs="Arial"/>
        </w:rPr>
        <w:t>Other senior staff where appropriate</w:t>
      </w:r>
      <w:r w:rsidR="007033BF" w:rsidRPr="00CE5DDE">
        <w:rPr>
          <w:rFonts w:ascii="Arial" w:hAnsi="Arial" w:cs="Arial"/>
        </w:rPr>
        <w:t xml:space="preserve"> e.g</w:t>
      </w:r>
      <w:r w:rsidR="00CE5DDE">
        <w:rPr>
          <w:rFonts w:ascii="Arial" w:hAnsi="Arial" w:cs="Arial"/>
        </w:rPr>
        <w:t>.</w:t>
      </w:r>
      <w:r w:rsidR="007033BF" w:rsidRPr="00CE5DDE">
        <w:rPr>
          <w:rFonts w:ascii="Arial" w:hAnsi="Arial" w:cs="Arial"/>
        </w:rPr>
        <w:t xml:space="preserve"> HR Manager</w:t>
      </w:r>
      <w:r w:rsidR="00B06F09" w:rsidRPr="00CE5DDE">
        <w:rPr>
          <w:rFonts w:ascii="Arial" w:hAnsi="Arial" w:cs="Arial"/>
        </w:rPr>
        <w:t xml:space="preserve"> where </w:t>
      </w:r>
      <w:r w:rsidR="006B0869" w:rsidRPr="00CE5DDE">
        <w:rPr>
          <w:rFonts w:ascii="Arial" w:hAnsi="Arial" w:cs="Arial"/>
        </w:rPr>
        <w:t>a staff disciplinary issue is being considered</w:t>
      </w:r>
    </w:p>
    <w:p w14:paraId="7A916988" w14:textId="77777777" w:rsidR="00377E97" w:rsidRPr="00CE5DDE" w:rsidRDefault="00377E97" w:rsidP="00CE5DDE">
      <w:pPr>
        <w:pStyle w:val="ListParagraph"/>
        <w:numPr>
          <w:ilvl w:val="0"/>
          <w:numId w:val="48"/>
        </w:numPr>
        <w:rPr>
          <w:rFonts w:ascii="Arial" w:hAnsi="Arial" w:cs="Arial"/>
        </w:rPr>
      </w:pPr>
      <w:r w:rsidRPr="00CE5DDE">
        <w:rPr>
          <w:rFonts w:ascii="Arial" w:hAnsi="Arial" w:cs="Arial"/>
        </w:rPr>
        <w:t xml:space="preserve">Relevant external professional </w:t>
      </w:r>
      <w:r w:rsidR="000D2E9B" w:rsidRPr="00CE5DDE">
        <w:rPr>
          <w:rFonts w:ascii="Arial" w:hAnsi="Arial" w:cs="Arial"/>
        </w:rPr>
        <w:t>e.g.</w:t>
      </w:r>
      <w:r w:rsidRPr="00CE5DDE">
        <w:rPr>
          <w:rFonts w:ascii="Arial" w:hAnsi="Arial" w:cs="Arial"/>
        </w:rPr>
        <w:t xml:space="preserve"> Police or Social Worker</w:t>
      </w:r>
    </w:p>
    <w:p w14:paraId="7A916989" w14:textId="77777777" w:rsidR="00F9333D" w:rsidRPr="00DD72A4" w:rsidRDefault="00F9333D" w:rsidP="00A51CA9">
      <w:pPr>
        <w:rPr>
          <w:rFonts w:ascii="Arial" w:hAnsi="Arial" w:cs="Arial"/>
        </w:rPr>
      </w:pPr>
    </w:p>
    <w:p w14:paraId="7A91698A" w14:textId="77777777" w:rsidR="00EC48F2" w:rsidRDefault="00EC48F2" w:rsidP="00A51CA9">
      <w:pPr>
        <w:ind w:left="360"/>
        <w:rPr>
          <w:rFonts w:ascii="Arial" w:hAnsi="Arial" w:cs="Arial"/>
        </w:rPr>
      </w:pPr>
      <w:r w:rsidRPr="00F36BFC">
        <w:rPr>
          <w:rFonts w:ascii="Arial" w:hAnsi="Arial" w:cs="Arial"/>
        </w:rPr>
        <w:lastRenderedPageBreak/>
        <w:t xml:space="preserve">Where there is ambiguity regarding the level of the alert compared to the </w:t>
      </w:r>
      <w:r w:rsidR="00CD5071">
        <w:rPr>
          <w:rFonts w:ascii="Arial" w:hAnsi="Arial" w:cs="Arial"/>
        </w:rPr>
        <w:t>LA</w:t>
      </w:r>
      <w:r w:rsidRPr="00F36BFC">
        <w:rPr>
          <w:rFonts w:ascii="Arial" w:hAnsi="Arial" w:cs="Arial"/>
        </w:rPr>
        <w:t xml:space="preserve"> thresholds</w:t>
      </w:r>
      <w:r w:rsidR="00F133F6">
        <w:rPr>
          <w:rFonts w:ascii="Arial" w:hAnsi="Arial" w:cs="Arial"/>
        </w:rPr>
        <w:t xml:space="preserve">, </w:t>
      </w:r>
      <w:r w:rsidRPr="00F36BFC">
        <w:rPr>
          <w:rFonts w:ascii="Arial" w:hAnsi="Arial" w:cs="Arial"/>
        </w:rPr>
        <w:t xml:space="preserve">then </w:t>
      </w:r>
      <w:r w:rsidR="00CD5071">
        <w:rPr>
          <w:rFonts w:ascii="Arial" w:hAnsi="Arial" w:cs="Arial"/>
        </w:rPr>
        <w:t>the service manager or a DSL</w:t>
      </w:r>
      <w:r w:rsidR="0063018A" w:rsidRPr="00F36BFC">
        <w:rPr>
          <w:rFonts w:ascii="Arial" w:hAnsi="Arial" w:cs="Arial"/>
        </w:rPr>
        <w:t xml:space="preserve"> Lead</w:t>
      </w:r>
      <w:r w:rsidR="00EA28C6">
        <w:rPr>
          <w:rFonts w:ascii="Arial" w:hAnsi="Arial" w:cs="Arial"/>
        </w:rPr>
        <w:t xml:space="preserve"> or </w:t>
      </w:r>
      <w:r w:rsidR="000D2E9B">
        <w:rPr>
          <w:rFonts w:ascii="Arial" w:hAnsi="Arial" w:cs="Arial"/>
        </w:rPr>
        <w:t>manager</w:t>
      </w:r>
      <w:r w:rsidR="0063018A" w:rsidRPr="00F36BFC">
        <w:rPr>
          <w:rFonts w:ascii="Arial" w:hAnsi="Arial" w:cs="Arial"/>
        </w:rPr>
        <w:t xml:space="preserve"> </w:t>
      </w:r>
      <w:r w:rsidRPr="00F36BFC">
        <w:rPr>
          <w:rFonts w:ascii="Arial" w:hAnsi="Arial" w:cs="Arial"/>
        </w:rPr>
        <w:t xml:space="preserve">will consult with </w:t>
      </w:r>
      <w:r w:rsidR="007D11BE" w:rsidRPr="00F36BFC">
        <w:rPr>
          <w:rFonts w:ascii="Arial" w:hAnsi="Arial" w:cs="Arial"/>
        </w:rPr>
        <w:t>the local authority safeguarding team.</w:t>
      </w:r>
    </w:p>
    <w:p w14:paraId="7A91698B" w14:textId="77777777" w:rsidR="00FC5CF0" w:rsidRDefault="00FC5CF0" w:rsidP="00A51CA9">
      <w:pPr>
        <w:ind w:left="360"/>
        <w:rPr>
          <w:rFonts w:ascii="Arial" w:hAnsi="Arial" w:cs="Arial"/>
        </w:rPr>
      </w:pPr>
    </w:p>
    <w:p w14:paraId="7A91698C" w14:textId="77777777" w:rsidR="00FC5CF0" w:rsidRPr="00FC5CF0" w:rsidRDefault="00FC5CF0" w:rsidP="00FC5CF0">
      <w:pPr>
        <w:ind w:firstLine="360"/>
        <w:rPr>
          <w:rFonts w:ascii="Arial" w:hAnsi="Arial" w:cs="Arial"/>
        </w:rPr>
      </w:pPr>
      <w:r>
        <w:rPr>
          <w:rFonts w:ascii="Arial" w:hAnsi="Arial" w:cs="Arial"/>
        </w:rPr>
        <w:t xml:space="preserve">* </w:t>
      </w:r>
      <w:r w:rsidRPr="00FC5CF0">
        <w:rPr>
          <w:rFonts w:ascii="Arial" w:hAnsi="Arial" w:cs="Arial"/>
        </w:rPr>
        <w:t>Sunderland Local Authority toolkit used for reference.</w:t>
      </w:r>
    </w:p>
    <w:p w14:paraId="7A91698D" w14:textId="77777777" w:rsidR="00991C67" w:rsidRPr="00F36BFC" w:rsidRDefault="00991C67" w:rsidP="00A51CA9">
      <w:pPr>
        <w:ind w:left="360"/>
        <w:rPr>
          <w:rFonts w:ascii="Arial" w:hAnsi="Arial" w:cs="Arial"/>
        </w:rPr>
      </w:pPr>
    </w:p>
    <w:p w14:paraId="7A91698E" w14:textId="77777777" w:rsidR="006B5737" w:rsidRPr="00DD72A4" w:rsidRDefault="006B5737" w:rsidP="00A51CA9">
      <w:pPr>
        <w:rPr>
          <w:rFonts w:ascii="Arial" w:hAnsi="Arial" w:cs="Arial"/>
        </w:rPr>
      </w:pPr>
    </w:p>
    <w:p w14:paraId="7A91698F" w14:textId="77777777" w:rsidR="006B5737" w:rsidRPr="00DD72A4" w:rsidRDefault="006B5737" w:rsidP="00A51CA9">
      <w:pPr>
        <w:rPr>
          <w:rFonts w:ascii="Arial" w:hAnsi="Arial" w:cs="Arial"/>
        </w:rPr>
      </w:pPr>
    </w:p>
    <w:p w14:paraId="7A916990" w14:textId="77777777" w:rsidR="006B5737" w:rsidRPr="00DD72A4" w:rsidRDefault="006B5737" w:rsidP="00A51CA9">
      <w:pPr>
        <w:pStyle w:val="ListParagraph"/>
        <w:numPr>
          <w:ilvl w:val="0"/>
          <w:numId w:val="23"/>
        </w:numPr>
        <w:rPr>
          <w:rFonts w:ascii="Arial" w:hAnsi="Arial" w:cs="Arial"/>
          <w:b/>
          <w:u w:val="single"/>
        </w:rPr>
      </w:pPr>
      <w:r w:rsidRPr="00DD72A4">
        <w:rPr>
          <w:rFonts w:ascii="Arial" w:hAnsi="Arial" w:cs="Arial"/>
          <w:b/>
          <w:u w:val="single"/>
        </w:rPr>
        <w:t>Recording and Storing information</w:t>
      </w:r>
    </w:p>
    <w:p w14:paraId="7A916991" w14:textId="77777777" w:rsidR="006B5737" w:rsidRPr="00DD72A4" w:rsidRDefault="006B5737" w:rsidP="00A51CA9">
      <w:pPr>
        <w:rPr>
          <w:rFonts w:ascii="Arial" w:hAnsi="Arial" w:cs="Arial"/>
          <w:b/>
          <w:u w:val="single"/>
        </w:rPr>
      </w:pPr>
    </w:p>
    <w:p w14:paraId="7A916992" w14:textId="77777777" w:rsidR="006B5737" w:rsidRPr="00F36BFC" w:rsidRDefault="006B5737" w:rsidP="002E3F39">
      <w:pPr>
        <w:ind w:left="360"/>
        <w:rPr>
          <w:rFonts w:ascii="Arial" w:hAnsi="Arial" w:cs="Arial"/>
        </w:rPr>
      </w:pPr>
      <w:r w:rsidRPr="00F36BFC">
        <w:rPr>
          <w:rFonts w:ascii="Arial" w:hAnsi="Arial" w:cs="Arial"/>
        </w:rPr>
        <w:t>It is essential that clear and accurate records are kept of all contacts and actions relating to cases of abuse.  Records may need to be used at a range of safeguarding meetings or as part of legal action.</w:t>
      </w:r>
    </w:p>
    <w:p w14:paraId="7A916993" w14:textId="77777777" w:rsidR="006B5737" w:rsidRPr="00DD72A4" w:rsidRDefault="006B5737" w:rsidP="002E3F39">
      <w:pPr>
        <w:rPr>
          <w:rFonts w:ascii="Arial" w:hAnsi="Arial" w:cs="Arial"/>
        </w:rPr>
      </w:pPr>
    </w:p>
    <w:p w14:paraId="7A916994" w14:textId="77777777" w:rsidR="006B5737" w:rsidRPr="00F36BFC" w:rsidRDefault="006B5737" w:rsidP="002E3F39">
      <w:pPr>
        <w:spacing w:after="200"/>
        <w:ind w:left="360"/>
        <w:rPr>
          <w:rFonts w:ascii="Arial" w:eastAsiaTheme="minorHAnsi" w:hAnsi="Arial" w:cs="Arial"/>
          <w:sz w:val="22"/>
          <w:szCs w:val="22"/>
        </w:rPr>
      </w:pPr>
      <w:r w:rsidRPr="00F36BFC">
        <w:rPr>
          <w:rFonts w:ascii="Arial" w:hAnsi="Arial" w:cs="Arial"/>
        </w:rPr>
        <w:t xml:space="preserve">The recording of contacts and actions will be recorded chronologically and where possible immediately after any update using the form Sequential Safeguarding </w:t>
      </w:r>
      <w:r w:rsidR="00377E97">
        <w:rPr>
          <w:rFonts w:ascii="Arial" w:hAnsi="Arial" w:cs="Arial"/>
        </w:rPr>
        <w:t>Log</w:t>
      </w:r>
      <w:r w:rsidRPr="00F36BFC">
        <w:rPr>
          <w:rFonts w:ascii="Arial" w:hAnsi="Arial" w:cs="Arial"/>
        </w:rPr>
        <w:t xml:space="preserve"> – Appen</w:t>
      </w:r>
      <w:r w:rsidR="00377E97">
        <w:rPr>
          <w:rFonts w:ascii="Arial" w:hAnsi="Arial" w:cs="Arial"/>
        </w:rPr>
        <w:t>dix C (College) Appendix D</w:t>
      </w:r>
      <w:r w:rsidR="002F7424">
        <w:rPr>
          <w:rFonts w:ascii="Arial" w:hAnsi="Arial" w:cs="Arial"/>
        </w:rPr>
        <w:t xml:space="preserve"> (Res</w:t>
      </w:r>
      <w:r w:rsidR="00FC4643">
        <w:rPr>
          <w:rFonts w:ascii="Arial" w:hAnsi="Arial" w:cs="Arial"/>
        </w:rPr>
        <w:t>idential</w:t>
      </w:r>
      <w:r w:rsidR="002F7424">
        <w:rPr>
          <w:rFonts w:ascii="Arial" w:hAnsi="Arial" w:cs="Arial"/>
        </w:rPr>
        <w:t>, Dom</w:t>
      </w:r>
      <w:r w:rsidR="00FC4643">
        <w:rPr>
          <w:rFonts w:ascii="Arial" w:hAnsi="Arial" w:cs="Arial"/>
        </w:rPr>
        <w:t>iciliary</w:t>
      </w:r>
      <w:r w:rsidR="002F7424">
        <w:rPr>
          <w:rFonts w:ascii="Arial" w:hAnsi="Arial" w:cs="Arial"/>
        </w:rPr>
        <w:t xml:space="preserve"> and Day Services)</w:t>
      </w:r>
      <w:r w:rsidR="00CE5DDE">
        <w:rPr>
          <w:rFonts w:ascii="Arial" w:hAnsi="Arial" w:cs="Arial"/>
        </w:rPr>
        <w:t>.</w:t>
      </w:r>
    </w:p>
    <w:p w14:paraId="7A916995" w14:textId="77777777" w:rsidR="006B5737" w:rsidRPr="00F36BFC" w:rsidRDefault="006B5737" w:rsidP="002E3F39">
      <w:pPr>
        <w:ind w:left="360"/>
        <w:rPr>
          <w:rFonts w:ascii="Arial" w:hAnsi="Arial" w:cs="Arial"/>
        </w:rPr>
      </w:pPr>
      <w:r w:rsidRPr="00F36BFC">
        <w:rPr>
          <w:rFonts w:ascii="Arial" w:hAnsi="Arial" w:cs="Arial"/>
        </w:rPr>
        <w:t xml:space="preserve">Where immediate updating of the form is not possible it should be completed as soon as practicable thereafter.  </w:t>
      </w:r>
    </w:p>
    <w:p w14:paraId="7A916996" w14:textId="77777777" w:rsidR="006B5737" w:rsidRPr="00DD72A4" w:rsidRDefault="006B5737" w:rsidP="002E3F39">
      <w:pPr>
        <w:ind w:left="60"/>
        <w:rPr>
          <w:rFonts w:ascii="Arial" w:hAnsi="Arial" w:cs="Arial"/>
        </w:rPr>
      </w:pPr>
    </w:p>
    <w:p w14:paraId="7A916997" w14:textId="77777777" w:rsidR="006B5737" w:rsidRDefault="006B5737" w:rsidP="002E3F39">
      <w:pPr>
        <w:ind w:left="360"/>
        <w:rPr>
          <w:rFonts w:ascii="Arial" w:hAnsi="Arial" w:cs="Arial"/>
        </w:rPr>
      </w:pPr>
      <w:r w:rsidRPr="00F36BFC">
        <w:rPr>
          <w:rFonts w:ascii="Arial" w:hAnsi="Arial" w:cs="Arial"/>
        </w:rPr>
        <w:t xml:space="preserve">Safeguarding records will be </w:t>
      </w:r>
      <w:r w:rsidR="002F7424">
        <w:rPr>
          <w:rFonts w:ascii="Arial" w:hAnsi="Arial" w:cs="Arial"/>
        </w:rPr>
        <w:t>held centrally and stored electronically via the email account</w:t>
      </w:r>
      <w:r w:rsidR="00FC4643">
        <w:rPr>
          <w:rFonts w:ascii="Arial" w:hAnsi="Arial" w:cs="Arial"/>
        </w:rPr>
        <w:t xml:space="preserve"> </w:t>
      </w:r>
      <w:hyperlink r:id="rId11" w:history="1">
        <w:r w:rsidR="00FC4643" w:rsidRPr="00FC4643">
          <w:rPr>
            <w:rStyle w:val="Hyperlink"/>
            <w:rFonts w:ascii="Arial" w:hAnsi="Arial" w:cs="Arial"/>
          </w:rPr>
          <w:t>safeguarding@espa.org.uk</w:t>
        </w:r>
      </w:hyperlink>
      <w:r w:rsidR="00FC4643">
        <w:rPr>
          <w:rFonts w:ascii="Arial" w:hAnsi="Arial" w:cs="Arial"/>
        </w:rPr>
        <w:t xml:space="preserve">  Safeguarding records will also be held in an appropriate and secure place by managers of services.  </w:t>
      </w:r>
      <w:r w:rsidR="002F7424">
        <w:rPr>
          <w:rFonts w:ascii="Arial" w:hAnsi="Arial" w:cs="Arial"/>
        </w:rPr>
        <w:t xml:space="preserve"> </w:t>
      </w:r>
      <w:r w:rsidRPr="00F36BFC">
        <w:rPr>
          <w:rFonts w:ascii="Arial" w:hAnsi="Arial" w:cs="Arial"/>
        </w:rPr>
        <w:t xml:space="preserve"> Access to the records will be restricted to appropriate senior staff and their administrative support.</w:t>
      </w:r>
      <w:r w:rsidR="002F7424">
        <w:rPr>
          <w:rFonts w:ascii="Arial" w:hAnsi="Arial" w:cs="Arial"/>
        </w:rPr>
        <w:t xml:space="preserve">  These records will generate data around types and frequency of safeguarding concerns which will inform future training and practice.</w:t>
      </w:r>
    </w:p>
    <w:p w14:paraId="7A916998" w14:textId="77777777" w:rsidR="00AD6AF4" w:rsidRDefault="00AD6AF4" w:rsidP="002E3F39">
      <w:pPr>
        <w:ind w:left="360"/>
        <w:rPr>
          <w:rFonts w:ascii="Arial" w:hAnsi="Arial" w:cs="Arial"/>
        </w:rPr>
      </w:pPr>
    </w:p>
    <w:p w14:paraId="7A916999" w14:textId="77777777" w:rsidR="00AD6AF4" w:rsidRPr="00F36BFC" w:rsidRDefault="0071371B" w:rsidP="002E3F39">
      <w:pPr>
        <w:ind w:left="360"/>
        <w:rPr>
          <w:rFonts w:ascii="Arial" w:hAnsi="Arial" w:cs="Arial"/>
        </w:rPr>
      </w:pPr>
      <w:r>
        <w:rPr>
          <w:rFonts w:ascii="Arial" w:hAnsi="Arial" w:cs="Arial"/>
        </w:rPr>
        <w:t xml:space="preserve">Any </w:t>
      </w:r>
      <w:r w:rsidR="00AD6AF4">
        <w:rPr>
          <w:rFonts w:ascii="Arial" w:hAnsi="Arial" w:cs="Arial"/>
        </w:rPr>
        <w:t xml:space="preserve">sequential log </w:t>
      </w:r>
      <w:r>
        <w:rPr>
          <w:rFonts w:ascii="Arial" w:hAnsi="Arial" w:cs="Arial"/>
        </w:rPr>
        <w:t xml:space="preserve">or safeguarding alert/notification </w:t>
      </w:r>
      <w:r w:rsidR="00AD6AF4">
        <w:rPr>
          <w:rFonts w:ascii="Arial" w:hAnsi="Arial" w:cs="Arial"/>
        </w:rPr>
        <w:t>must be forwarded in confidence to</w:t>
      </w:r>
      <w:r>
        <w:rPr>
          <w:rFonts w:ascii="Arial" w:hAnsi="Arial" w:cs="Arial"/>
        </w:rPr>
        <w:t xml:space="preserve"> </w:t>
      </w:r>
      <w:hyperlink r:id="rId12" w:history="1">
        <w:r w:rsidR="00CE5DDE" w:rsidRPr="000F3AAA">
          <w:rPr>
            <w:rStyle w:val="Hyperlink"/>
            <w:rFonts w:ascii="Arial" w:hAnsi="Arial" w:cs="Arial"/>
          </w:rPr>
          <w:t>safeguarding@espa.org.uk</w:t>
        </w:r>
      </w:hyperlink>
      <w:r w:rsidR="00AD6AF4">
        <w:rPr>
          <w:rFonts w:ascii="Arial" w:hAnsi="Arial" w:cs="Arial"/>
        </w:rPr>
        <w:t xml:space="preserve"> fo</w:t>
      </w:r>
      <w:r w:rsidR="0083617B">
        <w:rPr>
          <w:rFonts w:ascii="Arial" w:hAnsi="Arial" w:cs="Arial"/>
        </w:rPr>
        <w:t>r the attention of Michelle Elst</w:t>
      </w:r>
      <w:r w:rsidR="001E0186">
        <w:rPr>
          <w:rFonts w:ascii="Arial" w:hAnsi="Arial" w:cs="Arial"/>
        </w:rPr>
        <w:t>ob for both</w:t>
      </w:r>
      <w:r w:rsidR="00AD6AF4">
        <w:rPr>
          <w:rFonts w:ascii="Arial" w:hAnsi="Arial" w:cs="Arial"/>
        </w:rPr>
        <w:t xml:space="preserve"> residential </w:t>
      </w:r>
      <w:r w:rsidR="0074270B">
        <w:rPr>
          <w:rFonts w:ascii="Arial" w:hAnsi="Arial" w:cs="Arial"/>
        </w:rPr>
        <w:t xml:space="preserve">and </w:t>
      </w:r>
      <w:r w:rsidR="00165E1D">
        <w:rPr>
          <w:rFonts w:ascii="Arial" w:hAnsi="Arial" w:cs="Arial"/>
        </w:rPr>
        <w:t>domicili</w:t>
      </w:r>
      <w:r w:rsidR="00195913">
        <w:rPr>
          <w:rFonts w:ascii="Arial" w:hAnsi="Arial" w:cs="Arial"/>
        </w:rPr>
        <w:t>ar</w:t>
      </w:r>
      <w:r w:rsidR="0074270B">
        <w:rPr>
          <w:rFonts w:ascii="Arial" w:hAnsi="Arial" w:cs="Arial"/>
        </w:rPr>
        <w:t>y</w:t>
      </w:r>
      <w:r w:rsidR="00CE5DDE">
        <w:rPr>
          <w:rFonts w:ascii="Arial" w:hAnsi="Arial" w:cs="Arial"/>
        </w:rPr>
        <w:t xml:space="preserve"> service users.</w:t>
      </w:r>
      <w:r w:rsidR="00FC4643">
        <w:rPr>
          <w:rFonts w:ascii="Arial" w:hAnsi="Arial" w:cs="Arial"/>
        </w:rPr>
        <w:t xml:space="preserve">  </w:t>
      </w:r>
      <w:r w:rsidR="00CE5DDE">
        <w:rPr>
          <w:rFonts w:ascii="Arial" w:hAnsi="Arial" w:cs="Arial"/>
        </w:rPr>
        <w:t xml:space="preserve">In the case of </w:t>
      </w:r>
      <w:proofErr w:type="gramStart"/>
      <w:r w:rsidR="00CE5DDE">
        <w:rPr>
          <w:rFonts w:ascii="Arial" w:hAnsi="Arial" w:cs="Arial"/>
        </w:rPr>
        <w:t>C</w:t>
      </w:r>
      <w:r w:rsidR="00AD6AF4">
        <w:rPr>
          <w:rFonts w:ascii="Arial" w:hAnsi="Arial" w:cs="Arial"/>
        </w:rPr>
        <w:t>ollege</w:t>
      </w:r>
      <w:proofErr w:type="gramEnd"/>
      <w:r w:rsidR="00AD6AF4">
        <w:rPr>
          <w:rFonts w:ascii="Arial" w:hAnsi="Arial" w:cs="Arial"/>
        </w:rPr>
        <w:t xml:space="preserve"> students then the</w:t>
      </w:r>
      <w:r w:rsidR="00492F87">
        <w:rPr>
          <w:rFonts w:ascii="Arial" w:hAnsi="Arial" w:cs="Arial"/>
        </w:rPr>
        <w:t xml:space="preserve"> </w:t>
      </w:r>
      <w:r w:rsidR="00FC4643">
        <w:rPr>
          <w:rFonts w:ascii="Arial" w:hAnsi="Arial" w:cs="Arial"/>
        </w:rPr>
        <w:t>alert or</w:t>
      </w:r>
      <w:r w:rsidR="00AD6AF4">
        <w:rPr>
          <w:rFonts w:ascii="Arial" w:hAnsi="Arial" w:cs="Arial"/>
        </w:rPr>
        <w:t xml:space="preserve"> sequential log should be forward</w:t>
      </w:r>
      <w:r w:rsidR="00072319">
        <w:rPr>
          <w:rFonts w:ascii="Arial" w:hAnsi="Arial" w:cs="Arial"/>
        </w:rPr>
        <w:t xml:space="preserve">ed in confidence to </w:t>
      </w:r>
      <w:r w:rsidR="002F7424">
        <w:rPr>
          <w:rFonts w:ascii="Arial" w:hAnsi="Arial" w:cs="Arial"/>
        </w:rPr>
        <w:t xml:space="preserve">the safeguarding email account for the </w:t>
      </w:r>
      <w:r w:rsidR="0083617B">
        <w:rPr>
          <w:rFonts w:ascii="Arial" w:hAnsi="Arial" w:cs="Arial"/>
        </w:rPr>
        <w:t>attention of P</w:t>
      </w:r>
      <w:r w:rsidR="00165E1D">
        <w:rPr>
          <w:rFonts w:ascii="Arial" w:hAnsi="Arial" w:cs="Arial"/>
        </w:rPr>
        <w:t>rincipal/Vice Principal.</w:t>
      </w:r>
      <w:r w:rsidR="00492F87">
        <w:rPr>
          <w:rFonts w:ascii="Arial" w:hAnsi="Arial" w:cs="Arial"/>
        </w:rPr>
        <w:t xml:space="preserve">  Where it is not the service manager forwarding this information, it is essential that they are also provided with all documentation completed relating to the alert.</w:t>
      </w:r>
    </w:p>
    <w:p w14:paraId="7A91699A" w14:textId="77777777" w:rsidR="00AD6AF4" w:rsidRPr="00DD72A4" w:rsidRDefault="00492F87" w:rsidP="002E3F39">
      <w:pPr>
        <w:rPr>
          <w:rFonts w:ascii="Arial" w:hAnsi="Arial" w:cs="Arial"/>
        </w:rPr>
      </w:pPr>
      <w:r>
        <w:rPr>
          <w:rFonts w:ascii="Arial" w:hAnsi="Arial" w:cs="Arial"/>
        </w:rPr>
        <w:t xml:space="preserve">  </w:t>
      </w:r>
    </w:p>
    <w:p w14:paraId="7A91699B" w14:textId="77777777" w:rsidR="00EC48F2" w:rsidRPr="0039370B" w:rsidRDefault="00EC48F2" w:rsidP="002E3F39">
      <w:pPr>
        <w:rPr>
          <w:rFonts w:ascii="Arial" w:hAnsi="Arial" w:cs="Arial"/>
          <w:b/>
        </w:rPr>
      </w:pPr>
    </w:p>
    <w:p w14:paraId="7A91699C" w14:textId="77777777" w:rsidR="00F9333D" w:rsidRPr="00DD72A4" w:rsidRDefault="00F9333D" w:rsidP="002E3F39">
      <w:pPr>
        <w:pStyle w:val="ListParagraph"/>
        <w:numPr>
          <w:ilvl w:val="0"/>
          <w:numId w:val="23"/>
        </w:numPr>
        <w:rPr>
          <w:rFonts w:ascii="Arial" w:hAnsi="Arial" w:cs="Arial"/>
          <w:b/>
        </w:rPr>
      </w:pPr>
      <w:r w:rsidRPr="00DD72A4">
        <w:rPr>
          <w:rFonts w:ascii="Arial" w:hAnsi="Arial" w:cs="Arial"/>
          <w:b/>
          <w:u w:val="single"/>
        </w:rPr>
        <w:t>Management, governance and reporting</w:t>
      </w:r>
    </w:p>
    <w:p w14:paraId="7A91699D" w14:textId="77777777" w:rsidR="00F9333D" w:rsidRPr="00DD72A4" w:rsidRDefault="00F9333D" w:rsidP="002E3F39">
      <w:pPr>
        <w:rPr>
          <w:rFonts w:ascii="Arial" w:hAnsi="Arial" w:cs="Arial"/>
          <w:b/>
        </w:rPr>
      </w:pPr>
    </w:p>
    <w:p w14:paraId="7A91699E" w14:textId="77777777" w:rsidR="00F9333D" w:rsidRDefault="00F9333D" w:rsidP="002E3F39">
      <w:pPr>
        <w:ind w:left="360"/>
        <w:rPr>
          <w:rFonts w:ascii="Arial" w:hAnsi="Arial" w:cs="Arial"/>
        </w:rPr>
      </w:pPr>
      <w:r w:rsidRPr="00F36BFC">
        <w:rPr>
          <w:rFonts w:ascii="Arial" w:hAnsi="Arial" w:cs="Arial"/>
        </w:rPr>
        <w:t xml:space="preserve">Safeguarding arrangements and procedures will be managed by the safeguarding managers via the </w:t>
      </w:r>
      <w:r w:rsidR="00072319">
        <w:rPr>
          <w:rFonts w:ascii="Arial" w:hAnsi="Arial" w:cs="Arial"/>
        </w:rPr>
        <w:t xml:space="preserve">Strategic Safeguarding </w:t>
      </w:r>
      <w:r w:rsidR="006071EA">
        <w:rPr>
          <w:rFonts w:ascii="Arial" w:hAnsi="Arial" w:cs="Arial"/>
        </w:rPr>
        <w:t>Group</w:t>
      </w:r>
      <w:r w:rsidRPr="00F36BFC">
        <w:rPr>
          <w:rFonts w:ascii="Arial" w:hAnsi="Arial" w:cs="Arial"/>
        </w:rPr>
        <w:t xml:space="preserve"> chaired by the </w:t>
      </w:r>
      <w:r w:rsidR="00072319">
        <w:rPr>
          <w:rFonts w:ascii="Arial" w:hAnsi="Arial" w:cs="Arial"/>
        </w:rPr>
        <w:t xml:space="preserve">Deputy </w:t>
      </w:r>
      <w:r w:rsidRPr="00F36BFC">
        <w:rPr>
          <w:rFonts w:ascii="Arial" w:hAnsi="Arial" w:cs="Arial"/>
        </w:rPr>
        <w:t>CEO</w:t>
      </w:r>
      <w:r w:rsidR="00B06F09" w:rsidRPr="00F36BFC">
        <w:rPr>
          <w:rFonts w:ascii="Arial" w:hAnsi="Arial" w:cs="Arial"/>
        </w:rPr>
        <w:t xml:space="preserve"> or their nominee</w:t>
      </w:r>
      <w:r w:rsidRPr="00F36BFC">
        <w:rPr>
          <w:rFonts w:ascii="Arial" w:hAnsi="Arial" w:cs="Arial"/>
        </w:rPr>
        <w:t xml:space="preserve">. This </w:t>
      </w:r>
      <w:r w:rsidR="006071EA">
        <w:rPr>
          <w:rFonts w:ascii="Arial" w:hAnsi="Arial" w:cs="Arial"/>
        </w:rPr>
        <w:t>group</w:t>
      </w:r>
      <w:r w:rsidRPr="00F36BFC">
        <w:rPr>
          <w:rFonts w:ascii="Arial" w:hAnsi="Arial" w:cs="Arial"/>
        </w:rPr>
        <w:t xml:space="preserve"> will review the management of safeguarding throughout the organisation and has responsibilities to ensure that appropriate policies procedures and resources are in place to protect </w:t>
      </w:r>
      <w:r w:rsidR="00072319">
        <w:rPr>
          <w:rFonts w:ascii="Arial" w:hAnsi="Arial" w:cs="Arial"/>
        </w:rPr>
        <w:t xml:space="preserve">staff, </w:t>
      </w:r>
      <w:r w:rsidRPr="00F36BFC">
        <w:rPr>
          <w:rFonts w:ascii="Arial" w:hAnsi="Arial" w:cs="Arial"/>
        </w:rPr>
        <w:t>service users and learners.</w:t>
      </w:r>
      <w:r w:rsidR="0083617B">
        <w:rPr>
          <w:rFonts w:ascii="Arial" w:hAnsi="Arial" w:cs="Arial"/>
        </w:rPr>
        <w:t xml:space="preserve">  The policy and procedures will be reviewed at least every 3 years or when legislation or guidelines change. </w:t>
      </w:r>
    </w:p>
    <w:p w14:paraId="7A91699F" w14:textId="77777777" w:rsidR="00571DBE" w:rsidRDefault="00571DBE" w:rsidP="002E3F39">
      <w:pPr>
        <w:ind w:left="360"/>
        <w:rPr>
          <w:rFonts w:ascii="Arial" w:hAnsi="Arial" w:cs="Arial"/>
        </w:rPr>
      </w:pPr>
    </w:p>
    <w:p w14:paraId="7A9169A0" w14:textId="77777777" w:rsidR="006071EA" w:rsidRDefault="00571DBE" w:rsidP="002E3F39">
      <w:pPr>
        <w:ind w:left="360"/>
        <w:rPr>
          <w:rFonts w:ascii="Arial" w:hAnsi="Arial" w:cs="Arial"/>
        </w:rPr>
      </w:pPr>
      <w:r>
        <w:rPr>
          <w:rFonts w:ascii="Arial" w:hAnsi="Arial" w:cs="Arial"/>
        </w:rPr>
        <w:lastRenderedPageBreak/>
        <w:t xml:space="preserve">Safeguarding policies, procedures and outcomes are audited by </w:t>
      </w:r>
      <w:r w:rsidR="00195913">
        <w:rPr>
          <w:rFonts w:ascii="Arial" w:hAnsi="Arial" w:cs="Arial"/>
        </w:rPr>
        <w:t xml:space="preserve">our </w:t>
      </w:r>
      <w:r w:rsidR="00BD6D8C">
        <w:rPr>
          <w:rFonts w:ascii="Arial" w:hAnsi="Arial" w:cs="Arial"/>
        </w:rPr>
        <w:t>highly qualified inde</w:t>
      </w:r>
      <w:r w:rsidR="00B03AF3">
        <w:rPr>
          <w:rFonts w:ascii="Arial" w:hAnsi="Arial" w:cs="Arial"/>
        </w:rPr>
        <w:t xml:space="preserve">pendent Safeguarding Consultant, Celia Harbottle, </w:t>
      </w:r>
      <w:r w:rsidR="00BD6D8C">
        <w:rPr>
          <w:rFonts w:ascii="Arial" w:hAnsi="Arial" w:cs="Arial"/>
        </w:rPr>
        <w:t>who attends the Strategic Safeguarding Meeting</w:t>
      </w:r>
      <w:r w:rsidR="00072319">
        <w:rPr>
          <w:rFonts w:ascii="Arial" w:hAnsi="Arial" w:cs="Arial"/>
        </w:rPr>
        <w:t xml:space="preserve"> at regular intervals</w:t>
      </w:r>
    </w:p>
    <w:p w14:paraId="7A9169A1" w14:textId="77777777" w:rsidR="006071EA" w:rsidRDefault="006071EA" w:rsidP="002E3F39">
      <w:pPr>
        <w:rPr>
          <w:rFonts w:ascii="Arial" w:hAnsi="Arial" w:cs="Arial"/>
        </w:rPr>
      </w:pPr>
      <w:r>
        <w:rPr>
          <w:rFonts w:ascii="Arial" w:hAnsi="Arial" w:cs="Arial"/>
        </w:rPr>
        <w:t xml:space="preserve">      </w:t>
      </w:r>
    </w:p>
    <w:p w14:paraId="7A9169A2" w14:textId="77777777" w:rsidR="006071EA" w:rsidRPr="00B03AF3" w:rsidRDefault="006071EA" w:rsidP="002E3F39">
      <w:pPr>
        <w:rPr>
          <w:rFonts w:ascii="Arial" w:hAnsi="Arial" w:cs="Arial"/>
          <w:b/>
        </w:rPr>
      </w:pPr>
      <w:r>
        <w:rPr>
          <w:rFonts w:ascii="Arial" w:hAnsi="Arial" w:cs="Arial"/>
        </w:rPr>
        <w:t xml:space="preserve">      </w:t>
      </w:r>
      <w:r w:rsidRPr="00B03AF3">
        <w:rPr>
          <w:rFonts w:ascii="Arial" w:hAnsi="Arial" w:cs="Arial"/>
          <w:b/>
        </w:rPr>
        <w:t>Role of the Trustees</w:t>
      </w:r>
    </w:p>
    <w:p w14:paraId="7A9169A3" w14:textId="77777777" w:rsidR="006071EA" w:rsidRPr="00DD72A4" w:rsidRDefault="006071EA" w:rsidP="002E3F39">
      <w:pPr>
        <w:rPr>
          <w:rFonts w:ascii="Arial" w:hAnsi="Arial" w:cs="Arial"/>
        </w:rPr>
      </w:pPr>
    </w:p>
    <w:p w14:paraId="7A9169A4" w14:textId="77777777" w:rsidR="00BD6D8C" w:rsidRPr="00BD6D8C" w:rsidRDefault="00BD6D8C" w:rsidP="002E3F39">
      <w:pPr>
        <w:ind w:left="360"/>
        <w:rPr>
          <w:rFonts w:ascii="Arial" w:hAnsi="Arial" w:cs="Arial"/>
        </w:rPr>
      </w:pPr>
      <w:r w:rsidRPr="00BD6D8C">
        <w:rPr>
          <w:rFonts w:ascii="Arial" w:hAnsi="Arial" w:cs="Arial"/>
        </w:rPr>
        <w:t xml:space="preserve">Trustees </w:t>
      </w:r>
      <w:r>
        <w:rPr>
          <w:rFonts w:ascii="Arial" w:hAnsi="Arial" w:cs="Arial"/>
        </w:rPr>
        <w:t xml:space="preserve">will receive the minutes of the Strategic Safeguarding Meetings alongside summarised data in relation to the different categories of safeguarding.  Significant </w:t>
      </w:r>
      <w:r w:rsidR="0071371B">
        <w:rPr>
          <w:rFonts w:ascii="Arial" w:hAnsi="Arial" w:cs="Arial"/>
        </w:rPr>
        <w:t>s</w:t>
      </w:r>
      <w:r>
        <w:rPr>
          <w:rFonts w:ascii="Arial" w:hAnsi="Arial" w:cs="Arial"/>
        </w:rPr>
        <w:t xml:space="preserve">afeguarding concerns, </w:t>
      </w:r>
      <w:r w:rsidR="007D593D">
        <w:rPr>
          <w:rFonts w:ascii="Arial" w:hAnsi="Arial" w:cs="Arial"/>
        </w:rPr>
        <w:t>patterns or emerging themes will be discu</w:t>
      </w:r>
      <w:r w:rsidR="00072319">
        <w:rPr>
          <w:rFonts w:ascii="Arial" w:hAnsi="Arial" w:cs="Arial"/>
        </w:rPr>
        <w:t xml:space="preserve">ssed and reviewed by the group as a standing agenda item at Trustees/Board of </w:t>
      </w:r>
      <w:r w:rsidR="0071371B">
        <w:rPr>
          <w:rFonts w:ascii="Arial" w:hAnsi="Arial" w:cs="Arial"/>
        </w:rPr>
        <w:t>D</w:t>
      </w:r>
      <w:r w:rsidR="00072319">
        <w:rPr>
          <w:rFonts w:ascii="Arial" w:hAnsi="Arial" w:cs="Arial"/>
        </w:rPr>
        <w:t>irectors Meetings.</w:t>
      </w:r>
    </w:p>
    <w:p w14:paraId="7A9169A5" w14:textId="77777777" w:rsidR="00BD6D8C" w:rsidRDefault="00BD6D8C" w:rsidP="00A51CA9">
      <w:pPr>
        <w:ind w:left="360"/>
        <w:rPr>
          <w:rFonts w:ascii="Arial" w:hAnsi="Arial" w:cs="Arial"/>
        </w:rPr>
      </w:pPr>
    </w:p>
    <w:p w14:paraId="7A9169A6" w14:textId="77777777" w:rsidR="00EC48F2" w:rsidRDefault="00E62A36" w:rsidP="002E3F39">
      <w:pPr>
        <w:ind w:left="357"/>
        <w:rPr>
          <w:rFonts w:ascii="Arial" w:hAnsi="Arial" w:cs="Arial"/>
        </w:rPr>
      </w:pPr>
      <w:r>
        <w:rPr>
          <w:rFonts w:ascii="Arial" w:hAnsi="Arial" w:cs="Arial"/>
        </w:rPr>
        <w:t>Trustees will receive training and refreshers in relation to The Prevent Duty and will also receive an appropriate level of training in relation to Keeping Children Safe in Education.  This will be reviewed or refreshed at appropriate intervals.</w:t>
      </w:r>
    </w:p>
    <w:p w14:paraId="7A9169A7" w14:textId="77777777" w:rsidR="006071EA" w:rsidRDefault="006071EA" w:rsidP="002E3F39">
      <w:pPr>
        <w:ind w:left="357"/>
        <w:rPr>
          <w:rFonts w:ascii="Arial" w:hAnsi="Arial" w:cs="Arial"/>
        </w:rPr>
      </w:pPr>
    </w:p>
    <w:p w14:paraId="7A9169A8" w14:textId="77777777" w:rsidR="006071EA" w:rsidRDefault="006071EA" w:rsidP="002E3F39">
      <w:pPr>
        <w:ind w:left="357"/>
        <w:rPr>
          <w:rFonts w:ascii="Arial" w:hAnsi="Arial" w:cs="Arial"/>
        </w:rPr>
      </w:pPr>
      <w:r>
        <w:rPr>
          <w:rFonts w:ascii="Arial" w:hAnsi="Arial" w:cs="Arial"/>
        </w:rPr>
        <w:t xml:space="preserve">Trustees should also be informed of all significant safeguarding activity.  One Trustee </w:t>
      </w:r>
      <w:r w:rsidR="00B03AF3">
        <w:rPr>
          <w:rFonts w:ascii="Arial" w:hAnsi="Arial" w:cs="Arial"/>
        </w:rPr>
        <w:t xml:space="preserve">(currently Phil Moxon) is </w:t>
      </w:r>
      <w:r>
        <w:rPr>
          <w:rFonts w:ascii="Arial" w:hAnsi="Arial" w:cs="Arial"/>
        </w:rPr>
        <w:t>nominated as the key safeguarding link.</w:t>
      </w:r>
    </w:p>
    <w:p w14:paraId="7A9169A9" w14:textId="77777777" w:rsidR="00B50A25" w:rsidRDefault="00B50A25" w:rsidP="002E3F39">
      <w:pPr>
        <w:ind w:left="357"/>
        <w:rPr>
          <w:rFonts w:ascii="Arial" w:hAnsi="Arial" w:cs="Arial"/>
        </w:rPr>
      </w:pPr>
    </w:p>
    <w:p w14:paraId="7A9169AA" w14:textId="77777777" w:rsidR="00B50A25" w:rsidRDefault="00B50A25" w:rsidP="002E3F39">
      <w:pPr>
        <w:ind w:left="357"/>
        <w:rPr>
          <w:rFonts w:ascii="Arial" w:hAnsi="Arial" w:cs="Arial"/>
        </w:rPr>
      </w:pPr>
    </w:p>
    <w:p w14:paraId="7A9169AB" w14:textId="77777777" w:rsidR="00B50A25" w:rsidRDefault="00B50A25" w:rsidP="002E3F39">
      <w:pPr>
        <w:ind w:left="357"/>
        <w:rPr>
          <w:rFonts w:ascii="Arial" w:hAnsi="Arial" w:cs="Arial"/>
        </w:rPr>
      </w:pPr>
    </w:p>
    <w:p w14:paraId="7A9169AC" w14:textId="77777777" w:rsidR="0039370B" w:rsidRDefault="00B50A25" w:rsidP="00A51CA9">
      <w:pPr>
        <w:ind w:left="360"/>
        <w:rPr>
          <w:rFonts w:ascii="Arial" w:hAnsi="Arial" w:cs="Arial"/>
          <w:b/>
          <w:u w:val="single"/>
        </w:rPr>
      </w:pPr>
      <w:r>
        <w:rPr>
          <w:rFonts w:ascii="Arial" w:hAnsi="Arial" w:cs="Arial"/>
          <w:b/>
        </w:rPr>
        <w:t xml:space="preserve">23. </w:t>
      </w:r>
      <w:r w:rsidRPr="00B50A25">
        <w:rPr>
          <w:rFonts w:ascii="Arial" w:hAnsi="Arial" w:cs="Arial"/>
          <w:b/>
          <w:u w:val="single"/>
        </w:rPr>
        <w:t>Home Visits</w:t>
      </w:r>
    </w:p>
    <w:p w14:paraId="7A9169AD" w14:textId="77777777" w:rsidR="00B50A25" w:rsidRDefault="00B50A25" w:rsidP="00A51CA9">
      <w:pPr>
        <w:ind w:left="360"/>
        <w:rPr>
          <w:rFonts w:ascii="Arial" w:hAnsi="Arial" w:cs="Arial"/>
          <w:b/>
          <w:u w:val="single"/>
        </w:rPr>
      </w:pPr>
    </w:p>
    <w:p w14:paraId="7A9169AE" w14:textId="77777777" w:rsidR="00B50A25" w:rsidRDefault="00B50A25" w:rsidP="00A51CA9">
      <w:pPr>
        <w:ind w:left="360"/>
        <w:rPr>
          <w:rFonts w:ascii="Arial" w:hAnsi="Arial" w:cs="Arial"/>
        </w:rPr>
      </w:pPr>
      <w:r>
        <w:rPr>
          <w:rFonts w:ascii="Arial" w:hAnsi="Arial" w:cs="Arial"/>
        </w:rPr>
        <w:t>Please note that under no circumstances is it acceptable to take service users or students into your (or other family members/friends) home.</w:t>
      </w:r>
    </w:p>
    <w:p w14:paraId="7A9169AF" w14:textId="77777777" w:rsidR="00B50A25" w:rsidRDefault="00B50A25" w:rsidP="00A51CA9">
      <w:pPr>
        <w:ind w:left="360"/>
        <w:rPr>
          <w:rFonts w:ascii="Arial" w:hAnsi="Arial" w:cs="Arial"/>
        </w:rPr>
      </w:pPr>
    </w:p>
    <w:p w14:paraId="7A9169B0" w14:textId="77777777" w:rsidR="00B50A25" w:rsidRPr="00B50A25" w:rsidRDefault="00B50A25" w:rsidP="00A51CA9">
      <w:pPr>
        <w:ind w:left="360"/>
        <w:rPr>
          <w:rFonts w:ascii="Arial" w:hAnsi="Arial" w:cs="Arial"/>
        </w:rPr>
      </w:pPr>
      <w:r>
        <w:rPr>
          <w:rFonts w:ascii="Arial" w:hAnsi="Arial" w:cs="Arial"/>
        </w:rPr>
        <w:t>This is considered a clear breach of Safeguarding protocols and will invoke our disciplinary processes and procedures.</w:t>
      </w:r>
    </w:p>
    <w:p w14:paraId="7A9169B1" w14:textId="77777777" w:rsidR="0039370B" w:rsidRDefault="0039370B" w:rsidP="00AC2B93">
      <w:pPr>
        <w:rPr>
          <w:rFonts w:ascii="Arial" w:hAnsi="Arial" w:cs="Arial"/>
          <w:b/>
          <w:u w:val="single"/>
        </w:rPr>
      </w:pPr>
    </w:p>
    <w:p w14:paraId="7A9169B2" w14:textId="77777777" w:rsidR="00B50A25" w:rsidRPr="00AC2B93" w:rsidRDefault="00B50A25" w:rsidP="00AC2B93">
      <w:pPr>
        <w:rPr>
          <w:rFonts w:ascii="Arial" w:hAnsi="Arial" w:cs="Arial"/>
          <w:b/>
          <w:u w:val="single"/>
        </w:rPr>
      </w:pPr>
      <w:r>
        <w:rPr>
          <w:rFonts w:ascii="Arial" w:hAnsi="Arial" w:cs="Arial"/>
          <w:b/>
          <w:u w:val="single"/>
        </w:rPr>
        <w:t xml:space="preserve"> </w:t>
      </w:r>
    </w:p>
    <w:p w14:paraId="7A9169B3" w14:textId="77777777" w:rsidR="0039370B" w:rsidRDefault="0039370B" w:rsidP="0039370B">
      <w:pPr>
        <w:rPr>
          <w:rFonts w:ascii="Arial" w:hAnsi="Arial" w:cs="Arial"/>
          <w:b/>
          <w:u w:val="single"/>
        </w:rPr>
      </w:pPr>
    </w:p>
    <w:p w14:paraId="7A9169B4" w14:textId="77777777" w:rsidR="00571DBE" w:rsidRDefault="00571DBE" w:rsidP="00A51CA9">
      <w:pPr>
        <w:ind w:left="360"/>
        <w:rPr>
          <w:rFonts w:ascii="Arial" w:hAnsi="Arial" w:cs="Arial"/>
        </w:rPr>
      </w:pPr>
    </w:p>
    <w:p w14:paraId="7A9169B5" w14:textId="77777777" w:rsidR="00571DBE" w:rsidRPr="00F36BFC" w:rsidRDefault="00571DBE" w:rsidP="0064257D">
      <w:pPr>
        <w:rPr>
          <w:rFonts w:ascii="Arial" w:hAnsi="Arial" w:cs="Arial"/>
          <w:u w:val="single"/>
        </w:rPr>
        <w:sectPr w:rsidR="00571DBE" w:rsidRPr="00F36BFC" w:rsidSect="00AA5F3A">
          <w:footerReference w:type="default" r:id="rId13"/>
          <w:pgSz w:w="11907" w:h="16840" w:code="9"/>
          <w:pgMar w:top="899" w:right="1758" w:bottom="1418" w:left="1758" w:header="709" w:footer="709" w:gutter="0"/>
          <w:cols w:space="708"/>
          <w:docGrid w:linePitch="360"/>
        </w:sectPr>
      </w:pPr>
    </w:p>
    <w:p w14:paraId="7A9169B6" w14:textId="77777777" w:rsidR="00713765" w:rsidRDefault="0064257D" w:rsidP="0064257D">
      <w:pPr>
        <w:rPr>
          <w:rFonts w:ascii="Arial" w:hAnsi="Arial" w:cs="Arial"/>
          <w:b/>
        </w:rPr>
      </w:pPr>
      <w:r>
        <w:rPr>
          <w:rFonts w:ascii="Segoe UI" w:eastAsiaTheme="minorHAnsi" w:hAnsi="Segoe UI" w:cs="Segoe UI"/>
          <w:b/>
          <w:noProof/>
          <w:color w:val="31849B" w:themeColor="accent5" w:themeShade="BF"/>
          <w:sz w:val="28"/>
          <w:szCs w:val="28"/>
          <w:lang w:eastAsia="en-GB"/>
        </w:rPr>
        <w:lastRenderedPageBreak/>
        <w:drawing>
          <wp:inline distT="0" distB="0" distL="0" distR="0" wp14:anchorId="7A916CDF" wp14:editId="7A916CE0">
            <wp:extent cx="1009650" cy="31350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spa logo.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29130" cy="319555"/>
                    </a:xfrm>
                    <a:prstGeom prst="rect">
                      <a:avLst/>
                    </a:prstGeom>
                  </pic:spPr>
                </pic:pic>
              </a:graphicData>
            </a:graphic>
          </wp:inline>
        </w:drawing>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00713765" w:rsidRPr="002C7048">
        <w:rPr>
          <w:rFonts w:ascii="Arial" w:hAnsi="Arial" w:cs="Arial"/>
          <w:b/>
        </w:rPr>
        <w:t>Appendix A</w:t>
      </w:r>
    </w:p>
    <w:p w14:paraId="7A9169B7" w14:textId="77777777" w:rsidR="003113F7" w:rsidRPr="003113F7" w:rsidRDefault="003113F7" w:rsidP="00A51CA9">
      <w:pPr>
        <w:jc w:val="right"/>
        <w:rPr>
          <w:rFonts w:ascii="Arial" w:hAnsi="Arial" w:cs="Arial"/>
          <w:b/>
        </w:rPr>
      </w:pPr>
    </w:p>
    <w:p w14:paraId="7A9169B8" w14:textId="77777777" w:rsidR="003113F7" w:rsidRPr="0064257D" w:rsidRDefault="003113F7" w:rsidP="0064257D">
      <w:pPr>
        <w:jc w:val="center"/>
        <w:rPr>
          <w:rFonts w:ascii="Segoe UI" w:eastAsiaTheme="minorHAnsi" w:hAnsi="Segoe UI" w:cs="Segoe UI"/>
          <w:b/>
          <w:color w:val="31849B" w:themeColor="accent5" w:themeShade="BF"/>
          <w:sz w:val="28"/>
          <w:szCs w:val="28"/>
        </w:rPr>
      </w:pPr>
      <w:r w:rsidRPr="0064257D">
        <w:rPr>
          <w:rFonts w:ascii="Segoe UI" w:eastAsiaTheme="minorHAnsi" w:hAnsi="Segoe UI" w:cs="Segoe UI"/>
          <w:b/>
          <w:color w:val="31849B" w:themeColor="accent5" w:themeShade="BF"/>
          <w:sz w:val="28"/>
          <w:szCs w:val="28"/>
        </w:rPr>
        <w:t>ESPA INTERNAL PROCEDURE FOR SAFEGUARDING</w:t>
      </w:r>
    </w:p>
    <w:p w14:paraId="7A9169B9" w14:textId="77777777" w:rsidR="003113F7" w:rsidRPr="003113F7" w:rsidRDefault="003113F7" w:rsidP="0064257D">
      <w:pPr>
        <w:jc w:val="center"/>
        <w:rPr>
          <w:rFonts w:ascii="Arial Narrow" w:eastAsiaTheme="minorHAnsi" w:hAnsi="Arial Narrow" w:cstheme="minorBidi"/>
          <w:b/>
          <w:color w:val="FF0000"/>
          <w:sz w:val="28"/>
          <w:szCs w:val="28"/>
        </w:rPr>
      </w:pPr>
    </w:p>
    <w:p w14:paraId="7A9169BA" w14:textId="77777777" w:rsidR="003113F7" w:rsidRPr="003113F7" w:rsidRDefault="00507EE0" w:rsidP="00036CCA">
      <w:pPr>
        <w:jc w:val="center"/>
        <w:rPr>
          <w:rFonts w:ascii="Arial Narrow" w:eastAsiaTheme="minorHAnsi" w:hAnsi="Arial Narrow" w:cstheme="minorBidi"/>
          <w:b/>
          <w:sz w:val="22"/>
          <w:szCs w:val="22"/>
        </w:rPr>
      </w:pPr>
      <w:r>
        <w:rPr>
          <w:rFonts w:ascii="Arial Narrow" w:eastAsiaTheme="minorHAnsi" w:hAnsi="Arial Narrow" w:cstheme="minorBidi"/>
          <w:b/>
          <w:noProof/>
          <w:sz w:val="22"/>
          <w:szCs w:val="22"/>
          <w:lang w:eastAsia="en-GB"/>
        </w:rPr>
        <mc:AlternateContent>
          <mc:Choice Requires="wps">
            <w:drawing>
              <wp:anchor distT="0" distB="0" distL="114299" distR="114299" simplePos="0" relativeHeight="251702272" behindDoc="0" locked="0" layoutInCell="1" allowOverlap="1" wp14:anchorId="7A916CE1" wp14:editId="7A916CE2">
                <wp:simplePos x="0" y="0"/>
                <wp:positionH relativeFrom="column">
                  <wp:posOffset>3024504</wp:posOffset>
                </wp:positionH>
                <wp:positionV relativeFrom="paragraph">
                  <wp:posOffset>2969260</wp:posOffset>
                </wp:positionV>
                <wp:extent cx="0" cy="274320"/>
                <wp:effectExtent l="95250" t="0" r="76200" b="49530"/>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7432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1220A9F2" id="_x0000_t32" coordsize="21600,21600" o:spt="32" o:oned="t" path="m,l21600,21600e" filled="f">
                <v:path arrowok="t" fillok="f" o:connecttype="none"/>
                <o:lock v:ext="edit" shapetype="t"/>
              </v:shapetype>
              <v:shape id="Straight Arrow Connector 26" o:spid="_x0000_s1026" type="#_x0000_t32" style="position:absolute;margin-left:238.15pt;margin-top:233.8pt;width:0;height:21.6pt;z-index:2517022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Dg5AEAALwDAAAOAAAAZHJzL2Uyb0RvYy54bWysU8Fy0zAQvTPDP2h0J04CAeqJ00NCuRTo&#10;TNsP2EqyrUHWarQiTv6elZykBW4dfNBIu9qnt2+f19eHwYm9iWTRN3Ixm0thvEJtfdfIx4ebd5+l&#10;oAReg0NvGnk0JK83b9+sx1CbJfbotImCQTzVY2hkn1Koq4pUbwagGQbjOdliHCDxMXaVjjAy+uCq&#10;5Xz+sRox6hBRGSKO7qak3BT8tjUq/WhbMkm4RjK3VNZY1qe8Vps11F2E0Ft1ogGvYDGA9fzoBWoH&#10;CcSvaP+BGqyKSNimmcKhwra1ypQeuJvF/K9u7nsIpvTC4lC4yET/D1Z932/9XczU1cHfh1tUP4lF&#10;qcZA9SWZDxSma4c2Dvk6cxeHIuTxIqQ5JKGmoOLo8tOH98uicQX1uS5ESl8NDiJvGkkpgu36tEXv&#10;eVoYF0VH2N9SyjygPhfkRz3eWOfK0JwXYyOvVsuVFArYOq2DxNshaEb1nRTgOvakSrEgEjqrc3XG&#10;oSNtXRR7YFuwmzSOD8xdCgeUOMENlW8q7EGb6erVisOTZwjSN9RTeDE/x5nuBF2Y//FkbmMH1E8l&#10;JTUhJbDui9ciHQP/IBAjjjnBUM5nrqbY+CTH8yTy7gn18S6ex8UWKWUnO2cPvjzz/uVPt/kNAAD/&#10;/wMAUEsDBBQABgAIAAAAIQD1WRrT3wAAAAsBAAAPAAAAZHJzL2Rvd25yZXYueG1sTI/PToNAEIfv&#10;Jr7DZky82aXY0gZZGmPSA0mNsfoAWxiByM5Sdkrp2zvGg73Nny+/+SbbTK5TIw6h9WRgPotAIZW+&#10;aqk28PmxfViDCmypsp0nNHDBAJv89iazaeXP9I7jnmslIRRSa6Bh7lOtQ9mgs2HmeyTZffnBWZZ2&#10;qHU12LOEu07HUZRoZ1uSC43t8aXB8nt/cgbi4siX7a7g8Y2Xr0cX7xZFXxpzfzc9P4FinPgfhl99&#10;UYdcnA7+RFVQnYHFKnkUVIpklYAS4m9yMLCcR2vQeaavf8h/AAAA//8DAFBLAQItABQABgAIAAAA&#10;IQC2gziS/gAAAOEBAAATAAAAAAAAAAAAAAAAAAAAAABbQ29udGVudF9UeXBlc10ueG1sUEsBAi0A&#10;FAAGAAgAAAAhADj9If/WAAAAlAEAAAsAAAAAAAAAAAAAAAAALwEAAF9yZWxzLy5yZWxzUEsBAi0A&#10;FAAGAAgAAAAhAP6coODkAQAAvAMAAA4AAAAAAAAAAAAAAAAALgIAAGRycy9lMm9Eb2MueG1sUEsB&#10;Ai0AFAAGAAgAAAAhAPVZGtPfAAAACwEAAA8AAAAAAAAAAAAAAAAAPgQAAGRycy9kb3ducmV2Lnht&#10;bFBLBQYAAAAABAAEAPMAAABKBQAAAAA=&#10;">
                <v:stroke endarrow="open"/>
                <o:lock v:ext="edit" shapetype="f"/>
              </v:shape>
            </w:pict>
          </mc:Fallback>
        </mc:AlternateContent>
      </w:r>
      <w:r>
        <w:rPr>
          <w:rFonts w:ascii="Arial Narrow" w:eastAsiaTheme="minorHAnsi" w:hAnsi="Arial Narrow" w:cstheme="minorBidi"/>
          <w:b/>
          <w:noProof/>
          <w:sz w:val="22"/>
          <w:szCs w:val="22"/>
          <w:lang w:eastAsia="en-GB"/>
        </w:rPr>
        <mc:AlternateContent>
          <mc:Choice Requires="wps">
            <w:drawing>
              <wp:anchor distT="0" distB="0" distL="114300" distR="114300" simplePos="0" relativeHeight="251686912" behindDoc="0" locked="0" layoutInCell="1" allowOverlap="1" wp14:anchorId="7A916CE3" wp14:editId="7A916CE4">
                <wp:simplePos x="0" y="0"/>
                <wp:positionH relativeFrom="column">
                  <wp:posOffset>1401445</wp:posOffset>
                </wp:positionH>
                <wp:positionV relativeFrom="paragraph">
                  <wp:posOffset>2016760</wp:posOffset>
                </wp:positionV>
                <wp:extent cx="3238500" cy="952500"/>
                <wp:effectExtent l="0" t="0" r="1905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0" cy="952500"/>
                        </a:xfrm>
                        <a:prstGeom prst="rect">
                          <a:avLst/>
                        </a:prstGeom>
                        <a:solidFill>
                          <a:srgbClr val="4BACC6">
                            <a:lumMod val="20000"/>
                            <a:lumOff val="80000"/>
                          </a:srgbClr>
                        </a:solidFill>
                        <a:ln w="25400" cap="flat" cmpd="sng" algn="ctr">
                          <a:solidFill>
                            <a:srgbClr val="1F497D">
                              <a:lumMod val="20000"/>
                              <a:lumOff val="80000"/>
                            </a:srgbClr>
                          </a:solidFill>
                          <a:prstDash val="solid"/>
                        </a:ln>
                        <a:effectLst/>
                      </wps:spPr>
                      <wps:txbx>
                        <w:txbxContent>
                          <w:p w14:paraId="7A916D22" w14:textId="77777777" w:rsidR="00B45E25" w:rsidRPr="006C203B" w:rsidRDefault="00B45E25" w:rsidP="003113F7">
                            <w:pPr>
                              <w:jc w:val="center"/>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Employee makes an immediate verbal report of concern to the Registered Manager, College Coordinator or Senior On-Call as appropriate</w:t>
                            </w:r>
                          </w:p>
                          <w:p w14:paraId="7A916D23" w14:textId="77777777" w:rsidR="00B45E25" w:rsidRDefault="00B45E25" w:rsidP="003113F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916CE3" id="Rectangle 4" o:spid="_x0000_s1026" style="position:absolute;left:0;text-align:left;margin-left:110.35pt;margin-top:158.8pt;width:255pt;height: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yzaeQIAAEoFAAAOAAAAZHJzL2Uyb0RvYy54bWysVMlu2zAQvRfoPxC817IdO4sQOXBtuCjg&#10;JgGSIucxRVlCKQ5L0pbSr++QkpemPRW5ELNxlsc3vL1ra8X20roKdcZHgyFnUgvMK73N+Pfn1adr&#10;zpwHnYNCLTP+Kh2/m338cNuYVI6xRJVLyyiJdmljMl56b9IkcaKUNbgBGqnJWaCtwZNqt0luoaHs&#10;tUrGw+Fl0qDNjUUhnSPrsnPyWcxfFFL4h6Jw0jOVcerNx9PGcxPOZHYL6daCKSvRtwH/0UUNlaai&#10;x1RL8MB2tvorVV0Jiw4LPxBYJ1gUlZBxBppmNHwzzVMJRsZZCBxnjjC590sr7vdP5tGG1p1Zo/jh&#10;CJGkMS49eoLi+pi2sHWIpcZZG1F8PaIoW88EGS/GF9fTIYEtyHczHQc5JIX0cNtY579IrFkQMm7p&#10;lSJ4sF8734UeQmJjqKp8VSkVFbvdLJRle6AXnXyeLxaX8a7a1d8w78xEjK4mpGQmAnTm64OZWnFd&#10;mtiWO8+vNGsyPp5O4gRAlCwUeBqmNnnGnd5yBmpLXBfexsJ/3O7TdvVGq8nN1fJduwuwLMGVXYFY&#10;usdW6YCOjJTvUTw9XJB8u2kJ2yBuMH99tMxitw7OiFVFidfg/CNY4j89Hu20f6CjUEh4YC9xVqL9&#10;9S97iCdakpezhvaJsPq5Ays5U181EfZmNJmEBYzKZHo1JsWeezbnHr2rF0gPPKLfw4gohnivDmJh&#10;sX6h1Z+HquQCLah29yq9svDdntPnIeR8HsNo6Qz4tX4yIiQPkAVIn9sXsKanoyci3+Nh9yB9w8ou&#10;NtzUON95LKpI2ROu/f7QwkZ29Z9L+BHO9Rh1+gJnvwEAAP//AwBQSwMEFAAGAAgAAAAhAPHVs1vg&#10;AAAACwEAAA8AAABkcnMvZG93bnJldi54bWxMj8FOg0AQhu8mvsNmTLzZpdCAIkNjTEzsQau1TTwu&#10;MC5EdpawW4pv7/akx/nnyz/fFOvZ9GKi0XWWEZaLCARxbZuONcL+4+nmFoTzihvVWyaEH3KwLi8v&#10;CpU39sTvNO28FqGEXa4QWu+HXEpXt2SUW9iBOOy+7GiUD+OoZTOqUyg3vYyjKJVGdRwutGqgx5bq&#10;793RIJjN65bds9ZTtTKf+8Pm5e2Q3CFeX80P9yA8zf4PhrN+UIcyOFX2yI0TPUIcR1lAEZJlloII&#10;RJackwphlYZEloX8/0P5CwAA//8DAFBLAQItABQABgAIAAAAIQC2gziS/gAAAOEBAAATAAAAAAAA&#10;AAAAAAAAAAAAAABbQ29udGVudF9UeXBlc10ueG1sUEsBAi0AFAAGAAgAAAAhADj9If/WAAAAlAEA&#10;AAsAAAAAAAAAAAAAAAAALwEAAF9yZWxzLy5yZWxzUEsBAi0AFAAGAAgAAAAhAB5fLNp5AgAASgUA&#10;AA4AAAAAAAAAAAAAAAAALgIAAGRycy9lMm9Eb2MueG1sUEsBAi0AFAAGAAgAAAAhAPHVs1vgAAAA&#10;CwEAAA8AAAAAAAAAAAAAAAAA0wQAAGRycy9kb3ducmV2LnhtbFBLBQYAAAAABAAEAPMAAADgBQAA&#10;AAA=&#10;" fillcolor="#dbeef4" strokecolor="#c6d9f1" strokeweight="2pt">
                <v:path arrowok="t"/>
                <v:textbox>
                  <w:txbxContent>
                    <w:p w14:paraId="7A916D22" w14:textId="77777777" w:rsidR="00B45E25" w:rsidRPr="006C203B" w:rsidRDefault="00B45E25" w:rsidP="003113F7">
                      <w:pPr>
                        <w:jc w:val="center"/>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Employee makes an immediate verbal report of concern to the Registered Manager, College Coordinator or Senior On-Call as appropriate</w:t>
                      </w:r>
                    </w:p>
                    <w:p w14:paraId="7A916D23" w14:textId="77777777" w:rsidR="00B45E25" w:rsidRDefault="00B45E25" w:rsidP="003113F7"/>
                  </w:txbxContent>
                </v:textbox>
              </v:rect>
            </w:pict>
          </mc:Fallback>
        </mc:AlternateContent>
      </w:r>
      <w:r>
        <w:rPr>
          <w:rFonts w:ascii="Arial Narrow" w:eastAsiaTheme="minorHAnsi" w:hAnsi="Arial Narrow" w:cstheme="minorBidi"/>
          <w:b/>
          <w:noProof/>
          <w:sz w:val="22"/>
          <w:szCs w:val="22"/>
          <w:lang w:eastAsia="en-GB"/>
        </w:rPr>
        <mc:AlternateContent>
          <mc:Choice Requires="wps">
            <w:drawing>
              <wp:anchor distT="0" distB="0" distL="114300" distR="114300" simplePos="0" relativeHeight="251703296" behindDoc="0" locked="0" layoutInCell="1" allowOverlap="1" wp14:anchorId="7A916CE5" wp14:editId="7A916CE6">
                <wp:simplePos x="0" y="0"/>
                <wp:positionH relativeFrom="column">
                  <wp:posOffset>433705</wp:posOffset>
                </wp:positionH>
                <wp:positionV relativeFrom="paragraph">
                  <wp:posOffset>4015105</wp:posOffset>
                </wp:positionV>
                <wp:extent cx="7620" cy="2367915"/>
                <wp:effectExtent l="76200" t="0" r="68580" b="5143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236791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5F7ECEE" id="Straight Arrow Connector 27" o:spid="_x0000_s1026" type="#_x0000_t32" style="position:absolute;margin-left:34.15pt;margin-top:316.15pt;width:.6pt;height:186.4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MlR6AEAAMADAAAOAAAAZHJzL2Uyb0RvYy54bWysU8Fu2zAMvQ/YPwi6r04yJF2MOD0k6y7d&#10;VqDdB7CSbAuTRUHU4uTvR8lJ1m23YT4IFCk+ko/Pm7vj4MTBRLLoGzm/mUlhvEJtfdfIb8/37z5I&#10;QQm8BofeNPJkSN5t377ZjKE2C+zRaRMFg3iqx9DIPqVQVxWp3gxANxiM52CLcYDE19hVOsLI6IOr&#10;FrPZqhox6hBRGSL27qeg3Bb8tjUqfW1bMkm4RnJvqZyxnC/5rLYbqLsIobfq3Ab8QxcDWM9Fr1B7&#10;SCB+RPsX1GBVRMI23SgcKmxbq0yZgaeZz/6Y5qmHYMosTA6FK030/2DVl8POP8bcujr6p/CA6jsx&#10;KdUYqL4G84XC9OzYxiE/597FsRB5uhJpjkkodt6uFky24sDi/ep2PV9mniuoL7khUvpkcBDZaCSl&#10;CLbr0w69541hnBcu4fBAaUq8JOTCHu+tc2VxzouxkevlYsnVgOXTOkhsDkEzqu+kANexLlWKBZHQ&#10;WZ2zMw6daOeiOABLgxWlcXzm/qVwQIkDPFT5psQetJmerpfsnnRDkD6jntzz2cXPc07QZeTfSuYx&#10;9kD9lFJCE1IC6z56LdIp8E8CMeJ4psz53KspUj7T8Wsb2XpBfXqMl5WxTErZs6SzDl/f2X79421/&#10;AgAA//8DAFBLAwQUAAYACAAAACEA6XYI+t4AAAAKAQAADwAAAGRycy9kb3ducmV2LnhtbEyPwU7D&#10;MAyG70i8Q2Qkbiyho9VWmk4IaYdKQ4jBA2SN11Y0Sdd4Xff2mBOcbMuffn8uNrPrxYRj7ILX8LhQ&#10;INDXwXa+0fD1uX1YgYhkvDV98KjhihE25e1NYXIbLv4Dpz01gkN8zI2GlmjIpYx1i87ERRjQ8+4Y&#10;RmeIx7GRdjQXDne9TJTKpDOd5wutGfC1xfp7f3YakupE1+2uoumd0reTS3ZP1VBrfX83vzyDIJzp&#10;D4ZffVaHkp0O4extFL2GbLVkkusy4YaBbJ2CODCoVJqALAv5/4XyBwAA//8DAFBLAQItABQABgAI&#10;AAAAIQC2gziS/gAAAOEBAAATAAAAAAAAAAAAAAAAAAAAAABbQ29udGVudF9UeXBlc10ueG1sUEsB&#10;Ai0AFAAGAAgAAAAhADj9If/WAAAAlAEAAAsAAAAAAAAAAAAAAAAALwEAAF9yZWxzLy5yZWxzUEsB&#10;Ai0AFAAGAAgAAAAhAKkwyVHoAQAAwAMAAA4AAAAAAAAAAAAAAAAALgIAAGRycy9lMm9Eb2MueG1s&#10;UEsBAi0AFAAGAAgAAAAhAOl2CPreAAAACgEAAA8AAAAAAAAAAAAAAAAAQgQAAGRycy9kb3ducmV2&#10;LnhtbFBLBQYAAAAABAAEAPMAAABNBQAAAAA=&#10;">
                <v:stroke endarrow="open"/>
                <o:lock v:ext="edit" shapetype="f"/>
              </v:shape>
            </w:pict>
          </mc:Fallback>
        </mc:AlternateContent>
      </w:r>
      <w:r>
        <w:rPr>
          <w:rFonts w:ascii="Arial Narrow" w:eastAsiaTheme="minorHAnsi" w:hAnsi="Arial Narrow" w:cstheme="minorBidi"/>
          <w:b/>
          <w:noProof/>
          <w:sz w:val="22"/>
          <w:szCs w:val="22"/>
          <w:lang w:eastAsia="en-GB"/>
        </w:rPr>
        <mc:AlternateContent>
          <mc:Choice Requires="wps">
            <w:drawing>
              <wp:anchor distT="0" distB="0" distL="114299" distR="114299" simplePos="0" relativeHeight="251708416" behindDoc="0" locked="0" layoutInCell="1" allowOverlap="1" wp14:anchorId="7A916CE7" wp14:editId="7A916CE8">
                <wp:simplePos x="0" y="0"/>
                <wp:positionH relativeFrom="column">
                  <wp:posOffset>433704</wp:posOffset>
                </wp:positionH>
                <wp:positionV relativeFrom="paragraph">
                  <wp:posOffset>7442200</wp:posOffset>
                </wp:positionV>
                <wp:extent cx="0" cy="327660"/>
                <wp:effectExtent l="95250" t="0" r="76200" b="53340"/>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766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DE57F9D" id="Straight Arrow Connector 33" o:spid="_x0000_s1026" type="#_x0000_t32" style="position:absolute;margin-left:34.15pt;margin-top:586pt;width:0;height:25.8pt;z-index:251708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HpK5AEAALwDAAAOAAAAZHJzL2Uyb0RvYy54bWysU8GO0zAQvSPxD5bvNG1RCxs13UPLcllg&#10;pV0+YNZ2EgvHY3lM0/49Y6ftLnBD5GDZM57nN29eNrfHwYmDiWTRN3Ixm0thvEJtfdfI70937z5K&#10;QQm8BofeNPJkSN5u377ZjKE2S+zRaRMFg3iqx9DIPqVQVxWp3gxAMwzGc7LFOEDiY+wqHWFk9MFV&#10;y/l8XY0YdYioDBFH91NSbgt+2xqVvrUtmSRcI5lbKmss63Neq+0G6i5C6K0604B/YDGA9fzoFWoP&#10;CcTPaP+CGqyKSNimmcKhwra1ypQeuJvF/I9uHnsIpvTC4lC4ykT/D1Z9Pez8Q8zU1dE/hntUP4hF&#10;qcZA9TWZDxSma8c2Dvk6cxfHIuTpKqQ5JqGmoOLo++WH9bpoXEF9qQuR0meDg8ibRlKKYLs+7dB7&#10;nhbGRdERDveUMg+oLwX5UY931rkyNOfF2Mib1XIlhQK2Tusg8XYImlF9JwW4jj2pUiyIhM7qXJ1x&#10;6EQ7F8UB2BbsJo3jE3OXwgElTnBD5ZsKe9Bmunqz4vDkGYL0BfUUXswvcaY7QRfmvz2Z29gD9VNJ&#10;SU1ICaz75LVIp8A/CMSIY04wlPOZqyk2PsvxMom8e0Z9eoiXcbFFStnZztmDr8+8f/3TbX8BAAD/&#10;/wMAUEsDBBQABgAIAAAAIQDboQqT3gAAAAsBAAAPAAAAZHJzL2Rvd25yZXYueG1sTI/BTsMwEETv&#10;SPyDtUjcqFMXQpXGqRBSD5GKEIUPcONtEhHbabxN079n4UKPOzuaeZOvJ9eJEYfYBq9hPktAoK+C&#10;bX2t4etz87AEEcl4a7rgUcMFI6yL25vcZDac/QeOO6oFh/iYGQ0NUZ9JGasGnYmz0KPn3yEMzhCf&#10;Qy3tYM4c7jqpkiSVzrSeGxrT42uD1ffu5DSo8kiXzbak8Z2e3o5ObR/LvtL6/m56WYEgnOjfDL/4&#10;jA4FM+3DydsoOg3pcsFO1ufPikex40/Zs6LUIgVZ5PJ6Q/EDAAD//wMAUEsBAi0AFAAGAAgAAAAh&#10;ALaDOJL+AAAA4QEAABMAAAAAAAAAAAAAAAAAAAAAAFtDb250ZW50X1R5cGVzXS54bWxQSwECLQAU&#10;AAYACAAAACEAOP0h/9YAAACUAQAACwAAAAAAAAAAAAAAAAAvAQAAX3JlbHMvLnJlbHNQSwECLQAU&#10;AAYACAAAACEA2bh6SuQBAAC8AwAADgAAAAAAAAAAAAAAAAAuAgAAZHJzL2Uyb0RvYy54bWxQSwEC&#10;LQAUAAYACAAAACEA26EKk94AAAALAQAADwAAAAAAAAAAAAAAAAA+BAAAZHJzL2Rvd25yZXYueG1s&#10;UEsFBgAAAAAEAAQA8wAAAEkFAAAAAA==&#10;">
                <v:stroke endarrow="open"/>
                <o:lock v:ext="edit" shapetype="f"/>
              </v:shape>
            </w:pict>
          </mc:Fallback>
        </mc:AlternateContent>
      </w:r>
      <w:r>
        <w:rPr>
          <w:rFonts w:ascii="Arial Narrow" w:eastAsiaTheme="minorHAnsi" w:hAnsi="Arial Narrow" w:cstheme="minorBidi"/>
          <w:b/>
          <w:noProof/>
          <w:color w:val="595959" w:themeColor="text1" w:themeTint="A6"/>
          <w:sz w:val="22"/>
          <w:szCs w:val="22"/>
          <w:lang w:eastAsia="en-GB"/>
        </w:rPr>
        <mc:AlternateContent>
          <mc:Choice Requires="wps">
            <w:drawing>
              <wp:anchor distT="0" distB="0" distL="114300" distR="114300" simplePos="0" relativeHeight="251693056" behindDoc="0" locked="0" layoutInCell="1" allowOverlap="1" wp14:anchorId="7A916CE9" wp14:editId="7A916CEA">
                <wp:simplePos x="0" y="0"/>
                <wp:positionH relativeFrom="column">
                  <wp:posOffset>-96520</wp:posOffset>
                </wp:positionH>
                <wp:positionV relativeFrom="paragraph">
                  <wp:posOffset>6362065</wp:posOffset>
                </wp:positionV>
                <wp:extent cx="1057275" cy="1076325"/>
                <wp:effectExtent l="0" t="0" r="28575" b="2857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7275" cy="1076325"/>
                        </a:xfrm>
                        <a:prstGeom prst="rect">
                          <a:avLst/>
                        </a:prstGeom>
                        <a:solidFill>
                          <a:srgbClr val="9BBB59">
                            <a:lumMod val="20000"/>
                            <a:lumOff val="80000"/>
                          </a:srgbClr>
                        </a:solidFill>
                        <a:ln w="25400" cap="flat" cmpd="sng" algn="ctr">
                          <a:solidFill>
                            <a:srgbClr val="9BBB59">
                              <a:lumMod val="75000"/>
                            </a:srgbClr>
                          </a:solidFill>
                          <a:prstDash val="solid"/>
                        </a:ln>
                        <a:effectLst/>
                      </wps:spPr>
                      <wps:txbx>
                        <w:txbxContent>
                          <w:p w14:paraId="7A916D24" w14:textId="77777777" w:rsidR="00B45E25" w:rsidRPr="00DC7C90" w:rsidRDefault="00B45E25" w:rsidP="003113F7">
                            <w:pPr>
                              <w:jc w:val="center"/>
                              <w:rPr>
                                <w:rFonts w:ascii="Segoe UI" w:hAnsi="Segoe UI" w:cs="Segoe UI"/>
                                <w:b/>
                                <w:color w:val="595959" w:themeColor="text1" w:themeTint="A6"/>
                                <w:sz w:val="20"/>
                                <w:szCs w:val="20"/>
                              </w:rPr>
                            </w:pPr>
                            <w:r w:rsidRPr="00DC7C90">
                              <w:rPr>
                                <w:rFonts w:ascii="Segoe UI" w:hAnsi="Segoe UI" w:cs="Segoe UI"/>
                                <w:b/>
                                <w:color w:val="595959" w:themeColor="text1" w:themeTint="A6"/>
                                <w:sz w:val="20"/>
                                <w:szCs w:val="20"/>
                              </w:rPr>
                              <w:t>Step 3</w:t>
                            </w:r>
                          </w:p>
                          <w:p w14:paraId="7A916D25" w14:textId="77777777" w:rsidR="00B45E25" w:rsidRPr="00DC7C90" w:rsidRDefault="00B45E25" w:rsidP="003113F7">
                            <w:pPr>
                              <w:jc w:val="center"/>
                              <w:rPr>
                                <w:rFonts w:ascii="Segoe UI" w:hAnsi="Segoe UI" w:cs="Segoe UI"/>
                                <w:b/>
                                <w:color w:val="595959" w:themeColor="text1" w:themeTint="A6"/>
                                <w:sz w:val="20"/>
                                <w:szCs w:val="20"/>
                              </w:rPr>
                            </w:pPr>
                            <w:r>
                              <w:rPr>
                                <w:rFonts w:ascii="Segoe UI" w:hAnsi="Segoe UI" w:cs="Segoe UI"/>
                                <w:b/>
                                <w:color w:val="595959" w:themeColor="text1" w:themeTint="A6"/>
                                <w:sz w:val="20"/>
                                <w:szCs w:val="20"/>
                              </w:rPr>
                              <w:t>DSL</w:t>
                            </w:r>
                          </w:p>
                          <w:p w14:paraId="7A916D26" w14:textId="77777777" w:rsidR="00B45E25" w:rsidRPr="00DC7C90" w:rsidRDefault="00B45E25" w:rsidP="003113F7">
                            <w:pPr>
                              <w:rPr>
                                <w:rFonts w:ascii="Segoe UI" w:hAnsi="Segoe UI" w:cs="Segoe UI"/>
                                <w:color w:val="595959" w:themeColor="text1" w:themeTint="A6"/>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916CE9" id="Rectangle 10" o:spid="_x0000_s1027" style="position:absolute;left:0;text-align:left;margin-left:-7.6pt;margin-top:500.95pt;width:83.25pt;height:84.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HqTgAIAADsFAAAOAAAAZHJzL2Uyb0RvYy54bWysVF1v2yAUfZ+0/4B4X21nydJadaq0VadJ&#10;WVupnfpMMMTWgMuAxO5+/S7YSbNu6sO0F8T94HDv4VzOL3qtyE4434KpaHGSUyIMh7o1m4p+e7z5&#10;cEqJD8zUTIERFX0Wnl4s3r8772wpJtCAqoUjCGJ82dmKNiHYMss8b4Rm/gSsMBiU4DQLaLpNVjvW&#10;IbpW2STPP2UduNo64MJ79F4PQbpI+FIKHu6k9CIQVVGsLaTVpXUd12xxzsqNY7Zp+VgG+4cqNGsN&#10;XnqAumaBka1r/4DSLXfgQYYTDjoDKVsuUg/YTZG/6uahYVakXpAcbw80+f8Hy293D/bexdK9XQH/&#10;7pGRrLO+PESi4cecXjodc7Fw0icWnw8sij4Qjs4in80n8xklHGNFPv/0cTKLPGes3B+3zofPAjSJ&#10;m4o6fKbEHtutfBhS9ympMlBtfdMqlQy3WV8pR3YMn/Ts8vJydpbOqq3+CvXgRmXk49uiGxUwuE/3&#10;bizFDzCpLH+MrwzpKjqZTRGBcIaalIoF3GpbV9SbDSVMbVDsPLh08W+nR9g3q5vPxureKiP2f818&#10;MyClO0YSlYk0iCTuka6XJ4q70K970mKxRTwRPWuon+8dcTDo31t+0yL+ivlwzxwKHlvFIQ53uEgF&#10;2D+MO0oacD//5o/5qEOMUtLhACE3P7bMCUrUF4MKPSum0zhxyZiiJNBwx5H1ccRs9RXggxb4XVie&#10;tjE/qP1WOtBPOOvLeCuGmOF49/AKo3EVhsHG34KL5TKl4ZRZFlbmwfIIHpmLzD72T8zZUX4BlXsL&#10;+2Fj5SsVDrnxpIHlNoBsk0RfeB0HBic0qWn8TeIXcGynrJc/b/ELAAD//wMAUEsDBBQABgAIAAAA&#10;IQDqCpZ24AAAAA0BAAAPAAAAZHJzL2Rvd25yZXYueG1sTI/LTsMwEEX3SPyDNUjsWtulLRDiVAhE&#10;hboj8AFOMokj/Ihitw35eqYr2M3oHt05k+8mZ9kJx9gHr0AuBTD0dWh63yn4+nxbPACLSftG2+BR&#10;wQ9G2BXXV7nOmnD2H3gqU8eoxMdMKzApDRnnsTbodFyGAT1lbRidTrSOHW9GfaZyZ/lKiC13uvd0&#10;wegBXwzW3+XRKWgP77atZjvMWxRrs38t+X7ulbq9mZ6fgCWc0h8MF31Sh4KcqnD0TWRWwUJuVoRS&#10;IIR8BHZBNvIOWEWDvJdr4EXO/39R/AIAAP//AwBQSwECLQAUAAYACAAAACEAtoM4kv4AAADhAQAA&#10;EwAAAAAAAAAAAAAAAAAAAAAAW0NvbnRlbnRfVHlwZXNdLnhtbFBLAQItABQABgAIAAAAIQA4/SH/&#10;1gAAAJQBAAALAAAAAAAAAAAAAAAAAC8BAABfcmVscy8ucmVsc1BLAQItABQABgAIAAAAIQAhdHqT&#10;gAIAADsFAAAOAAAAAAAAAAAAAAAAAC4CAABkcnMvZTJvRG9jLnhtbFBLAQItABQABgAIAAAAIQDq&#10;CpZ24AAAAA0BAAAPAAAAAAAAAAAAAAAAANoEAABkcnMvZG93bnJldi54bWxQSwUGAAAAAAQABADz&#10;AAAA5wUAAAAA&#10;" fillcolor="#ebf1de" strokecolor="#77933c" strokeweight="2pt">
                <v:path arrowok="t"/>
                <v:textbox>
                  <w:txbxContent>
                    <w:p w14:paraId="7A916D24" w14:textId="77777777" w:rsidR="00B45E25" w:rsidRPr="00DC7C90" w:rsidRDefault="00B45E25" w:rsidP="003113F7">
                      <w:pPr>
                        <w:jc w:val="center"/>
                        <w:rPr>
                          <w:rFonts w:ascii="Segoe UI" w:hAnsi="Segoe UI" w:cs="Segoe UI"/>
                          <w:b/>
                          <w:color w:val="595959" w:themeColor="text1" w:themeTint="A6"/>
                          <w:sz w:val="20"/>
                          <w:szCs w:val="20"/>
                        </w:rPr>
                      </w:pPr>
                      <w:r w:rsidRPr="00DC7C90">
                        <w:rPr>
                          <w:rFonts w:ascii="Segoe UI" w:hAnsi="Segoe UI" w:cs="Segoe UI"/>
                          <w:b/>
                          <w:color w:val="595959" w:themeColor="text1" w:themeTint="A6"/>
                          <w:sz w:val="20"/>
                          <w:szCs w:val="20"/>
                        </w:rPr>
                        <w:t>Step 3</w:t>
                      </w:r>
                    </w:p>
                    <w:p w14:paraId="7A916D25" w14:textId="77777777" w:rsidR="00B45E25" w:rsidRPr="00DC7C90" w:rsidRDefault="00B45E25" w:rsidP="003113F7">
                      <w:pPr>
                        <w:jc w:val="center"/>
                        <w:rPr>
                          <w:rFonts w:ascii="Segoe UI" w:hAnsi="Segoe UI" w:cs="Segoe UI"/>
                          <w:b/>
                          <w:color w:val="595959" w:themeColor="text1" w:themeTint="A6"/>
                          <w:sz w:val="20"/>
                          <w:szCs w:val="20"/>
                        </w:rPr>
                      </w:pPr>
                      <w:r>
                        <w:rPr>
                          <w:rFonts w:ascii="Segoe UI" w:hAnsi="Segoe UI" w:cs="Segoe UI"/>
                          <w:b/>
                          <w:color w:val="595959" w:themeColor="text1" w:themeTint="A6"/>
                          <w:sz w:val="20"/>
                          <w:szCs w:val="20"/>
                        </w:rPr>
                        <w:t>DSL</w:t>
                      </w:r>
                    </w:p>
                    <w:p w14:paraId="7A916D26" w14:textId="77777777" w:rsidR="00B45E25" w:rsidRPr="00DC7C90" w:rsidRDefault="00B45E25" w:rsidP="003113F7">
                      <w:pPr>
                        <w:rPr>
                          <w:rFonts w:ascii="Segoe UI" w:hAnsi="Segoe UI" w:cs="Segoe UI"/>
                          <w:color w:val="595959" w:themeColor="text1" w:themeTint="A6"/>
                          <w:sz w:val="20"/>
                          <w:szCs w:val="20"/>
                        </w:rPr>
                      </w:pPr>
                    </w:p>
                  </w:txbxContent>
                </v:textbox>
              </v:rect>
            </w:pict>
          </mc:Fallback>
        </mc:AlternateContent>
      </w:r>
      <w:r>
        <w:rPr>
          <w:rFonts w:ascii="Arial Narrow" w:eastAsiaTheme="minorHAnsi" w:hAnsi="Arial Narrow" w:cstheme="minorBidi"/>
          <w:b/>
          <w:noProof/>
          <w:sz w:val="22"/>
          <w:szCs w:val="22"/>
          <w:lang w:eastAsia="en-GB"/>
        </w:rPr>
        <mc:AlternateContent>
          <mc:Choice Requires="wps">
            <w:drawing>
              <wp:anchor distT="0" distB="0" distL="114299" distR="114299" simplePos="0" relativeHeight="251700224" behindDoc="0" locked="0" layoutInCell="1" allowOverlap="1" wp14:anchorId="7A916CEB" wp14:editId="7A916CEC">
                <wp:simplePos x="0" y="0"/>
                <wp:positionH relativeFrom="column">
                  <wp:posOffset>441324</wp:posOffset>
                </wp:positionH>
                <wp:positionV relativeFrom="paragraph">
                  <wp:posOffset>1323340</wp:posOffset>
                </wp:positionV>
                <wp:extent cx="0" cy="1958340"/>
                <wp:effectExtent l="95250" t="0" r="57150" b="6096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5834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9BE15F0" id="Straight Arrow Connector 24" o:spid="_x0000_s1026" type="#_x0000_t32" style="position:absolute;margin-left:34.75pt;margin-top:104.2pt;width:0;height:154.2pt;z-index:2517002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zIn5QEAAL0DAAAOAAAAZHJzL2Uyb0RvYy54bWysU8GO0zAQvSPxD5bvNG2haBs13UPLcllg&#10;pV0+YNZ2EgvHY3lM0/49Y6ftLnBD5GDZM57nN29eNrfHwYmDiWTRN3Ixm0thvEJtfdfI7093726k&#10;oAReg0NvGnkyJG+3b99sxlCbJfbotImCQTzVY2hkn1Koq4pUbwagGQbjOdliHCDxMXaVjjAy+uCq&#10;5Xz+sRox6hBRGSKO7qek3Bb8tjUqfWtbMkm4RjK3VNZY1ue8VtsN1F2E0Ft1pgH/wGIA6/nRK9Qe&#10;Eoif0f4FNVgVkbBNM4VDhW1rlSk9cDeL+R/dPPYQTOmFxaFwlYn+H6z6etj5h5ipq6N/DPeofhCL&#10;Uo2B6msyHyhM145tHPJ15i6ORcjTVUhzTEJNQcXRxXp18/5DEbmC+lIYIqXPBgeRN42kFMF2fdqh&#10;9zwujIsiJBzuKWUiUF8K8qse76xzZWrOi7GR69VyJYUC9k7rIPF2CJpRfScFuI5NqVIsiITO6lyd&#10;cehEOxfFAdgXbCeN4xOTl8IBJU5wR+WbCnvQZrq6XnF4Mg1B+oJ6Ci/mlzjTnaAL89+ezG3sgfqp&#10;pKQmpATWffJapFPgPwRixDEnGMr5zNUUH5/leBlF3j2jPj3Ey7zYI6Xs7Odswtdn3r/+67a/AAAA&#10;//8DAFBLAwQUAAYACAAAACEAbeE8bN4AAAAJAQAADwAAAGRycy9kb3ducmV2LnhtbEyPwU6DQBCG&#10;7ya+w2ZMvNmlpBBElsaY9EBSY6w+wJadAim7S9kppW/v6MUeZ+bPN99frGfbiwnH0HmnYLmIQKCr&#10;velco+D7a/OUgQikndG9d6jgigHW5f1doXPjL+4Tpx01giEu5FpBSzTkUoa6RavDwg/o+Hbwo9XE&#10;49hIM+oLw20v4yhKpdWd4w+tHvCtxfq4O1sFcXWi62Zb0fRByfvJxttVNdRKPT7Mry8gCGf6D8Ov&#10;PqtDyU57f3YmiF5B+pxwkllRtgLBgb/FXkGyTDOQZSFvG5Q/AAAA//8DAFBLAQItABQABgAIAAAA&#10;IQC2gziS/gAAAOEBAAATAAAAAAAAAAAAAAAAAAAAAABbQ29udGVudF9UeXBlc10ueG1sUEsBAi0A&#10;FAAGAAgAAAAhADj9If/WAAAAlAEAAAsAAAAAAAAAAAAAAAAALwEAAF9yZWxzLy5yZWxzUEsBAi0A&#10;FAAGAAgAAAAhABaXMiflAQAAvQMAAA4AAAAAAAAAAAAAAAAALgIAAGRycy9lMm9Eb2MueG1sUEsB&#10;Ai0AFAAGAAgAAAAhAG3hPGzeAAAACQEAAA8AAAAAAAAAAAAAAAAAPwQAAGRycy9kb3ducmV2Lnht&#10;bFBLBQYAAAAABAAEAPMAAABKBQAAAAA=&#10;">
                <v:stroke endarrow="open"/>
                <o:lock v:ext="edit" shapetype="f"/>
              </v:shape>
            </w:pict>
          </mc:Fallback>
        </mc:AlternateContent>
      </w:r>
      <w:r>
        <w:rPr>
          <w:rFonts w:ascii="Arial Narrow" w:eastAsiaTheme="minorHAnsi" w:hAnsi="Arial Narrow" w:cstheme="minorBidi"/>
          <w:b/>
          <w:noProof/>
          <w:sz w:val="22"/>
          <w:szCs w:val="22"/>
          <w:lang w:eastAsia="en-GB"/>
        </w:rPr>
        <mc:AlternateContent>
          <mc:Choice Requires="wps">
            <w:drawing>
              <wp:anchor distT="4294967295" distB="4294967295" distL="114300" distR="114300" simplePos="0" relativeHeight="251704320" behindDoc="0" locked="0" layoutInCell="1" allowOverlap="1" wp14:anchorId="7A916CED" wp14:editId="7A916CEE">
                <wp:simplePos x="0" y="0"/>
                <wp:positionH relativeFrom="column">
                  <wp:posOffset>4662805</wp:posOffset>
                </wp:positionH>
                <wp:positionV relativeFrom="paragraph">
                  <wp:posOffset>4257039</wp:posOffset>
                </wp:positionV>
                <wp:extent cx="337185" cy="0"/>
                <wp:effectExtent l="0" t="76200" r="24765" b="11430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7185"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DD3DB8F" id="Straight Arrow Connector 28" o:spid="_x0000_s1026" type="#_x0000_t32" style="position:absolute;margin-left:367.15pt;margin-top:335.2pt;width:26.55pt;height:0;z-index:251704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Hrb4wEAALwDAAAOAAAAZHJzL2Uyb0RvYy54bWysU8Fu2zAMvQ/YPwi6L05SZGuNOD0k6y7d&#10;VqDdB7CSbAuVRUHU4uTvR8lJ1m23oT4IFCk+PpLP69vD4MTeRLLoG7mYzaUwXqG2vmvkj6e7D9dS&#10;UAKvwaE3jTwakreb9+/WY6jNEnt02kTBIJ7qMTSyTynUVUWqNwPQDIPxHGwxDpD4GrtKRxgZfXDV&#10;cj7/WI0YdYioDBF7d1NQbgp+2xqVvrctmSRcI5lbKmcs53M+q80a6i5C6K060YD/YDGA9Vz0ArWD&#10;BOJntP9ADVZFJGzTTOFQYdtaZUoP3M1i/lc3jz0EU3rh4VC4jIneDlZ922/9Q8zU1cE/hntUL8RD&#10;qcZA9SWYLxSmZ4c2Dvk5cxeHMsjjZZDmkIRi59XVp8X1Sgp1DlVQn/NCpPTF4CCy0UhKEWzXpy16&#10;z9vCuChzhP09pcwD6nNCLurxzjpXlua8GBt5s1rmOsDSaR0kNoegGdV3UoDrWJMqxYJI6KzO2RmH&#10;jrR1UeyBZcFq0jg+MXcpHFDiADdUvimxB22mpzcrdk+aIUhfUU/uxfzsZ7oTdGH+R8ncxg6on1JK&#10;aEJKYN1nr0U6Bv5BIEYcc4ChnM9cTZHxaRy/N5GtZ9THh3heF0ukpJ3knDX4+s72659u8wsAAP//&#10;AwBQSwMEFAAGAAgAAAAhANJr8GzeAAAACwEAAA8AAABkcnMvZG93bnJldi54bWxMj91Kw0AQRu8F&#10;32EZwTu7MY1NidkUEXoRqIjVB9gmYxLMzqbZaZq+vSMIejc/h2/O5JvZ9WrCMXSeDNwvIlBIla87&#10;agx8vG/v1qACW6pt7wkNXDDApri+ym1W+zO94bTnRkkIhcwaaJmHTOtQtehsWPgBSXaffnSWpR0b&#10;XY/2LOGu13EUrbSzHcmF1g743GL1tT85A3F55Mt2V/L0yg8vRxfvknKojLm9mZ8eQTHO/AfDj76o&#10;QyFOB3+iOqjeQLpMloIaWKVRAkqIdJ1Kcfid6CLX/38ovgEAAP//AwBQSwECLQAUAAYACAAAACEA&#10;toM4kv4AAADhAQAAEwAAAAAAAAAAAAAAAAAAAAAAW0NvbnRlbnRfVHlwZXNdLnhtbFBLAQItABQA&#10;BgAIAAAAIQA4/SH/1gAAAJQBAAALAAAAAAAAAAAAAAAAAC8BAABfcmVscy8ucmVsc1BLAQItABQA&#10;BgAIAAAAIQAiqHrb4wEAALwDAAAOAAAAAAAAAAAAAAAAAC4CAABkcnMvZTJvRG9jLnhtbFBLAQIt&#10;ABQABgAIAAAAIQDSa/Bs3gAAAAsBAAAPAAAAAAAAAAAAAAAAAD0EAABkcnMvZG93bnJldi54bWxQ&#10;SwUGAAAAAAQABADzAAAASAUAAAAA&#10;">
                <v:stroke endarrow="open"/>
                <o:lock v:ext="edit" shapetype="f"/>
              </v:shape>
            </w:pict>
          </mc:Fallback>
        </mc:AlternateContent>
      </w:r>
      <w:r>
        <w:rPr>
          <w:rFonts w:ascii="Arial Narrow" w:eastAsiaTheme="minorHAnsi" w:hAnsi="Arial Narrow" w:cstheme="minorBidi"/>
          <w:b/>
          <w:noProof/>
          <w:sz w:val="22"/>
          <w:szCs w:val="22"/>
          <w:lang w:eastAsia="en-GB"/>
        </w:rPr>
        <mc:AlternateContent>
          <mc:Choice Requires="wps">
            <w:drawing>
              <wp:anchor distT="4294967295" distB="4294967295" distL="114300" distR="114300" simplePos="0" relativeHeight="251706368" behindDoc="0" locked="0" layoutInCell="1" allowOverlap="1" wp14:anchorId="7A916CEF" wp14:editId="7A916CF0">
                <wp:simplePos x="0" y="0"/>
                <wp:positionH relativeFrom="column">
                  <wp:posOffset>4639945</wp:posOffset>
                </wp:positionH>
                <wp:positionV relativeFrom="paragraph">
                  <wp:posOffset>6939279</wp:posOffset>
                </wp:positionV>
                <wp:extent cx="360045" cy="0"/>
                <wp:effectExtent l="0" t="76200" r="20955" b="11430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60045"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794706D" id="Straight Arrow Connector 31" o:spid="_x0000_s1026" type="#_x0000_t32" style="position:absolute;margin-left:365.35pt;margin-top:546.4pt;width:28.35pt;height:0;z-index:251706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xXo4wEAALwDAAAOAAAAZHJzL2Uyb0RvYy54bWysU8Fu2zAMvQ/YPwi6L3aypViNOD0k6y7d&#10;VqDdB7CSbAuTRUHU4uTvR8lN2m23YT4IFCk+PpLPm5vj6MTBRLLoW7lc1FIYr1Bb37fy++Ptu49S&#10;UAKvwaE3rTwZkjfbt282U2jMCgd02kTBIJ6aKbRySCk0VUVqMCPQAoPxHOwwjpD4GvtKR5gYfXTV&#10;qq6vqgmjDhGVIWLvfg7KbcHvOqPSt64jk4RrJXNL5YzlfMpntd1A00cIg1XPNOAfWIxgPRe9QO0h&#10;gfgZ7V9Qo1URCbu0UDhW2HVWmdIDd7Os/+jmYYBgSi88HAqXMdH/g1VfDzt/HzN1dfQP4Q7VD+Kh&#10;VFOg5hLMFwrzs2MXx/ycuYtjGeTpMkhzTEKx8/1VXX9YS6HOoQqac16IlD4bHEU2Wkkpgu2HtEPv&#10;eVsYl2WOcLijlHlAc07IRT3eWufK0pwXUyuv16tcB1g6nYPE5hg0o/peCnA9a1KlWBAJndU5O+PQ&#10;iXYuigOwLFhNGqdH5i6FA0oc4IbKNycOoM389HrN7lkzBOkL6tm9rM9+pjtDF+a/lcxt7IGGOaWE&#10;ZqQE1n3yWqRT4B8EYsQpBxjK+czVFBk/j+NlE9l6Qn26j+d1sURK2rOcswZf39l+/dNtfwEAAP//&#10;AwBQSwMEFAAGAAgAAAAhAHJxr7zfAAAADQEAAA8AAABkcnMvZG93bnJldi54bWxMj8FOwzAQRO9I&#10;/IO1SNyoTSikDXEqhNRDpKKKwge4sZtExOs03qbp37McEBx35ml2Jl9NvhOjG2IbUMP9TIFwWAXb&#10;Yq3h82N9twARyaA1XUCn4eIirIrrq9xkNpzx3Y07qgWHYMyMhoaoz6SMVeO8ibPQO2TvEAZviM+h&#10;lnYwZw73nUyUepLetMgfGtO718ZVX7uT15CUR7qsNyWNW3p8O/pkMy/7Suvbm+nlGQS5if5g+KnP&#10;1aHgTvtwQhtFpyF9UCmjbKhlwiMYSRfpHMT+V5JFLv+vKL4BAAD//wMAUEsBAi0AFAAGAAgAAAAh&#10;ALaDOJL+AAAA4QEAABMAAAAAAAAAAAAAAAAAAAAAAFtDb250ZW50X1R5cGVzXS54bWxQSwECLQAU&#10;AAYACAAAACEAOP0h/9YAAACUAQAACwAAAAAAAAAAAAAAAAAvAQAAX3JlbHMvLnJlbHNQSwECLQAU&#10;AAYACAAAACEAy3cV6OMBAAC8AwAADgAAAAAAAAAAAAAAAAAuAgAAZHJzL2Uyb0RvYy54bWxQSwEC&#10;LQAUAAYACAAAACEAcnGvvN8AAAANAQAADwAAAAAAAAAAAAAAAAA9BAAAZHJzL2Rvd25yZXYueG1s&#10;UEsFBgAAAAAEAAQA8wAAAEkFAAAAAA==&#10;">
                <v:stroke endarrow="open"/>
                <o:lock v:ext="edit" shapetype="f"/>
              </v:shape>
            </w:pict>
          </mc:Fallback>
        </mc:AlternateContent>
      </w:r>
      <w:r>
        <w:rPr>
          <w:rFonts w:ascii="Arial Narrow" w:eastAsiaTheme="minorHAnsi" w:hAnsi="Arial Narrow" w:cstheme="minorBidi"/>
          <w:b/>
          <w:noProof/>
          <w:color w:val="595959" w:themeColor="text1" w:themeTint="A6"/>
          <w:sz w:val="22"/>
          <w:szCs w:val="22"/>
          <w:lang w:eastAsia="en-GB"/>
        </w:rPr>
        <mc:AlternateContent>
          <mc:Choice Requires="wps">
            <w:drawing>
              <wp:anchor distT="0" distB="0" distL="114300" distR="114300" simplePos="0" relativeHeight="251691008" behindDoc="0" locked="0" layoutInCell="1" allowOverlap="1" wp14:anchorId="7A916CF1" wp14:editId="7A916CF2">
                <wp:simplePos x="0" y="0"/>
                <wp:positionH relativeFrom="column">
                  <wp:posOffset>5005705</wp:posOffset>
                </wp:positionH>
                <wp:positionV relativeFrom="paragraph">
                  <wp:posOffset>3495040</wp:posOffset>
                </wp:positionV>
                <wp:extent cx="1607820" cy="1630680"/>
                <wp:effectExtent l="0" t="0" r="11430" b="2667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7820" cy="1630680"/>
                        </a:xfrm>
                        <a:prstGeom prst="rect">
                          <a:avLst/>
                        </a:prstGeom>
                        <a:solidFill>
                          <a:srgbClr val="FFFF99"/>
                        </a:solidFill>
                        <a:ln w="25400" cap="flat" cmpd="sng" algn="ctr">
                          <a:solidFill>
                            <a:srgbClr val="FFCC00"/>
                          </a:solidFill>
                          <a:prstDash val="solid"/>
                        </a:ln>
                        <a:effectLst/>
                      </wps:spPr>
                      <wps:txbx>
                        <w:txbxContent>
                          <w:p w14:paraId="7A916D27" w14:textId="77777777" w:rsidR="00B45E25" w:rsidRDefault="00B45E25" w:rsidP="003113F7">
                            <w:pPr>
                              <w:pStyle w:val="ListParagraph"/>
                              <w:numPr>
                                <w:ilvl w:val="0"/>
                                <w:numId w:val="16"/>
                              </w:numPr>
                              <w:spacing w:line="276" w:lineRule="auto"/>
                              <w:ind w:left="284"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Ensure that all safeguards are in place and resources to kee</w:t>
                            </w:r>
                            <w:r>
                              <w:rPr>
                                <w:rFonts w:ascii="Segoe UI" w:hAnsi="Segoe UI" w:cs="Segoe UI"/>
                                <w:b/>
                                <w:color w:val="595959" w:themeColor="text1" w:themeTint="A6"/>
                                <w:sz w:val="20"/>
                                <w:szCs w:val="20"/>
                              </w:rPr>
                              <w:t>p people and the situation safe</w:t>
                            </w:r>
                            <w:r w:rsidRPr="006C203B">
                              <w:rPr>
                                <w:rFonts w:ascii="Segoe UI" w:hAnsi="Segoe UI" w:cs="Segoe UI"/>
                                <w:b/>
                                <w:color w:val="595959" w:themeColor="text1" w:themeTint="A6"/>
                                <w:sz w:val="20"/>
                                <w:szCs w:val="20"/>
                              </w:rPr>
                              <w:t xml:space="preserve"> </w:t>
                            </w:r>
                          </w:p>
                          <w:p w14:paraId="7A916D28" w14:textId="77777777" w:rsidR="00B45E25" w:rsidRPr="006C203B" w:rsidRDefault="00B45E25" w:rsidP="003113F7">
                            <w:pPr>
                              <w:pStyle w:val="ListParagraph"/>
                              <w:numPr>
                                <w:ilvl w:val="0"/>
                                <w:numId w:val="16"/>
                              </w:numPr>
                              <w:spacing w:line="276" w:lineRule="auto"/>
                              <w:ind w:left="284"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Liaise with Emergency Services if appropriate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916CF1" id="Rectangle 8" o:spid="_x0000_s1028" style="position:absolute;left:0;text-align:left;margin-left:394.15pt;margin-top:275.2pt;width:126.6pt;height:128.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fetZAIAAOAEAAAOAAAAZHJzL2Uyb0RvYy54bWysVMFu2zAMvQ/YPwi6r3ayNG2NOkWQIsOA&#10;oC3QDj0zshQbk0VNUmJ3Xz9KcdK062mYD4IoUuTj06Ovb/pWs510vkFT8tFZzpk0AqvGbEr+42n5&#10;5ZIzH8BUoNHIkr9Iz29mnz9dd7aQY6xRV9IxSmJ80dmS1yHYIsu8qGUL/gytNORU6FoIZLpNVjno&#10;KHurs3GeT7MOXWUdCuk9nd7unXyW8islRbhXysvAdMkJW0irS+s6rtnsGoqNA1s3YoAB/4CihcZQ&#10;0WOqWwjAtq75K1XbCIceVTgT2GaoVCNk6oG6GeXvunmswcrUC5Hj7ZEm///Sirvdo31wEbq3KxQ/&#10;PTGSddYXR080/BDTK9fGWALO+sTiy5FF2Qcm6HA0zS8ux0S2IN9o+jWfXiaeMygO163z4ZvElsVN&#10;yR09U2IPdisfIgAoDiEJGeqmWjZaJ8Nt1gvt2A7oSZf0XV3FV6Qr/jRMG9aVfHw+ySMSIGkpDYG2&#10;ra1K7s2GM9Ab0qwILtV+c9u/LbJYUJYPikSQt+DrPZiUYQjTJmKVSYFDT688xl3o1z1rCMo43ogn&#10;a6xeHhxzuBept2LZUP4V+PAAjlRJjdCkhXtalEbqDocdZzW63x+dx3gSC3k560jl1PmvLTjJmf5u&#10;SEZXo8kkjkUyJucX8dncqWd96jHbdoHE+ohm2oq0jfFBH7bKYftMAzmPVckFRlDtPceDsQj76aOR&#10;FnI+T2E0ChbCyjxaEZNH5iKzT/0zODtoJJC87vAwEVC8k8o+Nt40ON8GVE3S0Suvg6ppjJJWhpGP&#10;c3pqp6jXH9PsDwAAAP//AwBQSwMEFAAGAAgAAAAhAPycKtDkAAAADAEAAA8AAABkcnMvZG93bnJl&#10;di54bWxMj8tOwzAQRfdI/IM1SGwQtVMSGoVMKh7qAgRFtHyAkwxJRDwOsdsGvh53BcvRPbr3TL6c&#10;TC/2NLrOMkI0UyCIK1t33CC8b1eXKQjnNde6t0wI3+RgWZye5Dqr7YHfaL/xjQgl7DKN0Ho/ZFK6&#10;qiWj3cwOxCH7sKPRPpxjI+tRH0K56eVcqWtpdMdhodUD3bdUfW52BqFZvfjHu/I52T59TfHr+uEi&#10;+qE14vnZdHsDwtPk/2A46gd1KIJTaXdcO9EjLNL0KqAISaJiEEdCxVECokRI1WIOssjl/yeKXwAA&#10;AP//AwBQSwECLQAUAAYACAAAACEAtoM4kv4AAADhAQAAEwAAAAAAAAAAAAAAAAAAAAAAW0NvbnRl&#10;bnRfVHlwZXNdLnhtbFBLAQItABQABgAIAAAAIQA4/SH/1gAAAJQBAAALAAAAAAAAAAAAAAAAAC8B&#10;AABfcmVscy8ucmVsc1BLAQItABQABgAIAAAAIQCq3fetZAIAAOAEAAAOAAAAAAAAAAAAAAAAAC4C&#10;AABkcnMvZTJvRG9jLnhtbFBLAQItABQABgAIAAAAIQD8nCrQ5AAAAAwBAAAPAAAAAAAAAAAAAAAA&#10;AL4EAABkcnMvZG93bnJldi54bWxQSwUGAAAAAAQABADzAAAAzwUAAAAA&#10;" fillcolor="#ff9" strokecolor="#fc0" strokeweight="2pt">
                <v:path arrowok="t"/>
                <v:textbox>
                  <w:txbxContent>
                    <w:p w14:paraId="7A916D27" w14:textId="77777777" w:rsidR="00B45E25" w:rsidRDefault="00B45E25" w:rsidP="003113F7">
                      <w:pPr>
                        <w:pStyle w:val="ListParagraph"/>
                        <w:numPr>
                          <w:ilvl w:val="0"/>
                          <w:numId w:val="16"/>
                        </w:numPr>
                        <w:spacing w:line="276" w:lineRule="auto"/>
                        <w:ind w:left="284"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Ensure that all safeguards are in place and resources to kee</w:t>
                      </w:r>
                      <w:r>
                        <w:rPr>
                          <w:rFonts w:ascii="Segoe UI" w:hAnsi="Segoe UI" w:cs="Segoe UI"/>
                          <w:b/>
                          <w:color w:val="595959" w:themeColor="text1" w:themeTint="A6"/>
                          <w:sz w:val="20"/>
                          <w:szCs w:val="20"/>
                        </w:rPr>
                        <w:t>p people and the situation safe</w:t>
                      </w:r>
                      <w:r w:rsidRPr="006C203B">
                        <w:rPr>
                          <w:rFonts w:ascii="Segoe UI" w:hAnsi="Segoe UI" w:cs="Segoe UI"/>
                          <w:b/>
                          <w:color w:val="595959" w:themeColor="text1" w:themeTint="A6"/>
                          <w:sz w:val="20"/>
                          <w:szCs w:val="20"/>
                        </w:rPr>
                        <w:t xml:space="preserve"> </w:t>
                      </w:r>
                    </w:p>
                    <w:p w14:paraId="7A916D28" w14:textId="77777777" w:rsidR="00B45E25" w:rsidRPr="006C203B" w:rsidRDefault="00B45E25" w:rsidP="003113F7">
                      <w:pPr>
                        <w:pStyle w:val="ListParagraph"/>
                        <w:numPr>
                          <w:ilvl w:val="0"/>
                          <w:numId w:val="16"/>
                        </w:numPr>
                        <w:spacing w:line="276" w:lineRule="auto"/>
                        <w:ind w:left="284"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Liaise with Emergency Services if appropriate</w:t>
                      </w:r>
                    </w:p>
                  </w:txbxContent>
                </v:textbox>
              </v:rect>
            </w:pict>
          </mc:Fallback>
        </mc:AlternateContent>
      </w:r>
      <w:r>
        <w:rPr>
          <w:rFonts w:ascii="Arial Narrow" w:eastAsiaTheme="minorHAnsi" w:hAnsi="Arial Narrow" w:cstheme="minorBidi"/>
          <w:b/>
          <w:noProof/>
          <w:sz w:val="22"/>
          <w:szCs w:val="22"/>
          <w:lang w:eastAsia="en-GB"/>
        </w:rPr>
        <mc:AlternateContent>
          <mc:Choice Requires="wps">
            <w:drawing>
              <wp:anchor distT="0" distB="0" distL="114300" distR="114300" simplePos="0" relativeHeight="251687936" behindDoc="0" locked="0" layoutInCell="1" allowOverlap="1" wp14:anchorId="7A916CF3" wp14:editId="7A916CF4">
                <wp:simplePos x="0" y="0"/>
                <wp:positionH relativeFrom="column">
                  <wp:posOffset>5036185</wp:posOffset>
                </wp:positionH>
                <wp:positionV relativeFrom="paragraph">
                  <wp:posOffset>340360</wp:posOffset>
                </wp:positionV>
                <wp:extent cx="1577340" cy="2072640"/>
                <wp:effectExtent l="0" t="0" r="22860" b="2286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7340" cy="2072640"/>
                        </a:xfrm>
                        <a:prstGeom prst="rect">
                          <a:avLst/>
                        </a:prstGeom>
                        <a:solidFill>
                          <a:srgbClr val="4BACC6">
                            <a:lumMod val="20000"/>
                            <a:lumOff val="80000"/>
                          </a:srgbClr>
                        </a:solidFill>
                        <a:ln w="25400" cap="flat" cmpd="sng" algn="ctr">
                          <a:solidFill>
                            <a:srgbClr val="1F497D">
                              <a:lumMod val="20000"/>
                              <a:lumOff val="80000"/>
                            </a:srgbClr>
                          </a:solidFill>
                          <a:prstDash val="solid"/>
                        </a:ln>
                        <a:effectLst/>
                      </wps:spPr>
                      <wps:txbx>
                        <w:txbxContent>
                          <w:p w14:paraId="7A916D29" w14:textId="77777777" w:rsidR="00B45E25" w:rsidRPr="006C203B" w:rsidRDefault="00B45E25" w:rsidP="003113F7">
                            <w:pPr>
                              <w:pStyle w:val="ListParagraph"/>
                              <w:numPr>
                                <w:ilvl w:val="0"/>
                                <w:numId w:val="16"/>
                              </w:numPr>
                              <w:spacing w:line="276" w:lineRule="auto"/>
                              <w:ind w:left="284"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Ensure safety (including involvement of emergency services if appropriate)</w:t>
                            </w:r>
                          </w:p>
                          <w:p w14:paraId="7A916D2A" w14:textId="77777777" w:rsidR="00B45E25" w:rsidRPr="006C203B" w:rsidRDefault="00B45E25" w:rsidP="003113F7">
                            <w:pPr>
                              <w:pStyle w:val="ListParagraph"/>
                              <w:numPr>
                                <w:ilvl w:val="0"/>
                                <w:numId w:val="16"/>
                              </w:numPr>
                              <w:spacing w:line="276" w:lineRule="auto"/>
                              <w:ind w:left="284"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Preserve evidence</w:t>
                            </w:r>
                          </w:p>
                          <w:p w14:paraId="7A916D2B" w14:textId="77777777" w:rsidR="00B45E25" w:rsidRPr="006C203B" w:rsidRDefault="00B45E25" w:rsidP="003113F7">
                            <w:pPr>
                              <w:pStyle w:val="ListParagraph"/>
                              <w:numPr>
                                <w:ilvl w:val="0"/>
                                <w:numId w:val="16"/>
                              </w:numPr>
                              <w:spacing w:line="276" w:lineRule="auto"/>
                              <w:ind w:left="284"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Complete documentation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916CF3" id="Rectangle 5" o:spid="_x0000_s1029" style="position:absolute;left:0;text-align:left;margin-left:396.55pt;margin-top:26.8pt;width:124.2pt;height:163.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mAtfwIAAFIFAAAOAAAAZHJzL2Uyb0RvYy54bWysVE1vGyEQvVfqf0Dcm7UdO05WWUeuLVeV&#10;3CRSUuWMWfCuCgwF7N3013dg1x9Ne6pyQcwHb4bHG27vWq3IXjhfgyno8GJAiTAcytpsC/r9efXp&#10;mhIfmCmZAiMK+io8vZt9/HDb2FyMoAJVCkcQxPi8sQWtQrB5lnleCc38BVhhMCjBaRbQdNusdKxB&#10;dK2y0WBwlTXgSuuAC+/Ru+yCdJbwpRQ8PEjpRSCqoNhbSKtL6yau2eyW5VvHbFXzvg32H11oVhss&#10;eoRassDIztV/QemaO/AgwwUHnYGUNRfpDnib4eDNbZ4qZkW6C5Lj7ZEm/36w/H7/ZB9dbN3bNfAf&#10;HhnJGuvzYyQavs9ppdMxFxsnbWLx9ciiaAPh6BxOptPLMZLNMTYaTEdXaERUlh+OW+fDFwGaxE1B&#10;HT5TYo/t1z50qYeU1BmoulzVSiXDbTcL5cie4ZOOP88Xi6t0Vu30Nyg7Nypj0L8tulEBnfv64MZW&#10;fAeT2vLn+MqQBvuejBGBcIaalIoF3GpbFtSbLSVMbVHsPLhU+I/TPWxXb7ga30yX79pdpGXJfNUV&#10;SKV7bpWJ7Iik+Z7F08vFXWg3LanxDpfxRPRsoHx9dMRBNxbe8lWN+GvmwyNzOAfIAM52eMBFKkBa&#10;oN9RUoH79S9/zEd5YpSSBucKKfu5Y05Qor4aFO7NcBy1EZIxnkxHaLjzyOY8YnZ6AfjOQ/xFLE/b&#10;mB/UYSsd6Bf8AuaxKoaY4Vi7e5zeWIRu3vET4WI+T2k4fJaFtXmyPIJH5iKzz+0Lc7ZXZUBB38Nh&#10;Bln+RpxdbjxpYL4LIOuk3BOv/Rzh4CaR9Z9M/BnO7ZR1+gpnvwEAAP//AwBQSwMEFAAGAAgAAAAh&#10;AGjIvoPhAAAACwEAAA8AAABkcnMvZG93bnJldi54bWxMj8tOwzAQRfdI/IM1SOyoHdJnyKRCSEh0&#10;QYE+JJZObJyIeBzFbhr+HncFy9E9uvdMvh5tywbd+8YRQjIRwDRVTjVkEA7757slMB8kKdk60gg/&#10;2sO6uL7KZabcmT70sAuGxRLymUSoQ+gyzn1Vayv9xHWaYvbleitDPHvDVS/Psdy2/F6IObeyobhQ&#10;y04/1br63p0sgt1s38i/GDOUU/t5OG5e34/pCvH2Znx8ABb0GP5guOhHdSiiU+lOpDxrERarNIko&#10;wiydA7sAYprMgJUI6VII4EXO//9Q/AIAAP//AwBQSwECLQAUAAYACAAAACEAtoM4kv4AAADhAQAA&#10;EwAAAAAAAAAAAAAAAAAAAAAAW0NvbnRlbnRfVHlwZXNdLnhtbFBLAQItABQABgAIAAAAIQA4/SH/&#10;1gAAAJQBAAALAAAAAAAAAAAAAAAAAC8BAABfcmVscy8ucmVsc1BLAQItABQABgAIAAAAIQAwImAt&#10;fwIAAFIFAAAOAAAAAAAAAAAAAAAAAC4CAABkcnMvZTJvRG9jLnhtbFBLAQItABQABgAIAAAAIQBo&#10;yL6D4QAAAAsBAAAPAAAAAAAAAAAAAAAAANkEAABkcnMvZG93bnJldi54bWxQSwUGAAAAAAQABADz&#10;AAAA5wUAAAAA&#10;" fillcolor="#dbeef4" strokecolor="#c6d9f1" strokeweight="2pt">
                <v:path arrowok="t"/>
                <v:textbox>
                  <w:txbxContent>
                    <w:p w14:paraId="7A916D29" w14:textId="77777777" w:rsidR="00B45E25" w:rsidRPr="006C203B" w:rsidRDefault="00B45E25" w:rsidP="003113F7">
                      <w:pPr>
                        <w:pStyle w:val="ListParagraph"/>
                        <w:numPr>
                          <w:ilvl w:val="0"/>
                          <w:numId w:val="16"/>
                        </w:numPr>
                        <w:spacing w:line="276" w:lineRule="auto"/>
                        <w:ind w:left="284"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Ensure safety (including involvement of emergency services if appropriate)</w:t>
                      </w:r>
                    </w:p>
                    <w:p w14:paraId="7A916D2A" w14:textId="77777777" w:rsidR="00B45E25" w:rsidRPr="006C203B" w:rsidRDefault="00B45E25" w:rsidP="003113F7">
                      <w:pPr>
                        <w:pStyle w:val="ListParagraph"/>
                        <w:numPr>
                          <w:ilvl w:val="0"/>
                          <w:numId w:val="16"/>
                        </w:numPr>
                        <w:spacing w:line="276" w:lineRule="auto"/>
                        <w:ind w:left="284"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Preserve evidence</w:t>
                      </w:r>
                    </w:p>
                    <w:p w14:paraId="7A916D2B" w14:textId="77777777" w:rsidR="00B45E25" w:rsidRPr="006C203B" w:rsidRDefault="00B45E25" w:rsidP="003113F7">
                      <w:pPr>
                        <w:pStyle w:val="ListParagraph"/>
                        <w:numPr>
                          <w:ilvl w:val="0"/>
                          <w:numId w:val="16"/>
                        </w:numPr>
                        <w:spacing w:line="276" w:lineRule="auto"/>
                        <w:ind w:left="284"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Complete documentation</w:t>
                      </w:r>
                    </w:p>
                  </w:txbxContent>
                </v:textbox>
              </v:rect>
            </w:pict>
          </mc:Fallback>
        </mc:AlternateContent>
      </w:r>
      <w:r>
        <w:rPr>
          <w:rFonts w:ascii="Arial Narrow" w:eastAsiaTheme="minorHAnsi" w:hAnsi="Arial Narrow" w:cstheme="minorBidi"/>
          <w:b/>
          <w:noProof/>
          <w:sz w:val="22"/>
          <w:szCs w:val="22"/>
          <w:lang w:eastAsia="en-GB"/>
        </w:rPr>
        <mc:AlternateContent>
          <mc:Choice Requires="wps">
            <w:drawing>
              <wp:anchor distT="0" distB="0" distL="114300" distR="114300" simplePos="0" relativeHeight="251699200" behindDoc="0" locked="0" layoutInCell="1" allowOverlap="1" wp14:anchorId="7A916CF5" wp14:editId="7A916CF6">
                <wp:simplePos x="0" y="0"/>
                <wp:positionH relativeFrom="column">
                  <wp:posOffset>3047365</wp:posOffset>
                </wp:positionH>
                <wp:positionV relativeFrom="paragraph">
                  <wp:posOffset>1788160</wp:posOffset>
                </wp:positionV>
                <wp:extent cx="7620" cy="228600"/>
                <wp:effectExtent l="76200" t="0" r="68580" b="571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620" cy="2286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35A3ED7" id="Straight Arrow Connector 1" o:spid="_x0000_s1026" type="#_x0000_t32" style="position:absolute;margin-left:239.95pt;margin-top:140.8pt;width:.6pt;height:18pt;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4mZ7gEAAMkDAAAOAAAAZHJzL2Uyb0RvYy54bWysU01v2zAMvQ/YfxB0X+wYSNYacXpI1u3Q&#10;bQXa/gBWH7YwWRJELU7+/Sg5TbvtNswHgSLNx0fyaXNzHC07qIjGu44vFzVnygkvjes7/vR4++GK&#10;M0zgJFjvVMdPCvnN9v27zRRa1fjBW6kiIxCH7RQ6PqQU2qpCMagRcOGDchTUPo6Q6Br7SkaYCH20&#10;VVPX62ryUYbohUIk734O8m3B11qJ9F1rVInZjhO3VM5Yzud8VtsNtH2EMBhxpgH/wGIE46joBWoP&#10;CdjPaP6CGo2IHr1OC+HHymtthCo9UDfL+o9uHgYIqvRCw8FwGRP+P1jx7bBz9zFTF0f3EO68+IE0&#10;lGoK2F6C+YJh/u2o48i0NeEL7bv0TF2wYxnp6TJSdUxMkPPjuqGxCwo0zdW6LgOvoM0guWaImD4r&#10;P7JsdBxTBNMPaeedo9X5OBeAwx2mTOo1ISc7f2usLRu0jk0dv141KyoGpCNtIZE5BkmorucMbE8C&#10;FSkWyuitkTk74+AJdzayA5BGSFrST49EnzMLmChAPZVvThxAqvnX6xW5ZwEhpK9ezu5l/eInujN0&#10;Yf5bydzuHnCYU0poRkpg7CcnWToFei0Qo59ygKCsy1xV0fR5HK9rydazl6f7+LI70ktJO2s7C/Lt&#10;ney3L3D7CwAA//8DAFBLAwQUAAYACAAAACEAxp/ECuEAAAALAQAADwAAAGRycy9kb3ducmV2Lnht&#10;bEyPwU7DMBBE70j8g7VI3KiTEtI0jVMhECe4tCBVvbnxNk6J18F2m/D3mBMcV/M087ZaT6ZnF3S+&#10;syQgnSXAkBqrOmoFfLy/3BXAfJCkZG8JBXyjh3V9fVXJUtmRNnjZhpbFEvKlFKBDGErOfaPRSD+z&#10;A1LMjtYZGeLpWq6cHGO56fk8SXJuZEdxQcsBnzQ2n9uzEbB7S/YPk3X6tP/K9Gv33O5OZhTi9mZ6&#10;XAELOIU/GH71ozrU0elgz6Q86wVki+UyogLmRZoDi0RWpCmwg4D7dJEDryv+/4f6BwAA//8DAFBL&#10;AQItABQABgAIAAAAIQC2gziS/gAAAOEBAAATAAAAAAAAAAAAAAAAAAAAAABbQ29udGVudF9UeXBl&#10;c10ueG1sUEsBAi0AFAAGAAgAAAAhADj9If/WAAAAlAEAAAsAAAAAAAAAAAAAAAAALwEAAF9yZWxz&#10;Ly5yZWxzUEsBAi0AFAAGAAgAAAAhAICriZnuAQAAyQMAAA4AAAAAAAAAAAAAAAAALgIAAGRycy9l&#10;Mm9Eb2MueG1sUEsBAi0AFAAGAAgAAAAhAMafxArhAAAACwEAAA8AAAAAAAAAAAAAAAAASAQAAGRy&#10;cy9kb3ducmV2LnhtbFBLBQYAAAAABAAEAPMAAABWBQAAAAA=&#10;">
                <v:stroke endarrow="open"/>
                <o:lock v:ext="edit" shapetype="f"/>
              </v:shape>
            </w:pict>
          </mc:Fallback>
        </mc:AlternateContent>
      </w:r>
      <w:r>
        <w:rPr>
          <w:rFonts w:ascii="Arial Narrow" w:eastAsiaTheme="minorHAnsi" w:hAnsi="Arial Narrow" w:cstheme="minorBidi"/>
          <w:b/>
          <w:noProof/>
          <w:sz w:val="22"/>
          <w:szCs w:val="22"/>
          <w:lang w:eastAsia="en-GB"/>
        </w:rPr>
        <mc:AlternateContent>
          <mc:Choice Requires="wps">
            <w:drawing>
              <wp:anchor distT="0" distB="0" distL="114300" distR="114300" simplePos="0" relativeHeight="251685888" behindDoc="0" locked="0" layoutInCell="1" allowOverlap="1" wp14:anchorId="7A916CF7" wp14:editId="7A916CF8">
                <wp:simplePos x="0" y="0"/>
                <wp:positionH relativeFrom="column">
                  <wp:posOffset>1401445</wp:posOffset>
                </wp:positionH>
                <wp:positionV relativeFrom="paragraph">
                  <wp:posOffset>995680</wp:posOffset>
                </wp:positionV>
                <wp:extent cx="3238500" cy="792480"/>
                <wp:effectExtent l="0" t="0" r="19050" b="2667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0" cy="792480"/>
                        </a:xfrm>
                        <a:prstGeom prst="rect">
                          <a:avLst/>
                        </a:prstGeom>
                        <a:solidFill>
                          <a:srgbClr val="4BACC6">
                            <a:lumMod val="20000"/>
                            <a:lumOff val="80000"/>
                          </a:srgbClr>
                        </a:solidFill>
                        <a:ln w="25400" cap="flat" cmpd="sng" algn="ctr">
                          <a:solidFill>
                            <a:srgbClr val="1F497D">
                              <a:lumMod val="20000"/>
                              <a:lumOff val="80000"/>
                            </a:srgbClr>
                          </a:solidFill>
                          <a:prstDash val="solid"/>
                        </a:ln>
                        <a:effectLst/>
                      </wps:spPr>
                      <wps:txbx>
                        <w:txbxContent>
                          <w:p w14:paraId="7A916D2C" w14:textId="77777777" w:rsidR="00B45E25" w:rsidRPr="006C203B" w:rsidRDefault="00B45E25" w:rsidP="003113F7">
                            <w:pPr>
                              <w:jc w:val="center"/>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An employee experiences concern as a result of becoming alerted to an indicator of abuse or as a result of someone making a disclosure of abuse to them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916CF7" id="Rectangle 3" o:spid="_x0000_s1030" style="position:absolute;left:0;text-align:left;margin-left:110.35pt;margin-top:78.4pt;width:255pt;height:62.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l/igwIAAFEFAAAOAAAAZHJzL2Uyb0RvYy54bWysVE1v2zAMvQ/YfxB0X52kbpsadYosQYYB&#10;WVugHXpmZDk2JouapMTufv0o2UmzbqehF0H80CP5SOrmtmsU20vratQ5H5+NOJNaYFHrbc6/P60+&#10;TTlzHnQBCrXM+Yt0/Hb28cNNazI5wQpVIS0jEO2y1uS88t5kSeJEJRtwZ2ikJmOJtgFPot0mhYWW&#10;0BuVTEajy6RFWxiLQjpH2mVv5LOIX5ZS+PuydNIzlXPKzcfTxnMTzmR2A9nWgqlqMaQB/5FFA7Wm&#10;oEeoJXhgO1v/BdXUwqLD0p8JbBIsy1rIWANVMx69qeaxAiNjLUSOM0ea3PvBirv9o3mwIXVn1ih+&#10;OGIkaY3LjpYguMGnK20TfClx1kUWX44sys4zQcrzyfn0YkRkC7JdXU/SaaQ5gezw2ljnv0hsWLjk&#10;3FKXInmwXzsf4kN2cImJoaqLVa1UFOx2s1CW7YE6mn6eLxaX8a3aNd+w6NU0GBQ/tpbUNAC9enpQ&#10;E77rYWIsd4qvNGtzPrlIYwVAI1kq8FRMY4qcO73lDNSWZl14GwP/8XqA7eONV+n11fJdswu0LMFV&#10;fYAYOtRJBSkd2JFx5AcWXxsXbr7bdKymGtLwImg2WLw8WGax3wpnxKom/DU4/wCW1oB6SKvt7+ko&#10;FRItONw4q9D++pc++NN0kpWzltaKKPu5Ays5U181ze31OE3DHkYhvbiakGBPLZtTi941C6Q+j+kT&#10;MSJeg79Xh2tpsXmmH2AeopIJtKDYfXMGYeH7dac/RMj5PLrR7hnwa/1oRAAPzAVmn7pnsGaYSk/z&#10;fIeHFYTszXD2vuGlxvnOY1nHyX3ldVgj2tvYn+GPCR/DqRy9Xn/C2W8AAAD//wMAUEsDBBQABgAI&#10;AAAAIQBiOu//4AAAAAsBAAAPAAAAZHJzL2Rvd25yZXYueG1sTI/NTsMwEITvSLyDtUjcqNMU0hLi&#10;VAgJiR74K63E0YkXJyJeR7Gbhrdne4LjzoxmvynWk+vEiENoPSmYzxIQSLU3LVkFu4/HqxWIEDUZ&#10;3XlCBT8YYF2enxU6N/5I7zhuoxVcQiHXCpoY+1zKUDfodJj5Hom9Lz84HfkcrDSDPnK562SaJJl0&#10;uiX+0OgeHxqsv7cHp8BtXl4pPFk7Vtfuc7ffPL/tF7dKXV5M93cgIk7xLwwnfEaHkpkqfyATRKcg&#10;TZMlR9m4yXgDJ5aLk1KxtZpnIMtC/t9Q/gIAAP//AwBQSwECLQAUAAYACAAAACEAtoM4kv4AAADh&#10;AQAAEwAAAAAAAAAAAAAAAAAAAAAAW0NvbnRlbnRfVHlwZXNdLnhtbFBLAQItABQABgAIAAAAIQA4&#10;/SH/1gAAAJQBAAALAAAAAAAAAAAAAAAAAC8BAABfcmVscy8ucmVsc1BLAQItABQABgAIAAAAIQBs&#10;yl/igwIAAFEFAAAOAAAAAAAAAAAAAAAAAC4CAABkcnMvZTJvRG9jLnhtbFBLAQItABQABgAIAAAA&#10;IQBiOu//4AAAAAsBAAAPAAAAAAAAAAAAAAAAAN0EAABkcnMvZG93bnJldi54bWxQSwUGAAAAAAQA&#10;BADzAAAA6gUAAAAA&#10;" fillcolor="#dbeef4" strokecolor="#c6d9f1" strokeweight="2pt">
                <v:path arrowok="t"/>
                <v:textbox>
                  <w:txbxContent>
                    <w:p w14:paraId="7A916D2C" w14:textId="77777777" w:rsidR="00B45E25" w:rsidRPr="006C203B" w:rsidRDefault="00B45E25" w:rsidP="003113F7">
                      <w:pPr>
                        <w:jc w:val="center"/>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An employee experiences concern as a result of becoming alerted to an indicator of abuse or as a result of someone making a disclosure of abuse to them</w:t>
                      </w:r>
                    </w:p>
                  </w:txbxContent>
                </v:textbox>
              </v:rect>
            </w:pict>
          </mc:Fallback>
        </mc:AlternateContent>
      </w:r>
      <w:r>
        <w:rPr>
          <w:rFonts w:ascii="Arial Narrow" w:eastAsiaTheme="minorHAnsi" w:hAnsi="Arial Narrow" w:cstheme="minorBidi"/>
          <w:b/>
          <w:noProof/>
          <w:sz w:val="22"/>
          <w:szCs w:val="22"/>
          <w:lang w:eastAsia="en-GB"/>
        </w:rPr>
        <mc:AlternateContent>
          <mc:Choice Requires="wps">
            <w:drawing>
              <wp:anchor distT="0" distB="0" distL="114300" distR="114300" simplePos="0" relativeHeight="251684864" behindDoc="0" locked="0" layoutInCell="1" allowOverlap="1" wp14:anchorId="7A916CF9" wp14:editId="7A916CFA">
                <wp:simplePos x="0" y="0"/>
                <wp:positionH relativeFrom="column">
                  <wp:posOffset>1401445</wp:posOffset>
                </wp:positionH>
                <wp:positionV relativeFrom="paragraph">
                  <wp:posOffset>50800</wp:posOffset>
                </wp:positionV>
                <wp:extent cx="3238500" cy="664845"/>
                <wp:effectExtent l="0" t="0" r="19050" b="2095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0" cy="664845"/>
                        </a:xfrm>
                        <a:prstGeom prst="rect">
                          <a:avLst/>
                        </a:prstGeom>
                        <a:solidFill>
                          <a:srgbClr val="4BACC6">
                            <a:lumMod val="20000"/>
                            <a:lumOff val="80000"/>
                          </a:srgbClr>
                        </a:solidFill>
                        <a:ln w="25400" cap="flat" cmpd="sng" algn="ctr">
                          <a:solidFill>
                            <a:srgbClr val="1F497D">
                              <a:lumMod val="20000"/>
                              <a:lumOff val="80000"/>
                            </a:srgbClr>
                          </a:solidFill>
                          <a:prstDash val="solid"/>
                        </a:ln>
                        <a:effectLst/>
                      </wps:spPr>
                      <wps:txbx>
                        <w:txbxContent>
                          <w:p w14:paraId="7A916D2D" w14:textId="77777777" w:rsidR="00B45E25" w:rsidRPr="006C203B" w:rsidRDefault="00B45E25" w:rsidP="003113F7">
                            <w:pPr>
                              <w:jc w:val="center"/>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All employees monitor constantly for indications of abuse as per ESPA Safeguarding Policy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916CF9" id="Rectangle 2" o:spid="_x0000_s1031" style="position:absolute;left:0;text-align:left;margin-left:110.35pt;margin-top:4pt;width:255pt;height:52.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zsHgAIAAFEFAAAOAAAAZHJzL2Uyb0RvYy54bWysVMlu2zAQvRfoPxC817Id2XGEyIFrw0UB&#10;NwmQFDnTFGkJpTgsSVtKv75DSl6a9lTkQnAWzvLmDW/v2lqRg7CuAp3T0WBIidAcikrvcvr9ef1p&#10;RonzTBdMgRY5fRWO3s0/frhtTCbGUIIqhCUYRLusMTktvTdZkjheipq5ARih0SjB1syjaHdJYVmD&#10;0WuVjIfDadKALYwFLpxD7aoz0nmML6Xg/kFKJzxROcXafDxtPLfhTOa3LNtZZsqK92Ww/6iiZpXG&#10;pKdQK+YZ2dvqr1B1xS04kH7AoU5AyoqL2AN2Mxq+6eapZEbEXhAcZ04wufcLy+8PT+bRhtKd2QD/&#10;4RCRpDEuO1mC4HqfVto6+GLhpI0ovp5QFK0nHJVX46vZZIhgc7RNp+ksnQSYE5YdXxvr/BcBNQmX&#10;nFqcUgSPHTbOd65Hl1gYqKpYV0pFwe62S2XJgeFE08+L5XIa36p9/Q2KTo3EwPxxtKhGAnTq2VGN&#10;pbguTCzLXcZXmjQ5HU/S2AFDSkrFPDZTmyKnTu8oYWqHXOfexsR/vO7DdvlG6/TmevWu1QVYVsyV&#10;XYKYusdW6YCOiJTvUTwPLtx8u21JhT3EaQTNForXR0ssdFvhDF9XGH/DnH9kFtcAZ4ir7R/wkAoQ&#10;FuhvlJRgf/1LH/yRnWilpMG1Qsh+7pkVlKivGnl7M0rTsIdRSCfXYxTspWV7adH7egk45xF+IobH&#10;a/D36niVFuoX/AEWISuamOaYuxtOLyx9t+74h3CxWEQ33D3D/EY/GR6CB+QCss/tC7OmZ6VHPt/D&#10;cQVZ9oacnW94qWGx9yCryNwzrv0a4d5GkvV/TPgYLuXodf4J578BAAD//wMAUEsDBBQABgAIAAAA&#10;IQCHNLxt3gAAAAkBAAAPAAAAZHJzL2Rvd25yZXYueG1sTI/NTsMwEITvSLyDtUjcqNMUkZLGqRAS&#10;Ej3wV1qpRydenIh4HcVuGt6e7QmOoxnNfFOsJ9eJEYfQelIwnyUgkGpvWrIKdp9PN0sQIWoyuvOE&#10;Cn4wwLq8vCh0bvyJPnDcRiu4hEKuFTQx9rmUoW7Q6TDzPRJ7X35wOrIcrDSDPnG562SaJHfS6ZZ4&#10;odE9PjZYf2+PToHbvL5ReLZ2rG7dYbffvLzvF/dKXV9NDysQEaf4F4YzPqNDyUyVP5IJolOQpknG&#10;UQVLvsR+tjjrioPzNANZFvL/g/IXAAD//wMAUEsBAi0AFAAGAAgAAAAhALaDOJL+AAAA4QEAABMA&#10;AAAAAAAAAAAAAAAAAAAAAFtDb250ZW50X1R5cGVzXS54bWxQSwECLQAUAAYACAAAACEAOP0h/9YA&#10;AACUAQAACwAAAAAAAAAAAAAAAAAvAQAAX3JlbHMvLnJlbHNQSwECLQAUAAYACAAAACEAs4c7B4AC&#10;AABRBQAADgAAAAAAAAAAAAAAAAAuAgAAZHJzL2Uyb0RvYy54bWxQSwECLQAUAAYACAAAACEAhzS8&#10;bd4AAAAJAQAADwAAAAAAAAAAAAAAAADaBAAAZHJzL2Rvd25yZXYueG1sUEsFBgAAAAAEAAQA8wAA&#10;AOUFAAAAAA==&#10;" fillcolor="#dbeef4" strokecolor="#c6d9f1" strokeweight="2pt">
                <v:path arrowok="t"/>
                <v:textbox>
                  <w:txbxContent>
                    <w:p w14:paraId="7A916D2D" w14:textId="77777777" w:rsidR="00B45E25" w:rsidRPr="006C203B" w:rsidRDefault="00B45E25" w:rsidP="003113F7">
                      <w:pPr>
                        <w:jc w:val="center"/>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All employees monitor constantly for indications of abuse as per ESPA Safeguarding Policy</w:t>
                      </w:r>
                    </w:p>
                  </w:txbxContent>
                </v:textbox>
              </v:rect>
            </w:pict>
          </mc:Fallback>
        </mc:AlternateContent>
      </w:r>
      <w:r>
        <w:rPr>
          <w:rFonts w:ascii="Arial Narrow" w:eastAsiaTheme="minorHAnsi" w:hAnsi="Arial Narrow" w:cstheme="minorBidi"/>
          <w:b/>
          <w:noProof/>
          <w:sz w:val="22"/>
          <w:szCs w:val="22"/>
          <w:lang w:eastAsia="en-GB"/>
        </w:rPr>
        <mc:AlternateContent>
          <mc:Choice Requires="wps">
            <w:drawing>
              <wp:anchor distT="4294967295" distB="4294967295" distL="114300" distR="114300" simplePos="0" relativeHeight="251701248" behindDoc="0" locked="0" layoutInCell="1" allowOverlap="1" wp14:anchorId="7A916CFB" wp14:editId="7A916CFC">
                <wp:simplePos x="0" y="0"/>
                <wp:positionH relativeFrom="column">
                  <wp:posOffset>4636135</wp:posOffset>
                </wp:positionH>
                <wp:positionV relativeFrom="paragraph">
                  <wp:posOffset>1323339</wp:posOffset>
                </wp:positionV>
                <wp:extent cx="361950" cy="0"/>
                <wp:effectExtent l="0" t="76200" r="19050" b="11430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6195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3C753A4" id="Straight Arrow Connector 25" o:spid="_x0000_s1026" type="#_x0000_t32" style="position:absolute;margin-left:365.05pt;margin-top:104.2pt;width:28.5pt;height:0;z-index:251701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mKd4wEAALwDAAAOAAAAZHJzL2Uyb0RvYy54bWysU8Fu2zAMvQ/YPwi6L3YypFiNOD0k6y7d&#10;VqDdB7CSbAuTRUHU4uTvR8lJ1m23YT4IFCk+PpLPm7vj6MTBRLLoW7lc1FIYr1Bb37fy2/P9uw9S&#10;UAKvwaE3rTwZknfbt282U2jMCgd02kTBIJ6aKbRySCk0VUVqMCPQAoPxHOwwjpD4GvtKR5gYfXTV&#10;qq5vqgmjDhGVIWLvfg7KbcHvOqPS164jk4RrJXNL5YzlfMlntd1A00cIg1VnGvAPLEawnoteofaQ&#10;QPyI9i+o0aqIhF1aKBwr7DqrTOmBu1nWf3TzNEAwpRceDoXrmOj/waovh51/jJm6Ovqn8IDqO/FQ&#10;qilQcw3mC4X52bGLY37O3MWxDPJ0HaQ5JqHY+f5mebvmcatLqILmkhcipU8GR5GNVlKKYPsh7dB7&#10;3hbGZZkjHB4oZR7QXBJyUY/31rmyNOfF1Mrb9WrNdYCl0zlIbI5BM6rvpQDXsyZVigWR0FmdszMO&#10;nWjnojgAy4LVpHF6Zu5SOKDEAW6ofHPiANrMT7mp+qwZgvQZ9exe1hc/052hC/PfSuY29kDDnFJC&#10;s/oSWPfRa5FOgX8QiBGnHGAo5zNXU2R8HsevTWTrBfXpMV7WxRIpaWc5Zw2+vrP9+qfb/gQAAP//&#10;AwBQSwMEFAAGAAgAAAAhAPUwJxfeAAAACwEAAA8AAABkcnMvZG93bnJldi54bWxMj9FKw0AQRd8F&#10;/2EZwTe721hNiNkUEfoQqEirH7DNrkkwO5tmp2n6944g6OPcuZw5U6xn34vJjbELqGG5UCAc1sF2&#10;2Gj4eN/cZSAiGbSmD+g0XFyEdXl9VZjchjPu3LSnRjAEY240tERDLmWsW+dNXITBIe8+w+gN8Tg2&#10;0o7mzHDfy0SpR+lNh3yhNYN7aV39tT95DUl1pMtmW9H0Rg+vR59sV9VQa317Mz8/gSA3018ZfvRZ&#10;HUp2OoQT2ih6Dem9WnKVYSpbgeBGmqWcHH4TWRby/w/lNwAAAP//AwBQSwECLQAUAAYACAAAACEA&#10;toM4kv4AAADhAQAAEwAAAAAAAAAAAAAAAAAAAAAAW0NvbnRlbnRfVHlwZXNdLnhtbFBLAQItABQA&#10;BgAIAAAAIQA4/SH/1gAAAJQBAAALAAAAAAAAAAAAAAAAAC8BAABfcmVscy8ucmVsc1BLAQItABQA&#10;BgAIAAAAIQAGumKd4wEAALwDAAAOAAAAAAAAAAAAAAAAAC4CAABkcnMvZTJvRG9jLnhtbFBLAQIt&#10;ABQABgAIAAAAIQD1MCcX3gAAAAsBAAAPAAAAAAAAAAAAAAAAAD0EAABkcnMvZG93bnJldi54bWxQ&#10;SwUGAAAAAAQABADzAAAASAUAAAAA&#10;">
                <v:stroke endarrow="open"/>
                <o:lock v:ext="edit" shapetype="f"/>
              </v:shape>
            </w:pict>
          </mc:Fallback>
        </mc:AlternateContent>
      </w:r>
      <w:r>
        <w:rPr>
          <w:rFonts w:ascii="Arial Narrow" w:eastAsiaTheme="minorHAnsi" w:hAnsi="Arial Narrow" w:cstheme="minorBidi"/>
          <w:b/>
          <w:noProof/>
          <w:sz w:val="22"/>
          <w:szCs w:val="22"/>
          <w:lang w:eastAsia="en-GB"/>
        </w:rPr>
        <mc:AlternateContent>
          <mc:Choice Requires="wps">
            <w:drawing>
              <wp:anchor distT="0" distB="0" distL="114299" distR="114299" simplePos="0" relativeHeight="251698176" behindDoc="0" locked="0" layoutInCell="1" allowOverlap="1" wp14:anchorId="7A916CFD" wp14:editId="7A916CFE">
                <wp:simplePos x="0" y="0"/>
                <wp:positionH relativeFrom="column">
                  <wp:posOffset>3045459</wp:posOffset>
                </wp:positionH>
                <wp:positionV relativeFrom="paragraph">
                  <wp:posOffset>732790</wp:posOffset>
                </wp:positionV>
                <wp:extent cx="0" cy="266700"/>
                <wp:effectExtent l="95250" t="0" r="57150" b="5715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67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06B9D9E" id="Straight Arrow Connector 22" o:spid="_x0000_s1026" type="#_x0000_t32" style="position:absolute;margin-left:239.8pt;margin-top:57.7pt;width:0;height:21pt;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fyK5AEAALwDAAAOAAAAZHJzL2Uyb0RvYy54bWysU8GO0zAQvSPxD5bvNGmlFjbadA8ty2WB&#10;lXb5gFnbSSwcj+UxTfv3jJ22LHBD5GDZM57nN29ebu+OoxMHE8mib+VyUUthvEJtfd/Kb8/37z5I&#10;QQm8BofetPJkSN5t3765nUJjVjig0yYKBvHUTKGVQ0qhqSpSgxmBFhiM52SHcYTEx9hXOsLE6KOr&#10;VnW9qSaMOkRUhoij+zkptwW/64xKX7uOTBKulcwtlTWW9SWv1fYWmj5CGKw604B/YDGC9fzoFWoP&#10;CcSPaP+CGq2KSNilhcKxwq6zypQeuJtl/Uc3TwMEU3phcShcZaL/B6u+HHb+MWbq6uifwgOq78Si&#10;VFOg5prMBwrztWMXx3yduYtjEfJ0FdIck1BzUHF0tdm8r4vGFTSXuhApfTI4irxpJaUIth/SDr3n&#10;aWFcFh3h8EAp84DmUpAf9XhvnStDc15MrbxZr9ZSKGDrdA4Sb8egGdX3UoDr2ZMqxYJI6KzO1RmH&#10;TrRzURyAbcFu0jg9M3cpHFDiBDdUvrlwAG3mqzdrDs+eIUifUc/hZX2JM90ZujD/7cncxh5omEtK&#10;akZKYN1Hr0U6Bf5BIEaccoKhnM9cTbHxWY5fk8i7F9Snx3gZF1uklJ3tnD34+sz71z/d9icAAAD/&#10;/wMAUEsDBBQABgAIAAAAIQD+H0fz3gAAAAsBAAAPAAAAZHJzL2Rvd25yZXYueG1sTI9BT4NAEIXv&#10;Jv6HzZh4s0sJtIosjTHpgaTGWP0BWxiByM5Sdkrpv3eMBz3Oe1/evJdvZterCcfQeTKwXESgkCpf&#10;d9QY+Hjf3t2DCmyptr0nNHDBAJvi+iq3We3P9IbTnhslIRQya6BlHjKtQ9Wis2HhByTxPv3oLMs5&#10;Nroe7VnCXa/jKFppZzuSD60d8LnF6mt/cgbi8siX7a7k6ZXTl6OLd0k5VMbc3sxPj6AYZ/6D4ae+&#10;VIdCOh38ieqgegPJ+mElqBjLNAElxK9yECVdJ6CLXP/fUHwDAAD//wMAUEsBAi0AFAAGAAgAAAAh&#10;ALaDOJL+AAAA4QEAABMAAAAAAAAAAAAAAAAAAAAAAFtDb250ZW50X1R5cGVzXS54bWxQSwECLQAU&#10;AAYACAAAACEAOP0h/9YAAACUAQAACwAAAAAAAAAAAAAAAAAvAQAAX3JlbHMvLnJlbHNQSwECLQAU&#10;AAYACAAAACEAbU38iuQBAAC8AwAADgAAAAAAAAAAAAAAAAAuAgAAZHJzL2Uyb0RvYy54bWxQSwEC&#10;LQAUAAYACAAAACEA/h9H894AAAALAQAADwAAAAAAAAAAAAAAAAA+BAAAZHJzL2Rvd25yZXYueG1s&#10;UEsFBgAAAAAEAAQA8wAAAEkFAAAAAA==&#10;">
                <v:stroke endarrow="open"/>
                <o:lock v:ext="edit" shapetype="f"/>
              </v:shape>
            </w:pict>
          </mc:Fallback>
        </mc:AlternateContent>
      </w:r>
      <w:r>
        <w:rPr>
          <w:rFonts w:ascii="Arial Narrow" w:eastAsiaTheme="minorHAnsi" w:hAnsi="Arial Narrow" w:cstheme="minorBidi"/>
          <w:b/>
          <w:noProof/>
          <w:sz w:val="22"/>
          <w:szCs w:val="22"/>
          <w:lang w:eastAsia="en-GB"/>
        </w:rPr>
        <mc:AlternateContent>
          <mc:Choice Requires="wps">
            <w:drawing>
              <wp:anchor distT="0" distB="0" distL="114300" distR="114300" simplePos="0" relativeHeight="251688960" behindDoc="0" locked="0" layoutInCell="1" allowOverlap="1" wp14:anchorId="7A916CFF" wp14:editId="7A916D00">
                <wp:simplePos x="0" y="0"/>
                <wp:positionH relativeFrom="column">
                  <wp:posOffset>-60325</wp:posOffset>
                </wp:positionH>
                <wp:positionV relativeFrom="paragraph">
                  <wp:posOffset>3284855</wp:posOffset>
                </wp:positionV>
                <wp:extent cx="1019175" cy="733425"/>
                <wp:effectExtent l="0" t="0" r="28575" b="285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9175" cy="733425"/>
                        </a:xfrm>
                        <a:prstGeom prst="rect">
                          <a:avLst/>
                        </a:prstGeom>
                        <a:solidFill>
                          <a:srgbClr val="FFFF99"/>
                        </a:solidFill>
                        <a:ln w="25400" cap="flat" cmpd="sng" algn="ctr">
                          <a:solidFill>
                            <a:srgbClr val="FFCC00"/>
                          </a:solidFill>
                          <a:prstDash val="solid"/>
                        </a:ln>
                        <a:effectLst/>
                      </wps:spPr>
                      <wps:txbx>
                        <w:txbxContent>
                          <w:p w14:paraId="7A916D2E" w14:textId="77777777" w:rsidR="00B45E25" w:rsidRPr="00DC7C90" w:rsidRDefault="00B45E25" w:rsidP="003113F7">
                            <w:pPr>
                              <w:jc w:val="center"/>
                              <w:rPr>
                                <w:rFonts w:ascii="Segoe UI" w:hAnsi="Segoe UI" w:cs="Segoe UI"/>
                                <w:b/>
                                <w:color w:val="595959" w:themeColor="text1" w:themeTint="A6"/>
                                <w:sz w:val="20"/>
                                <w:szCs w:val="20"/>
                              </w:rPr>
                            </w:pPr>
                            <w:r w:rsidRPr="00DC7C90">
                              <w:rPr>
                                <w:rFonts w:ascii="Segoe UI" w:hAnsi="Segoe UI" w:cs="Segoe UI"/>
                                <w:b/>
                                <w:color w:val="595959" w:themeColor="text1" w:themeTint="A6"/>
                                <w:sz w:val="20"/>
                                <w:szCs w:val="20"/>
                              </w:rPr>
                              <w:t xml:space="preserve">Step 2 </w:t>
                            </w:r>
                          </w:p>
                          <w:p w14:paraId="7A916D2F" w14:textId="77777777" w:rsidR="00B45E25" w:rsidRPr="00DC7C90" w:rsidRDefault="00B45E25" w:rsidP="003113F7">
                            <w:pPr>
                              <w:jc w:val="center"/>
                              <w:rPr>
                                <w:rFonts w:ascii="Segoe UI" w:hAnsi="Segoe UI" w:cs="Segoe UI"/>
                                <w:b/>
                                <w:color w:val="595959" w:themeColor="text1" w:themeTint="A6"/>
                                <w:sz w:val="20"/>
                                <w:szCs w:val="20"/>
                              </w:rPr>
                            </w:pPr>
                            <w:r w:rsidRPr="00DC7C90">
                              <w:rPr>
                                <w:rFonts w:ascii="Segoe UI" w:hAnsi="Segoe UI" w:cs="Segoe UI"/>
                                <w:b/>
                                <w:color w:val="595959" w:themeColor="text1" w:themeTint="A6"/>
                                <w:sz w:val="20"/>
                                <w:szCs w:val="20"/>
                              </w:rPr>
                              <w:t>Responsible Person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916CFF" id="Rectangle 6" o:spid="_x0000_s1032" style="position:absolute;left:0;text-align:left;margin-left:-4.75pt;margin-top:258.65pt;width:80.25pt;height:57.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j4BYwIAAN8EAAAOAAAAZHJzL2Uyb0RvYy54bWysVMFu2zAMvQ/YPwi6r47TpG2MOkWQIsOA&#10;oA3QDj0rshwbk0WNUmJ3Xz9KdtK022mYDwIpPlHk06Nv77pGs4NCV4PJeXox4kwZCUVtdjn//rz6&#10;csOZ88IUQoNROX9Vjt/NP3+6bW2mxlCBLhQySmJc1tqcV97bLEmcrFQj3AVYZShYAjbCk4u7pEDR&#10;UvZGJ+PR6CppAQuLIJVztHvfB/k85i9LJf1jWTrlmc451ebjinHdhjWZ34psh8JWtRzKEP9QRSNq&#10;Q5eeUt0LL9ge6z9SNbVEcFD6CwlNAmVZSxV7oG7S0YduniphVeyFyHH2RJP7f2nlw+HJbjCU7uwa&#10;5A9HjCStddkpEhw3YLoSm4ClwlkXWXw9sag6zyRtpqN0ll5POZMUu768nIyngeZEZMfTFp3/qqBh&#10;wcg50itF8sRh7XwPPUJiYaDrYlVrHR3cbZca2UHQi67om82G7O4cpg1rcz6eTkb06lKQskotPJmN&#10;LXLuzI4zoXckWekx3v3utHt/yXJJWfq63sFCkffCVX0xMTTAtAm1qijAoac3GoPlu23HairlKpwI&#10;O1soXjfIEHqNOitXNeVfC+c3AkmU1AgNmn+kpdRA3cFgcVYB/vrbfsCTVijKWUsip85/7gUqzvQ3&#10;QyqapZNJmIroTKbXY3LwPLI9j5h9swRiPaWRtjKaAe/10SwRmheax0W4lULCSLq753hwlr4fPppo&#10;qRaLCKNJsMKvzZOVIXlgLjD73L0ItINGPKnrAY4DIbIPUumx4aSBxd5DWUcdvfE6iJqmKCpxmPgw&#10;pud+RL39l+a/AQAA//8DAFBLAwQUAAYACAAAACEADK73VeMAAAAKAQAADwAAAGRycy9kb3ducmV2&#10;LnhtbEyPy07DMBBF90j8gzVIbFDrpCWlhEwqHuoCRFvR8gFOPCQR8TjEbhv4etwVLEdzdO+52WIw&#10;rThQ7xrLCPE4AkFcWt1whfC+W47mIJxXrFVrmRC+ycEiPz/LVKrtkd/osPWVCCHsUoVQe9+lUrqy&#10;JqPc2HbE4fdhe6N8OPtK6l4dQ7hp5SSKZtKohkNDrTp6rKn83O4NQrVc+eeH4jXZvXwN15v101X8&#10;Q2vEy4vh/g6Ep8H/wXDSD+qQB6fC7lk70SKMbpNAIiTxzRTECUjiMK5AmE0nc5B5Jv9PyH8BAAD/&#10;/wMAUEsBAi0AFAAGAAgAAAAhALaDOJL+AAAA4QEAABMAAAAAAAAAAAAAAAAAAAAAAFtDb250ZW50&#10;X1R5cGVzXS54bWxQSwECLQAUAAYACAAAACEAOP0h/9YAAACUAQAACwAAAAAAAAAAAAAAAAAvAQAA&#10;X3JlbHMvLnJlbHNQSwECLQAUAAYACAAAACEA8gI+AWMCAADfBAAADgAAAAAAAAAAAAAAAAAuAgAA&#10;ZHJzL2Uyb0RvYy54bWxQSwECLQAUAAYACAAAACEADK73VeMAAAAKAQAADwAAAAAAAAAAAAAAAAC9&#10;BAAAZHJzL2Rvd25yZXYueG1sUEsFBgAAAAAEAAQA8wAAAM0FAAAAAA==&#10;" fillcolor="#ff9" strokecolor="#fc0" strokeweight="2pt">
                <v:path arrowok="t"/>
                <v:textbox>
                  <w:txbxContent>
                    <w:p w14:paraId="7A916D2E" w14:textId="77777777" w:rsidR="00B45E25" w:rsidRPr="00DC7C90" w:rsidRDefault="00B45E25" w:rsidP="003113F7">
                      <w:pPr>
                        <w:jc w:val="center"/>
                        <w:rPr>
                          <w:rFonts w:ascii="Segoe UI" w:hAnsi="Segoe UI" w:cs="Segoe UI"/>
                          <w:b/>
                          <w:color w:val="595959" w:themeColor="text1" w:themeTint="A6"/>
                          <w:sz w:val="20"/>
                          <w:szCs w:val="20"/>
                        </w:rPr>
                      </w:pPr>
                      <w:r w:rsidRPr="00DC7C90">
                        <w:rPr>
                          <w:rFonts w:ascii="Segoe UI" w:hAnsi="Segoe UI" w:cs="Segoe UI"/>
                          <w:b/>
                          <w:color w:val="595959" w:themeColor="text1" w:themeTint="A6"/>
                          <w:sz w:val="20"/>
                          <w:szCs w:val="20"/>
                        </w:rPr>
                        <w:t xml:space="preserve">Step 2 </w:t>
                      </w:r>
                    </w:p>
                    <w:p w14:paraId="7A916D2F" w14:textId="77777777" w:rsidR="00B45E25" w:rsidRPr="00DC7C90" w:rsidRDefault="00B45E25" w:rsidP="003113F7">
                      <w:pPr>
                        <w:jc w:val="center"/>
                        <w:rPr>
                          <w:rFonts w:ascii="Segoe UI" w:hAnsi="Segoe UI" w:cs="Segoe UI"/>
                          <w:b/>
                          <w:color w:val="595959" w:themeColor="text1" w:themeTint="A6"/>
                          <w:sz w:val="20"/>
                          <w:szCs w:val="20"/>
                        </w:rPr>
                      </w:pPr>
                      <w:r w:rsidRPr="00DC7C90">
                        <w:rPr>
                          <w:rFonts w:ascii="Segoe UI" w:hAnsi="Segoe UI" w:cs="Segoe UI"/>
                          <w:b/>
                          <w:color w:val="595959" w:themeColor="text1" w:themeTint="A6"/>
                          <w:sz w:val="20"/>
                          <w:szCs w:val="20"/>
                        </w:rPr>
                        <w:t>Responsible Person</w:t>
                      </w:r>
                    </w:p>
                  </w:txbxContent>
                </v:textbox>
              </v:rect>
            </w:pict>
          </mc:Fallback>
        </mc:AlternateContent>
      </w:r>
      <w:r>
        <w:rPr>
          <w:rFonts w:ascii="Arial Narrow" w:eastAsiaTheme="minorHAnsi" w:hAnsi="Arial Narrow" w:cstheme="minorBidi"/>
          <w:b/>
          <w:noProof/>
          <w:sz w:val="22"/>
          <w:szCs w:val="22"/>
          <w:lang w:eastAsia="en-GB"/>
        </w:rPr>
        <mc:AlternateContent>
          <mc:Choice Requires="wps">
            <w:drawing>
              <wp:anchor distT="0" distB="0" distL="114300" distR="114300" simplePos="0" relativeHeight="251683840" behindDoc="0" locked="0" layoutInCell="1" allowOverlap="1" wp14:anchorId="7A916D01" wp14:editId="7A916D02">
                <wp:simplePos x="0" y="0"/>
                <wp:positionH relativeFrom="column">
                  <wp:posOffset>-59690</wp:posOffset>
                </wp:positionH>
                <wp:positionV relativeFrom="paragraph">
                  <wp:posOffset>735965</wp:posOffset>
                </wp:positionV>
                <wp:extent cx="914400" cy="590550"/>
                <wp:effectExtent l="0" t="0" r="19050" b="1905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590550"/>
                        </a:xfrm>
                        <a:prstGeom prst="rect">
                          <a:avLst/>
                        </a:prstGeom>
                        <a:solidFill>
                          <a:srgbClr val="4BACC6">
                            <a:lumMod val="20000"/>
                            <a:lumOff val="80000"/>
                          </a:srgbClr>
                        </a:solidFill>
                        <a:ln w="25400" cap="flat" cmpd="sng" algn="ctr">
                          <a:solidFill>
                            <a:srgbClr val="1F497D">
                              <a:lumMod val="20000"/>
                              <a:lumOff val="80000"/>
                            </a:srgbClr>
                          </a:solidFill>
                          <a:prstDash val="solid"/>
                        </a:ln>
                        <a:effectLst/>
                      </wps:spPr>
                      <wps:txbx>
                        <w:txbxContent>
                          <w:p w14:paraId="7A916D30" w14:textId="77777777" w:rsidR="00B45E25" w:rsidRPr="00DC7C90" w:rsidRDefault="00B45E25" w:rsidP="003113F7">
                            <w:pPr>
                              <w:jc w:val="center"/>
                              <w:rPr>
                                <w:rFonts w:ascii="Segoe UI" w:hAnsi="Segoe UI" w:cs="Segoe UI"/>
                                <w:b/>
                                <w:color w:val="595959" w:themeColor="text1" w:themeTint="A6"/>
                                <w:sz w:val="20"/>
                                <w:szCs w:val="20"/>
                              </w:rPr>
                            </w:pPr>
                            <w:r w:rsidRPr="00DC7C90">
                              <w:rPr>
                                <w:rFonts w:ascii="Segoe UI" w:hAnsi="Segoe UI" w:cs="Segoe UI"/>
                                <w:b/>
                                <w:color w:val="595959" w:themeColor="text1" w:themeTint="A6"/>
                                <w:sz w:val="20"/>
                                <w:szCs w:val="20"/>
                              </w:rPr>
                              <w:t xml:space="preserve">Step 1 </w:t>
                            </w:r>
                          </w:p>
                          <w:p w14:paraId="7A916D31" w14:textId="77777777" w:rsidR="00B45E25" w:rsidRPr="00DC7C90" w:rsidRDefault="00B45E25" w:rsidP="003113F7">
                            <w:pPr>
                              <w:jc w:val="center"/>
                              <w:rPr>
                                <w:rFonts w:ascii="Segoe UI" w:hAnsi="Segoe UI" w:cs="Segoe UI"/>
                                <w:b/>
                                <w:color w:val="595959" w:themeColor="text1" w:themeTint="A6"/>
                                <w:sz w:val="20"/>
                                <w:szCs w:val="20"/>
                              </w:rPr>
                            </w:pPr>
                            <w:r w:rsidRPr="00DC7C90">
                              <w:rPr>
                                <w:rFonts w:ascii="Segoe UI" w:hAnsi="Segoe UI" w:cs="Segoe UI"/>
                                <w:b/>
                                <w:color w:val="595959" w:themeColor="text1" w:themeTint="A6"/>
                                <w:sz w:val="20"/>
                                <w:szCs w:val="20"/>
                              </w:rPr>
                              <w:t>Alerter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A916D01" id="Rectangle 30" o:spid="_x0000_s1033" style="position:absolute;left:0;text-align:left;margin-left:-4.7pt;margin-top:57.95pt;width:1in;height:4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ikOfwIAAFAFAAAOAAAAZHJzL2Uyb0RvYy54bWysVN9v2jAQfp+0/8Hy+wggKCVqqBiIaRJr&#10;K7VTnw/HIdEcn2cbku6v39kJlHV7mvpi2Xfn7+6++3Fz29aKHaV1FeqMjwZDzqQWmFd6n/HvT5tP&#10;15w5DzoHhVpm/EU6frv4+OGmMakcY4kql5YRiHZpYzJeem/SJHGilDW4ARqpSVmgrcHT0+6T3EJD&#10;6LVKxsPhVdKgzY1FIZ0j6bpT8kXELwop/H1ROOmZyjjF5uNp47kLZ7K4gXRvwZSV6MOA/4iihkqT&#10;0zPUGjywg63+gqorYdFh4QcC6wSLohIy5kDZjIZvsnkswciYC5HjzJkm936w4u74aB5sCN2ZLYof&#10;jhhJGuPSsyY8XG/TFrYOthQ4ayOLL2cWZeuZIOF8NJkMiWtBqul8OJ1GlhNIT5+Ndf6LxJqFS8Yt&#10;FSlyB8et88E9pCeTGBeqKt9USsWH3e9WyrIjUEEnn5er1VX8qw71N8w7MfUF+Y+VJTHVvxNfn8SE&#10;7zqY6Mtd4ivNmoyPp10GQB1ZKPCUTG3yjDu95wzUnlpdeBsd//G7h+38jTaT+Wz9rtEFWtbgys5B&#10;dB3ypISUDuzI2PE9i691Czff7lpWUQ6z8CNIdpi/PFhmsRsKZ8SmIvwtOP8AlqaAakiT7e/pKBQS&#10;LdjfOCvR/vqXPNhTc5KWs4amiij7eQArOVNfNbVt7A0aw/iYTGdj8mEvNbtLjT7UK6Q6j2iHGBGv&#10;wd6r07WwWD/TAlgGr6QCLch3V5z+sfLdtNMKEXK5jGY0egb8Vj8aEcADc4HZp/YZrOm70lM73+Fp&#10;AiF905ydbfipcXnwWFSxc1957aeIxjbWp18xYS9cvqPV6yJc/AYAAP//AwBQSwMEFAAGAAgAAAAh&#10;ALhSLeLhAAAACgEAAA8AAABkcnMvZG93bnJldi54bWxMj8FuwjAMhu9IvEPkSbtBChRES1M0TZo0&#10;DhsbA4lj2nhpReNUTSjd2y+ctqPtT7+/P9sOpmE9dq62JGA2jYAhlVbVpAUcv14ma2DOS1KysYQC&#10;ftDBNh+PMpkqe6NP7A9esxBCLpUCKu/blHNXVmikm9oWKdy+bWekD2OnuerkLYSbhs+jaMWNrCl8&#10;qGSLzxWWl8PVCDC79z25V637Ijbn42n39nFaJEI8PgxPG2AeB/8Hw10/qEMenAp7JeVYI2CSxIEM&#10;+9kyAXYHFvEKWCFgHq0T4HnG/1fIfwEAAP//AwBQSwECLQAUAAYACAAAACEAtoM4kv4AAADhAQAA&#10;EwAAAAAAAAAAAAAAAAAAAAAAW0NvbnRlbnRfVHlwZXNdLnhtbFBLAQItABQABgAIAAAAIQA4/SH/&#10;1gAAAJQBAAALAAAAAAAAAAAAAAAAAC8BAABfcmVscy8ucmVsc1BLAQItABQABgAIAAAAIQC0MikO&#10;fwIAAFAFAAAOAAAAAAAAAAAAAAAAAC4CAABkcnMvZTJvRG9jLnhtbFBLAQItABQABgAIAAAAIQC4&#10;Ui3i4QAAAAoBAAAPAAAAAAAAAAAAAAAAANkEAABkcnMvZG93bnJldi54bWxQSwUGAAAAAAQABADz&#10;AAAA5wUAAAAA&#10;" fillcolor="#dbeef4" strokecolor="#c6d9f1" strokeweight="2pt">
                <v:path arrowok="t"/>
                <v:textbox>
                  <w:txbxContent>
                    <w:p w14:paraId="7A916D30" w14:textId="77777777" w:rsidR="00B45E25" w:rsidRPr="00DC7C90" w:rsidRDefault="00B45E25" w:rsidP="003113F7">
                      <w:pPr>
                        <w:jc w:val="center"/>
                        <w:rPr>
                          <w:rFonts w:ascii="Segoe UI" w:hAnsi="Segoe UI" w:cs="Segoe UI"/>
                          <w:b/>
                          <w:color w:val="595959" w:themeColor="text1" w:themeTint="A6"/>
                          <w:sz w:val="20"/>
                          <w:szCs w:val="20"/>
                        </w:rPr>
                      </w:pPr>
                      <w:r w:rsidRPr="00DC7C90">
                        <w:rPr>
                          <w:rFonts w:ascii="Segoe UI" w:hAnsi="Segoe UI" w:cs="Segoe UI"/>
                          <w:b/>
                          <w:color w:val="595959" w:themeColor="text1" w:themeTint="A6"/>
                          <w:sz w:val="20"/>
                          <w:szCs w:val="20"/>
                        </w:rPr>
                        <w:t xml:space="preserve">Step 1 </w:t>
                      </w:r>
                    </w:p>
                    <w:p w14:paraId="7A916D31" w14:textId="77777777" w:rsidR="00B45E25" w:rsidRPr="00DC7C90" w:rsidRDefault="00B45E25" w:rsidP="003113F7">
                      <w:pPr>
                        <w:jc w:val="center"/>
                        <w:rPr>
                          <w:rFonts w:ascii="Segoe UI" w:hAnsi="Segoe UI" w:cs="Segoe UI"/>
                          <w:b/>
                          <w:color w:val="595959" w:themeColor="text1" w:themeTint="A6"/>
                          <w:sz w:val="20"/>
                          <w:szCs w:val="20"/>
                        </w:rPr>
                      </w:pPr>
                      <w:r w:rsidRPr="00DC7C90">
                        <w:rPr>
                          <w:rFonts w:ascii="Segoe UI" w:hAnsi="Segoe UI" w:cs="Segoe UI"/>
                          <w:b/>
                          <w:color w:val="595959" w:themeColor="text1" w:themeTint="A6"/>
                          <w:sz w:val="20"/>
                          <w:szCs w:val="20"/>
                        </w:rPr>
                        <w:t>Alerter</w:t>
                      </w:r>
                    </w:p>
                  </w:txbxContent>
                </v:textbox>
              </v:rect>
            </w:pict>
          </mc:Fallback>
        </mc:AlternateContent>
      </w:r>
    </w:p>
    <w:p w14:paraId="7A9169BB" w14:textId="77777777" w:rsidR="00713765" w:rsidRDefault="00713765" w:rsidP="00036CCA">
      <w:pPr>
        <w:rPr>
          <w:rFonts w:ascii="Arial" w:hAnsi="Arial" w:cs="Arial"/>
          <w:sz w:val="32"/>
          <w:szCs w:val="32"/>
        </w:rPr>
      </w:pPr>
    </w:p>
    <w:p w14:paraId="7A9169BC" w14:textId="77777777" w:rsidR="003113F7" w:rsidRDefault="003113F7" w:rsidP="00036CCA">
      <w:pPr>
        <w:rPr>
          <w:rFonts w:ascii="Arial" w:hAnsi="Arial" w:cs="Arial"/>
          <w:sz w:val="32"/>
          <w:szCs w:val="32"/>
        </w:rPr>
      </w:pPr>
    </w:p>
    <w:p w14:paraId="7A9169BD" w14:textId="77777777" w:rsidR="003113F7" w:rsidRDefault="003113F7" w:rsidP="00036CCA">
      <w:pPr>
        <w:rPr>
          <w:rFonts w:ascii="Arial" w:hAnsi="Arial" w:cs="Arial"/>
          <w:sz w:val="32"/>
          <w:szCs w:val="32"/>
        </w:rPr>
      </w:pPr>
    </w:p>
    <w:p w14:paraId="7A9169BE" w14:textId="77777777" w:rsidR="003113F7" w:rsidRDefault="003113F7" w:rsidP="00036CCA">
      <w:pPr>
        <w:rPr>
          <w:rFonts w:ascii="Arial" w:hAnsi="Arial" w:cs="Arial"/>
          <w:sz w:val="32"/>
          <w:szCs w:val="32"/>
        </w:rPr>
      </w:pPr>
    </w:p>
    <w:p w14:paraId="7A9169BF" w14:textId="77777777" w:rsidR="003113F7" w:rsidRDefault="003113F7" w:rsidP="00036CCA">
      <w:pPr>
        <w:rPr>
          <w:rFonts w:ascii="Arial" w:hAnsi="Arial" w:cs="Arial"/>
          <w:sz w:val="32"/>
          <w:szCs w:val="32"/>
        </w:rPr>
      </w:pPr>
    </w:p>
    <w:p w14:paraId="7A9169C0" w14:textId="77777777" w:rsidR="003113F7" w:rsidRDefault="003113F7" w:rsidP="00A51CA9">
      <w:pPr>
        <w:ind w:left="600"/>
        <w:rPr>
          <w:rFonts w:ascii="Arial" w:hAnsi="Arial" w:cs="Arial"/>
          <w:sz w:val="32"/>
          <w:szCs w:val="32"/>
        </w:rPr>
      </w:pPr>
    </w:p>
    <w:p w14:paraId="7A9169C1" w14:textId="77777777" w:rsidR="003113F7" w:rsidRDefault="003113F7" w:rsidP="00A51CA9">
      <w:pPr>
        <w:ind w:left="600"/>
        <w:rPr>
          <w:rFonts w:ascii="Arial" w:hAnsi="Arial" w:cs="Arial"/>
          <w:sz w:val="32"/>
          <w:szCs w:val="32"/>
        </w:rPr>
      </w:pPr>
    </w:p>
    <w:p w14:paraId="7A9169C2" w14:textId="77777777" w:rsidR="003113F7" w:rsidRDefault="003113F7" w:rsidP="00A51CA9">
      <w:pPr>
        <w:ind w:left="600"/>
        <w:rPr>
          <w:rFonts w:ascii="Arial" w:hAnsi="Arial" w:cs="Arial"/>
          <w:sz w:val="32"/>
          <w:szCs w:val="32"/>
        </w:rPr>
      </w:pPr>
    </w:p>
    <w:p w14:paraId="7A9169C3" w14:textId="77777777" w:rsidR="003113F7" w:rsidRDefault="003113F7" w:rsidP="00A51CA9">
      <w:pPr>
        <w:ind w:left="600"/>
        <w:rPr>
          <w:rFonts w:ascii="Arial" w:hAnsi="Arial" w:cs="Arial"/>
          <w:sz w:val="32"/>
          <w:szCs w:val="32"/>
        </w:rPr>
      </w:pPr>
    </w:p>
    <w:p w14:paraId="7A9169C4" w14:textId="77777777" w:rsidR="003113F7" w:rsidRDefault="003113F7" w:rsidP="00A51CA9">
      <w:pPr>
        <w:ind w:left="600"/>
        <w:rPr>
          <w:rFonts w:ascii="Arial" w:hAnsi="Arial" w:cs="Arial"/>
          <w:sz w:val="32"/>
          <w:szCs w:val="32"/>
        </w:rPr>
      </w:pPr>
    </w:p>
    <w:p w14:paraId="7A9169C5" w14:textId="77777777" w:rsidR="003113F7" w:rsidRDefault="003113F7" w:rsidP="00A51CA9">
      <w:pPr>
        <w:ind w:left="600"/>
        <w:rPr>
          <w:rFonts w:ascii="Arial" w:hAnsi="Arial" w:cs="Arial"/>
          <w:sz w:val="32"/>
          <w:szCs w:val="32"/>
        </w:rPr>
      </w:pPr>
    </w:p>
    <w:p w14:paraId="7A9169C6" w14:textId="77777777" w:rsidR="003113F7" w:rsidRDefault="003113F7" w:rsidP="00A51CA9">
      <w:pPr>
        <w:ind w:left="600"/>
        <w:rPr>
          <w:rFonts w:ascii="Arial" w:hAnsi="Arial" w:cs="Arial"/>
          <w:sz w:val="32"/>
          <w:szCs w:val="32"/>
        </w:rPr>
      </w:pPr>
    </w:p>
    <w:p w14:paraId="7A9169C7" w14:textId="77777777" w:rsidR="003113F7" w:rsidRDefault="003113F7" w:rsidP="00A51CA9">
      <w:pPr>
        <w:ind w:left="600"/>
        <w:rPr>
          <w:rFonts w:ascii="Arial" w:hAnsi="Arial" w:cs="Arial"/>
          <w:sz w:val="32"/>
          <w:szCs w:val="32"/>
        </w:rPr>
      </w:pPr>
    </w:p>
    <w:p w14:paraId="7A9169C8" w14:textId="77777777" w:rsidR="003113F7" w:rsidRDefault="00342C1E" w:rsidP="00A51CA9">
      <w:pPr>
        <w:ind w:left="600"/>
        <w:rPr>
          <w:rFonts w:ascii="Arial" w:hAnsi="Arial" w:cs="Arial"/>
          <w:sz w:val="32"/>
          <w:szCs w:val="32"/>
        </w:rPr>
      </w:pPr>
      <w:r>
        <w:rPr>
          <w:rFonts w:ascii="Arial Narrow" w:eastAsiaTheme="minorHAnsi" w:hAnsi="Arial Narrow" w:cstheme="minorBidi"/>
          <w:b/>
          <w:noProof/>
          <w:color w:val="595959" w:themeColor="text1" w:themeTint="A6"/>
          <w:sz w:val="22"/>
          <w:szCs w:val="22"/>
          <w:lang w:eastAsia="en-GB"/>
        </w:rPr>
        <mc:AlternateContent>
          <mc:Choice Requires="wps">
            <w:drawing>
              <wp:anchor distT="0" distB="0" distL="114300" distR="114300" simplePos="0" relativeHeight="251761664" behindDoc="0" locked="0" layoutInCell="1" allowOverlap="1" wp14:anchorId="7A916D03" wp14:editId="7A916D04">
                <wp:simplePos x="0" y="0"/>
                <wp:positionH relativeFrom="column">
                  <wp:posOffset>1394460</wp:posOffset>
                </wp:positionH>
                <wp:positionV relativeFrom="paragraph">
                  <wp:posOffset>19685</wp:posOffset>
                </wp:positionV>
                <wp:extent cx="3228975" cy="3257550"/>
                <wp:effectExtent l="0" t="0" r="28575" b="1905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8975" cy="3257550"/>
                        </a:xfrm>
                        <a:prstGeom prst="rect">
                          <a:avLst/>
                        </a:prstGeom>
                        <a:solidFill>
                          <a:srgbClr val="FFFF99"/>
                        </a:solidFill>
                        <a:ln w="25400" cap="flat" cmpd="sng" algn="ctr">
                          <a:solidFill>
                            <a:srgbClr val="FFCC00"/>
                          </a:solidFill>
                          <a:prstDash val="solid"/>
                        </a:ln>
                        <a:effectLst/>
                      </wps:spPr>
                      <wps:txbx>
                        <w:txbxContent>
                          <w:p w14:paraId="7A916D32" w14:textId="77777777" w:rsidR="00B45E25" w:rsidRDefault="00B45E25" w:rsidP="00342C1E">
                            <w:pPr>
                              <w:jc w:val="center"/>
                              <w:rPr>
                                <w:rFonts w:ascii="Segoe UI" w:hAnsi="Segoe UI" w:cs="Segoe UI"/>
                                <w:b/>
                                <w:color w:val="595959" w:themeColor="text1" w:themeTint="A6"/>
                                <w:sz w:val="20"/>
                                <w:szCs w:val="20"/>
                              </w:rPr>
                            </w:pPr>
                            <w:r w:rsidRPr="00EF30AA">
                              <w:rPr>
                                <w:rFonts w:ascii="Segoe UI" w:hAnsi="Segoe UI" w:cs="Segoe UI"/>
                                <w:b/>
                                <w:color w:val="595959" w:themeColor="text1" w:themeTint="A6"/>
                                <w:sz w:val="20"/>
                                <w:szCs w:val="20"/>
                              </w:rPr>
                              <w:t xml:space="preserve">The </w:t>
                            </w:r>
                            <w:r>
                              <w:rPr>
                                <w:rFonts w:ascii="Segoe UI" w:hAnsi="Segoe UI" w:cs="Segoe UI"/>
                                <w:b/>
                                <w:color w:val="595959" w:themeColor="text1" w:themeTint="A6"/>
                                <w:sz w:val="20"/>
                                <w:szCs w:val="20"/>
                              </w:rPr>
                              <w:t>R</w:t>
                            </w:r>
                            <w:r w:rsidRPr="00EF30AA">
                              <w:rPr>
                                <w:rFonts w:ascii="Segoe UI" w:hAnsi="Segoe UI" w:cs="Segoe UI"/>
                                <w:b/>
                                <w:color w:val="595959" w:themeColor="text1" w:themeTint="A6"/>
                                <w:sz w:val="20"/>
                                <w:szCs w:val="20"/>
                              </w:rPr>
                              <w:t xml:space="preserve">egistered </w:t>
                            </w:r>
                            <w:r>
                              <w:rPr>
                                <w:rFonts w:ascii="Segoe UI" w:hAnsi="Segoe UI" w:cs="Segoe UI"/>
                                <w:b/>
                                <w:color w:val="595959" w:themeColor="text1" w:themeTint="A6"/>
                                <w:sz w:val="20"/>
                                <w:szCs w:val="20"/>
                              </w:rPr>
                              <w:t>M</w:t>
                            </w:r>
                            <w:r w:rsidRPr="00EF30AA">
                              <w:rPr>
                                <w:rFonts w:ascii="Segoe UI" w:hAnsi="Segoe UI" w:cs="Segoe UI"/>
                                <w:b/>
                                <w:color w:val="595959" w:themeColor="text1" w:themeTint="A6"/>
                                <w:sz w:val="20"/>
                                <w:szCs w:val="20"/>
                              </w:rPr>
                              <w:t>anager/</w:t>
                            </w:r>
                            <w:r>
                              <w:rPr>
                                <w:rFonts w:ascii="Segoe UI" w:hAnsi="Segoe UI" w:cs="Segoe UI"/>
                                <w:b/>
                                <w:color w:val="595959" w:themeColor="text1" w:themeTint="A6"/>
                                <w:sz w:val="20"/>
                                <w:szCs w:val="20"/>
                              </w:rPr>
                              <w:t>College C</w:t>
                            </w:r>
                            <w:r w:rsidRPr="00EF30AA">
                              <w:rPr>
                                <w:rFonts w:ascii="Segoe UI" w:hAnsi="Segoe UI" w:cs="Segoe UI"/>
                                <w:b/>
                                <w:color w:val="595959" w:themeColor="text1" w:themeTint="A6"/>
                                <w:sz w:val="20"/>
                                <w:szCs w:val="20"/>
                              </w:rPr>
                              <w:t xml:space="preserve">oordinator </w:t>
                            </w:r>
                            <w:r>
                              <w:rPr>
                                <w:rFonts w:ascii="Segoe UI" w:hAnsi="Segoe UI" w:cs="Segoe UI"/>
                                <w:b/>
                                <w:color w:val="595959" w:themeColor="text1" w:themeTint="A6"/>
                                <w:sz w:val="20"/>
                                <w:szCs w:val="20"/>
                              </w:rPr>
                              <w:t xml:space="preserve">/Senior On-Call </w:t>
                            </w:r>
                            <w:r w:rsidRPr="00EF30AA">
                              <w:rPr>
                                <w:rFonts w:ascii="Segoe UI" w:hAnsi="Segoe UI" w:cs="Segoe UI"/>
                                <w:b/>
                                <w:color w:val="595959" w:themeColor="text1" w:themeTint="A6"/>
                                <w:sz w:val="20"/>
                                <w:szCs w:val="20"/>
                              </w:rPr>
                              <w:t xml:space="preserve">makes an immediate verbal report to one of the following </w:t>
                            </w:r>
                            <w:r>
                              <w:rPr>
                                <w:rFonts w:ascii="Segoe UI" w:hAnsi="Segoe UI" w:cs="Segoe UI"/>
                                <w:b/>
                                <w:color w:val="595959" w:themeColor="text1" w:themeTint="A6"/>
                                <w:sz w:val="20"/>
                                <w:szCs w:val="20"/>
                              </w:rPr>
                              <w:t>DSL</w:t>
                            </w:r>
                            <w:r w:rsidRPr="00EF30AA">
                              <w:rPr>
                                <w:rFonts w:ascii="Segoe UI" w:hAnsi="Segoe UI" w:cs="Segoe UI"/>
                                <w:b/>
                                <w:color w:val="595959" w:themeColor="text1" w:themeTint="A6"/>
                                <w:sz w:val="20"/>
                                <w:szCs w:val="20"/>
                              </w:rPr>
                              <w:t>:</w:t>
                            </w:r>
                          </w:p>
                          <w:p w14:paraId="7A916D33" w14:textId="77777777" w:rsidR="00B45E25" w:rsidRPr="00EF30AA" w:rsidRDefault="00B45E25" w:rsidP="00342C1E">
                            <w:pPr>
                              <w:jc w:val="center"/>
                              <w:rPr>
                                <w:rFonts w:ascii="Segoe UI" w:hAnsi="Segoe UI" w:cs="Segoe UI"/>
                                <w:b/>
                                <w:color w:val="595959" w:themeColor="text1" w:themeTint="A6"/>
                                <w:sz w:val="20"/>
                                <w:szCs w:val="20"/>
                              </w:rPr>
                            </w:pPr>
                          </w:p>
                          <w:p w14:paraId="7A916D34" w14:textId="77777777" w:rsidR="00B45E25" w:rsidRPr="006C203B" w:rsidRDefault="00B45E25" w:rsidP="00342C1E">
                            <w:pPr>
                              <w:pStyle w:val="ListParagraph"/>
                              <w:numPr>
                                <w:ilvl w:val="0"/>
                                <w:numId w:val="15"/>
                              </w:numPr>
                              <w:spacing w:line="276" w:lineRule="auto"/>
                              <w:rPr>
                                <w:rFonts w:ascii="Segoe UI" w:hAnsi="Segoe UI" w:cs="Segoe UI"/>
                                <w:b/>
                                <w:color w:val="595959" w:themeColor="text1" w:themeTint="A6"/>
                              </w:rPr>
                            </w:pPr>
                            <w:r>
                              <w:rPr>
                                <w:rFonts w:ascii="Segoe UI" w:hAnsi="Segoe UI" w:cs="Segoe UI"/>
                                <w:b/>
                                <w:color w:val="595959" w:themeColor="text1" w:themeTint="A6"/>
                              </w:rPr>
                              <w:t>Pat Cahill 07927 568049</w:t>
                            </w:r>
                          </w:p>
                          <w:p w14:paraId="7A916D35" w14:textId="77777777" w:rsidR="00B45E25" w:rsidRDefault="00B45E25" w:rsidP="00342C1E">
                            <w:pPr>
                              <w:pStyle w:val="ListParagraph"/>
                              <w:numPr>
                                <w:ilvl w:val="0"/>
                                <w:numId w:val="15"/>
                              </w:numPr>
                              <w:spacing w:line="276" w:lineRule="auto"/>
                              <w:rPr>
                                <w:rFonts w:ascii="Segoe UI" w:hAnsi="Segoe UI" w:cs="Segoe UI"/>
                                <w:b/>
                                <w:color w:val="595959" w:themeColor="text1" w:themeTint="A6"/>
                              </w:rPr>
                            </w:pPr>
                            <w:r>
                              <w:rPr>
                                <w:rFonts w:ascii="Segoe UI" w:hAnsi="Segoe UI" w:cs="Segoe UI"/>
                                <w:b/>
                                <w:color w:val="595959" w:themeColor="text1" w:themeTint="A6"/>
                              </w:rPr>
                              <w:t>Michelle Elstob 07968 027196</w:t>
                            </w:r>
                          </w:p>
                          <w:p w14:paraId="7A916D36" w14:textId="77777777" w:rsidR="00B45E25" w:rsidRDefault="00B45E25" w:rsidP="00342C1E">
                            <w:pPr>
                              <w:pStyle w:val="ListParagraph"/>
                              <w:numPr>
                                <w:ilvl w:val="0"/>
                                <w:numId w:val="15"/>
                              </w:numPr>
                              <w:spacing w:line="276" w:lineRule="auto"/>
                              <w:rPr>
                                <w:rFonts w:ascii="Segoe UI" w:hAnsi="Segoe UI" w:cs="Segoe UI"/>
                                <w:b/>
                                <w:color w:val="595959" w:themeColor="text1" w:themeTint="A6"/>
                              </w:rPr>
                            </w:pPr>
                            <w:r>
                              <w:rPr>
                                <w:rFonts w:ascii="Segoe UI" w:hAnsi="Segoe UI" w:cs="Segoe UI"/>
                                <w:b/>
                                <w:color w:val="595959" w:themeColor="text1" w:themeTint="A6"/>
                              </w:rPr>
                              <w:t>Lisa Belshaw 07921 055131</w:t>
                            </w:r>
                          </w:p>
                          <w:p w14:paraId="7A916D37" w14:textId="77777777" w:rsidR="00B45E25" w:rsidRDefault="00B45E25" w:rsidP="00342C1E">
                            <w:pPr>
                              <w:pStyle w:val="ListParagraph"/>
                              <w:numPr>
                                <w:ilvl w:val="0"/>
                                <w:numId w:val="15"/>
                              </w:numPr>
                              <w:spacing w:line="276" w:lineRule="auto"/>
                              <w:rPr>
                                <w:rFonts w:ascii="Segoe UI" w:hAnsi="Segoe UI" w:cs="Segoe UI"/>
                                <w:b/>
                                <w:color w:val="595959" w:themeColor="text1" w:themeTint="A6"/>
                              </w:rPr>
                            </w:pPr>
                            <w:r>
                              <w:rPr>
                                <w:rFonts w:ascii="Segoe UI" w:hAnsi="Segoe UI" w:cs="Segoe UI"/>
                                <w:b/>
                                <w:color w:val="595959" w:themeColor="text1" w:themeTint="A6"/>
                              </w:rPr>
                              <w:t>Dawn Jamieson 0764 0405092</w:t>
                            </w:r>
                          </w:p>
                          <w:p w14:paraId="7A916D38" w14:textId="77777777" w:rsidR="00B45E25" w:rsidRDefault="00B45E25" w:rsidP="00847836">
                            <w:pPr>
                              <w:pStyle w:val="ListParagraph"/>
                              <w:numPr>
                                <w:ilvl w:val="0"/>
                                <w:numId w:val="15"/>
                              </w:numPr>
                              <w:spacing w:line="276" w:lineRule="auto"/>
                              <w:rPr>
                                <w:rFonts w:ascii="Segoe UI" w:hAnsi="Segoe UI" w:cs="Segoe UI"/>
                                <w:b/>
                                <w:color w:val="595959" w:themeColor="text1" w:themeTint="A6"/>
                              </w:rPr>
                            </w:pPr>
                            <w:r w:rsidRPr="0024318E">
                              <w:rPr>
                                <w:rFonts w:ascii="Segoe UI" w:hAnsi="Segoe UI" w:cs="Segoe UI"/>
                                <w:b/>
                                <w:color w:val="595959" w:themeColor="text1" w:themeTint="A6"/>
                              </w:rPr>
                              <w:t>Martin Bishop 0764 0404993</w:t>
                            </w:r>
                          </w:p>
                          <w:p w14:paraId="7A916D39" w14:textId="77777777" w:rsidR="00B45E25" w:rsidRDefault="00B45E25" w:rsidP="00847836">
                            <w:pPr>
                              <w:pStyle w:val="ListParagraph"/>
                              <w:numPr>
                                <w:ilvl w:val="0"/>
                                <w:numId w:val="15"/>
                              </w:numPr>
                              <w:spacing w:line="276" w:lineRule="auto"/>
                              <w:rPr>
                                <w:rFonts w:ascii="Segoe UI" w:hAnsi="Segoe UI" w:cs="Segoe UI"/>
                                <w:b/>
                                <w:color w:val="595959" w:themeColor="text1" w:themeTint="A6"/>
                              </w:rPr>
                            </w:pPr>
                            <w:r>
                              <w:rPr>
                                <w:rFonts w:ascii="Segoe UI" w:hAnsi="Segoe UI" w:cs="Segoe UI"/>
                                <w:b/>
                                <w:color w:val="595959" w:themeColor="text1" w:themeTint="A6"/>
                              </w:rPr>
                              <w:t>Wendy Hall 07954 424808</w:t>
                            </w:r>
                          </w:p>
                          <w:p w14:paraId="7A916D3A" w14:textId="77777777" w:rsidR="00B45E25" w:rsidRDefault="00B45E25" w:rsidP="0064257D">
                            <w:pPr>
                              <w:pStyle w:val="ListParagraph"/>
                              <w:numPr>
                                <w:ilvl w:val="0"/>
                                <w:numId w:val="15"/>
                              </w:numPr>
                              <w:spacing w:line="276" w:lineRule="auto"/>
                              <w:rPr>
                                <w:rFonts w:ascii="Segoe UI" w:hAnsi="Segoe UI" w:cs="Segoe UI"/>
                                <w:b/>
                                <w:color w:val="595959" w:themeColor="text1" w:themeTint="A6"/>
                              </w:rPr>
                            </w:pPr>
                            <w:r>
                              <w:rPr>
                                <w:rFonts w:ascii="Segoe UI" w:hAnsi="Segoe UI" w:cs="Segoe UI"/>
                                <w:b/>
                                <w:color w:val="595959" w:themeColor="text1" w:themeTint="A6"/>
                              </w:rPr>
                              <w:t>Liz Peary 07577 558765</w:t>
                            </w:r>
                          </w:p>
                          <w:p w14:paraId="7A916D3B" w14:textId="77777777" w:rsidR="00B45E25" w:rsidRDefault="00B45E25" w:rsidP="00B86126">
                            <w:pPr>
                              <w:pStyle w:val="ListParagraph"/>
                              <w:spacing w:line="276" w:lineRule="auto"/>
                              <w:rPr>
                                <w:rFonts w:ascii="Segoe UI" w:hAnsi="Segoe UI" w:cs="Segoe UI"/>
                                <w:b/>
                                <w:color w:val="595959" w:themeColor="text1" w:themeTint="A6"/>
                              </w:rPr>
                            </w:pPr>
                          </w:p>
                          <w:p w14:paraId="7A916D3C" w14:textId="77777777" w:rsidR="00B45E25" w:rsidRPr="00B86126" w:rsidRDefault="00B45E25" w:rsidP="00B86126">
                            <w:pPr>
                              <w:pStyle w:val="ListParagraph"/>
                              <w:spacing w:line="276" w:lineRule="auto"/>
                              <w:ind w:left="436"/>
                              <w:rPr>
                                <w:rFonts w:ascii="Segoe UI" w:hAnsi="Segoe UI" w:cs="Segoe UI"/>
                                <w:b/>
                                <w:color w:val="595959" w:themeColor="text1" w:themeTint="A6"/>
                                <w:sz w:val="22"/>
                                <w:szCs w:val="22"/>
                              </w:rPr>
                            </w:pPr>
                            <w:r w:rsidRPr="00B86126">
                              <w:rPr>
                                <w:rFonts w:ascii="Segoe UI" w:hAnsi="Segoe UI" w:cs="Segoe UI"/>
                                <w:b/>
                                <w:color w:val="595959" w:themeColor="text1" w:themeTint="A6"/>
                                <w:sz w:val="22"/>
                                <w:szCs w:val="22"/>
                              </w:rPr>
                              <w:t xml:space="preserve">Tier 3 or 4 Safeguarding alerts must be reported to the CEO and </w:t>
                            </w:r>
                            <w:r>
                              <w:rPr>
                                <w:rFonts w:ascii="Segoe UI" w:hAnsi="Segoe UI" w:cs="Segoe UI"/>
                                <w:b/>
                                <w:color w:val="595959" w:themeColor="text1" w:themeTint="A6"/>
                                <w:sz w:val="22"/>
                                <w:szCs w:val="22"/>
                              </w:rPr>
                              <w:t>may</w:t>
                            </w:r>
                            <w:r w:rsidRPr="00B86126">
                              <w:rPr>
                                <w:rFonts w:ascii="Segoe UI" w:hAnsi="Segoe UI" w:cs="Segoe UI"/>
                                <w:b/>
                                <w:color w:val="595959" w:themeColor="text1" w:themeTint="A6"/>
                                <w:sz w:val="22"/>
                                <w:szCs w:val="22"/>
                              </w:rPr>
                              <w:t xml:space="preserve"> trigger a </w:t>
                            </w:r>
                          </w:p>
                          <w:p w14:paraId="7A916D3D" w14:textId="77777777" w:rsidR="00B45E25" w:rsidRPr="00B86126" w:rsidRDefault="00B45E25" w:rsidP="00B86126">
                            <w:pPr>
                              <w:pStyle w:val="ListParagraph"/>
                              <w:spacing w:line="276" w:lineRule="auto"/>
                              <w:ind w:left="436"/>
                              <w:rPr>
                                <w:rFonts w:ascii="Segoe UI" w:hAnsi="Segoe UI" w:cs="Segoe UI"/>
                                <w:b/>
                                <w:color w:val="595959" w:themeColor="text1" w:themeTint="A6"/>
                                <w:sz w:val="22"/>
                                <w:szCs w:val="22"/>
                              </w:rPr>
                            </w:pPr>
                            <w:r w:rsidRPr="00B86126">
                              <w:rPr>
                                <w:rFonts w:ascii="Segoe UI" w:hAnsi="Segoe UI" w:cs="Segoe UI"/>
                                <w:b/>
                                <w:color w:val="595959" w:themeColor="text1" w:themeTint="A6"/>
                                <w:sz w:val="22"/>
                                <w:szCs w:val="22"/>
                              </w:rPr>
                              <w:t>Strategic Safeguarding Meeting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916D03" id="Rectangle 7" o:spid="_x0000_s1034" style="position:absolute;left:0;text-align:left;margin-left:109.8pt;margin-top:1.55pt;width:254.25pt;height:256.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gk0YwIAAOAEAAAOAAAAZHJzL2Uyb0RvYy54bWysVN9v2jAQfp+0/8Hy+wiksJaooUIgpkmo&#10;RWqnPh+OQ6I5Ps82JN1fv7MJlHZ9mpYH6873+/N3ub3rGsUO0roadc5HgyFnUgssar3L+Y+n1Zcb&#10;zpwHXYBCLXP+Ih2/m33+dNuaTKZYoSqkZZREu6w1Oa+8N1mSOFHJBtwAjdRkLNE24Em1u6Sw0FL2&#10;RiXpcPg1adEWxqKQztHt8mjks5i/LKXwD2XppGcq59Sbj6eN5zacyewWsp0FU9WibwP+oYsGak1F&#10;z6mW4IHtbf1XqqYWFh2WfiCwSbAsayHjDDTNaPhumscKjIyzEDjOnGFy/y+tuD88mo0NrTuzRvHT&#10;ESJJa1x2tgTF9T5daZvgS42zLqL4ckZRdp4JurxK05vp9YQzQbardHI9mUScE8hO4cY6/01iw4KQ&#10;c0vPFNGDw9r50ABkJ5fYGaq6WNVKRcXutgtl2QHoSVf0TafhFSnEXbopzdqcp5PxkJ5dAFGrVOBJ&#10;bEyRc6d3nIHaEWeFt7H2m2j3tshiQVk+KBKaXIKrjs3EDL2b0qFXGRnYz/SKY5B8t+1YTa3chIhw&#10;s8XiZWOZxSNJnRGrmvKvwfkNWGIlDUKb5h/oKBXSdNhLnFVof390H/yJLGTlrCWW0+S/9mAlZ+q7&#10;JhpNR+NxWIuojCfXKSn20rK9tOh9s0BCfUQ7bUQUg79XJ7G02DzTQs5DVTKBFlT7iHGvLPxx+2il&#10;hZzPoxutggG/1o9GhOQBuYDsU/cM1vQc8USvezxtBGTvqHL0DZEa53uPZR159Iprz2pao8iVfuXD&#10;nl7q0ev1xzT7AwAA//8DAFBLAwQUAAYACAAAACEAxbbYYeIAAAAJAQAADwAAAGRycy9kb3ducmV2&#10;LnhtbEyPzU7DMBCE70i8g7VIXFDrONBQQjYVP+qhiBbR8gBOsiQRsR1itw08PcsJbrOa0cy32WI0&#10;nTjQ4FtnEdQ0AkG2dFVra4S33XIyB+GDtpXunCWEL/KwyE9PMp1W7mhf6bANteAS61ON0ITQp1L6&#10;siGj/dT1ZNl7d4PRgc+hltWgj1xuOhlHUSKNbi0vNLqnh4bKj+3eINTLdVjdF8+z3dPnePWyebxQ&#10;37RBPD8b725BBBrDXxh+8RkdcmYq3N5WXnQIsbpJOIpwqUCwfx3PWRQIM5UokHkm/3+Q/wAAAP//&#10;AwBQSwECLQAUAAYACAAAACEAtoM4kv4AAADhAQAAEwAAAAAAAAAAAAAAAAAAAAAAW0NvbnRlbnRf&#10;VHlwZXNdLnhtbFBLAQItABQABgAIAAAAIQA4/SH/1gAAAJQBAAALAAAAAAAAAAAAAAAAAC8BAABf&#10;cmVscy8ucmVsc1BLAQItABQABgAIAAAAIQBFZgk0YwIAAOAEAAAOAAAAAAAAAAAAAAAAAC4CAABk&#10;cnMvZTJvRG9jLnhtbFBLAQItABQABgAIAAAAIQDFtthh4gAAAAkBAAAPAAAAAAAAAAAAAAAAAL0E&#10;AABkcnMvZG93bnJldi54bWxQSwUGAAAAAAQABADzAAAAzAUAAAAA&#10;" fillcolor="#ff9" strokecolor="#fc0" strokeweight="2pt">
                <v:path arrowok="t"/>
                <v:textbox>
                  <w:txbxContent>
                    <w:p w14:paraId="7A916D32" w14:textId="77777777" w:rsidR="00B45E25" w:rsidRDefault="00B45E25" w:rsidP="00342C1E">
                      <w:pPr>
                        <w:jc w:val="center"/>
                        <w:rPr>
                          <w:rFonts w:ascii="Segoe UI" w:hAnsi="Segoe UI" w:cs="Segoe UI"/>
                          <w:b/>
                          <w:color w:val="595959" w:themeColor="text1" w:themeTint="A6"/>
                          <w:sz w:val="20"/>
                          <w:szCs w:val="20"/>
                        </w:rPr>
                      </w:pPr>
                      <w:r w:rsidRPr="00EF30AA">
                        <w:rPr>
                          <w:rFonts w:ascii="Segoe UI" w:hAnsi="Segoe UI" w:cs="Segoe UI"/>
                          <w:b/>
                          <w:color w:val="595959" w:themeColor="text1" w:themeTint="A6"/>
                          <w:sz w:val="20"/>
                          <w:szCs w:val="20"/>
                        </w:rPr>
                        <w:t xml:space="preserve">The </w:t>
                      </w:r>
                      <w:r>
                        <w:rPr>
                          <w:rFonts w:ascii="Segoe UI" w:hAnsi="Segoe UI" w:cs="Segoe UI"/>
                          <w:b/>
                          <w:color w:val="595959" w:themeColor="text1" w:themeTint="A6"/>
                          <w:sz w:val="20"/>
                          <w:szCs w:val="20"/>
                        </w:rPr>
                        <w:t>R</w:t>
                      </w:r>
                      <w:r w:rsidRPr="00EF30AA">
                        <w:rPr>
                          <w:rFonts w:ascii="Segoe UI" w:hAnsi="Segoe UI" w:cs="Segoe UI"/>
                          <w:b/>
                          <w:color w:val="595959" w:themeColor="text1" w:themeTint="A6"/>
                          <w:sz w:val="20"/>
                          <w:szCs w:val="20"/>
                        </w:rPr>
                        <w:t xml:space="preserve">egistered </w:t>
                      </w:r>
                      <w:r>
                        <w:rPr>
                          <w:rFonts w:ascii="Segoe UI" w:hAnsi="Segoe UI" w:cs="Segoe UI"/>
                          <w:b/>
                          <w:color w:val="595959" w:themeColor="text1" w:themeTint="A6"/>
                          <w:sz w:val="20"/>
                          <w:szCs w:val="20"/>
                        </w:rPr>
                        <w:t>M</w:t>
                      </w:r>
                      <w:r w:rsidRPr="00EF30AA">
                        <w:rPr>
                          <w:rFonts w:ascii="Segoe UI" w:hAnsi="Segoe UI" w:cs="Segoe UI"/>
                          <w:b/>
                          <w:color w:val="595959" w:themeColor="text1" w:themeTint="A6"/>
                          <w:sz w:val="20"/>
                          <w:szCs w:val="20"/>
                        </w:rPr>
                        <w:t>anager/</w:t>
                      </w:r>
                      <w:r>
                        <w:rPr>
                          <w:rFonts w:ascii="Segoe UI" w:hAnsi="Segoe UI" w:cs="Segoe UI"/>
                          <w:b/>
                          <w:color w:val="595959" w:themeColor="text1" w:themeTint="A6"/>
                          <w:sz w:val="20"/>
                          <w:szCs w:val="20"/>
                        </w:rPr>
                        <w:t>College C</w:t>
                      </w:r>
                      <w:r w:rsidRPr="00EF30AA">
                        <w:rPr>
                          <w:rFonts w:ascii="Segoe UI" w:hAnsi="Segoe UI" w:cs="Segoe UI"/>
                          <w:b/>
                          <w:color w:val="595959" w:themeColor="text1" w:themeTint="A6"/>
                          <w:sz w:val="20"/>
                          <w:szCs w:val="20"/>
                        </w:rPr>
                        <w:t xml:space="preserve">oordinator </w:t>
                      </w:r>
                      <w:r>
                        <w:rPr>
                          <w:rFonts w:ascii="Segoe UI" w:hAnsi="Segoe UI" w:cs="Segoe UI"/>
                          <w:b/>
                          <w:color w:val="595959" w:themeColor="text1" w:themeTint="A6"/>
                          <w:sz w:val="20"/>
                          <w:szCs w:val="20"/>
                        </w:rPr>
                        <w:t xml:space="preserve">/Senior On-Call </w:t>
                      </w:r>
                      <w:r w:rsidRPr="00EF30AA">
                        <w:rPr>
                          <w:rFonts w:ascii="Segoe UI" w:hAnsi="Segoe UI" w:cs="Segoe UI"/>
                          <w:b/>
                          <w:color w:val="595959" w:themeColor="text1" w:themeTint="A6"/>
                          <w:sz w:val="20"/>
                          <w:szCs w:val="20"/>
                        </w:rPr>
                        <w:t xml:space="preserve">makes an immediate verbal report to one of the following </w:t>
                      </w:r>
                      <w:r>
                        <w:rPr>
                          <w:rFonts w:ascii="Segoe UI" w:hAnsi="Segoe UI" w:cs="Segoe UI"/>
                          <w:b/>
                          <w:color w:val="595959" w:themeColor="text1" w:themeTint="A6"/>
                          <w:sz w:val="20"/>
                          <w:szCs w:val="20"/>
                        </w:rPr>
                        <w:t>DSL</w:t>
                      </w:r>
                      <w:r w:rsidRPr="00EF30AA">
                        <w:rPr>
                          <w:rFonts w:ascii="Segoe UI" w:hAnsi="Segoe UI" w:cs="Segoe UI"/>
                          <w:b/>
                          <w:color w:val="595959" w:themeColor="text1" w:themeTint="A6"/>
                          <w:sz w:val="20"/>
                          <w:szCs w:val="20"/>
                        </w:rPr>
                        <w:t>:</w:t>
                      </w:r>
                    </w:p>
                    <w:p w14:paraId="7A916D33" w14:textId="77777777" w:rsidR="00B45E25" w:rsidRPr="00EF30AA" w:rsidRDefault="00B45E25" w:rsidP="00342C1E">
                      <w:pPr>
                        <w:jc w:val="center"/>
                        <w:rPr>
                          <w:rFonts w:ascii="Segoe UI" w:hAnsi="Segoe UI" w:cs="Segoe UI"/>
                          <w:b/>
                          <w:color w:val="595959" w:themeColor="text1" w:themeTint="A6"/>
                          <w:sz w:val="20"/>
                          <w:szCs w:val="20"/>
                        </w:rPr>
                      </w:pPr>
                    </w:p>
                    <w:p w14:paraId="7A916D34" w14:textId="77777777" w:rsidR="00B45E25" w:rsidRPr="006C203B" w:rsidRDefault="00B45E25" w:rsidP="00342C1E">
                      <w:pPr>
                        <w:pStyle w:val="ListParagraph"/>
                        <w:numPr>
                          <w:ilvl w:val="0"/>
                          <w:numId w:val="15"/>
                        </w:numPr>
                        <w:spacing w:line="276" w:lineRule="auto"/>
                        <w:rPr>
                          <w:rFonts w:ascii="Segoe UI" w:hAnsi="Segoe UI" w:cs="Segoe UI"/>
                          <w:b/>
                          <w:color w:val="595959" w:themeColor="text1" w:themeTint="A6"/>
                        </w:rPr>
                      </w:pPr>
                      <w:r>
                        <w:rPr>
                          <w:rFonts w:ascii="Segoe UI" w:hAnsi="Segoe UI" w:cs="Segoe UI"/>
                          <w:b/>
                          <w:color w:val="595959" w:themeColor="text1" w:themeTint="A6"/>
                        </w:rPr>
                        <w:t>Pat Cahill 07927 568049</w:t>
                      </w:r>
                    </w:p>
                    <w:p w14:paraId="7A916D35" w14:textId="77777777" w:rsidR="00B45E25" w:rsidRDefault="00B45E25" w:rsidP="00342C1E">
                      <w:pPr>
                        <w:pStyle w:val="ListParagraph"/>
                        <w:numPr>
                          <w:ilvl w:val="0"/>
                          <w:numId w:val="15"/>
                        </w:numPr>
                        <w:spacing w:line="276" w:lineRule="auto"/>
                        <w:rPr>
                          <w:rFonts w:ascii="Segoe UI" w:hAnsi="Segoe UI" w:cs="Segoe UI"/>
                          <w:b/>
                          <w:color w:val="595959" w:themeColor="text1" w:themeTint="A6"/>
                        </w:rPr>
                      </w:pPr>
                      <w:r>
                        <w:rPr>
                          <w:rFonts w:ascii="Segoe UI" w:hAnsi="Segoe UI" w:cs="Segoe UI"/>
                          <w:b/>
                          <w:color w:val="595959" w:themeColor="text1" w:themeTint="A6"/>
                        </w:rPr>
                        <w:t>Michelle Elstob 07968 027196</w:t>
                      </w:r>
                    </w:p>
                    <w:p w14:paraId="7A916D36" w14:textId="77777777" w:rsidR="00B45E25" w:rsidRDefault="00B45E25" w:rsidP="00342C1E">
                      <w:pPr>
                        <w:pStyle w:val="ListParagraph"/>
                        <w:numPr>
                          <w:ilvl w:val="0"/>
                          <w:numId w:val="15"/>
                        </w:numPr>
                        <w:spacing w:line="276" w:lineRule="auto"/>
                        <w:rPr>
                          <w:rFonts w:ascii="Segoe UI" w:hAnsi="Segoe UI" w:cs="Segoe UI"/>
                          <w:b/>
                          <w:color w:val="595959" w:themeColor="text1" w:themeTint="A6"/>
                        </w:rPr>
                      </w:pPr>
                      <w:r>
                        <w:rPr>
                          <w:rFonts w:ascii="Segoe UI" w:hAnsi="Segoe UI" w:cs="Segoe UI"/>
                          <w:b/>
                          <w:color w:val="595959" w:themeColor="text1" w:themeTint="A6"/>
                        </w:rPr>
                        <w:t>Lisa Belshaw 07921 055131</w:t>
                      </w:r>
                    </w:p>
                    <w:p w14:paraId="7A916D37" w14:textId="77777777" w:rsidR="00B45E25" w:rsidRDefault="00B45E25" w:rsidP="00342C1E">
                      <w:pPr>
                        <w:pStyle w:val="ListParagraph"/>
                        <w:numPr>
                          <w:ilvl w:val="0"/>
                          <w:numId w:val="15"/>
                        </w:numPr>
                        <w:spacing w:line="276" w:lineRule="auto"/>
                        <w:rPr>
                          <w:rFonts w:ascii="Segoe UI" w:hAnsi="Segoe UI" w:cs="Segoe UI"/>
                          <w:b/>
                          <w:color w:val="595959" w:themeColor="text1" w:themeTint="A6"/>
                        </w:rPr>
                      </w:pPr>
                      <w:r>
                        <w:rPr>
                          <w:rFonts w:ascii="Segoe UI" w:hAnsi="Segoe UI" w:cs="Segoe UI"/>
                          <w:b/>
                          <w:color w:val="595959" w:themeColor="text1" w:themeTint="A6"/>
                        </w:rPr>
                        <w:t>Dawn Jamieson 0764 0405092</w:t>
                      </w:r>
                    </w:p>
                    <w:p w14:paraId="7A916D38" w14:textId="77777777" w:rsidR="00B45E25" w:rsidRDefault="00B45E25" w:rsidP="00847836">
                      <w:pPr>
                        <w:pStyle w:val="ListParagraph"/>
                        <w:numPr>
                          <w:ilvl w:val="0"/>
                          <w:numId w:val="15"/>
                        </w:numPr>
                        <w:spacing w:line="276" w:lineRule="auto"/>
                        <w:rPr>
                          <w:rFonts w:ascii="Segoe UI" w:hAnsi="Segoe UI" w:cs="Segoe UI"/>
                          <w:b/>
                          <w:color w:val="595959" w:themeColor="text1" w:themeTint="A6"/>
                        </w:rPr>
                      </w:pPr>
                      <w:r w:rsidRPr="0024318E">
                        <w:rPr>
                          <w:rFonts w:ascii="Segoe UI" w:hAnsi="Segoe UI" w:cs="Segoe UI"/>
                          <w:b/>
                          <w:color w:val="595959" w:themeColor="text1" w:themeTint="A6"/>
                        </w:rPr>
                        <w:t>Martin Bishop 0764 0404993</w:t>
                      </w:r>
                    </w:p>
                    <w:p w14:paraId="7A916D39" w14:textId="77777777" w:rsidR="00B45E25" w:rsidRDefault="00B45E25" w:rsidP="00847836">
                      <w:pPr>
                        <w:pStyle w:val="ListParagraph"/>
                        <w:numPr>
                          <w:ilvl w:val="0"/>
                          <w:numId w:val="15"/>
                        </w:numPr>
                        <w:spacing w:line="276" w:lineRule="auto"/>
                        <w:rPr>
                          <w:rFonts w:ascii="Segoe UI" w:hAnsi="Segoe UI" w:cs="Segoe UI"/>
                          <w:b/>
                          <w:color w:val="595959" w:themeColor="text1" w:themeTint="A6"/>
                        </w:rPr>
                      </w:pPr>
                      <w:r>
                        <w:rPr>
                          <w:rFonts w:ascii="Segoe UI" w:hAnsi="Segoe UI" w:cs="Segoe UI"/>
                          <w:b/>
                          <w:color w:val="595959" w:themeColor="text1" w:themeTint="A6"/>
                        </w:rPr>
                        <w:t>Wendy Hall 07954 424808</w:t>
                      </w:r>
                    </w:p>
                    <w:p w14:paraId="7A916D3A" w14:textId="77777777" w:rsidR="00B45E25" w:rsidRDefault="00B45E25" w:rsidP="0064257D">
                      <w:pPr>
                        <w:pStyle w:val="ListParagraph"/>
                        <w:numPr>
                          <w:ilvl w:val="0"/>
                          <w:numId w:val="15"/>
                        </w:numPr>
                        <w:spacing w:line="276" w:lineRule="auto"/>
                        <w:rPr>
                          <w:rFonts w:ascii="Segoe UI" w:hAnsi="Segoe UI" w:cs="Segoe UI"/>
                          <w:b/>
                          <w:color w:val="595959" w:themeColor="text1" w:themeTint="A6"/>
                        </w:rPr>
                      </w:pPr>
                      <w:r>
                        <w:rPr>
                          <w:rFonts w:ascii="Segoe UI" w:hAnsi="Segoe UI" w:cs="Segoe UI"/>
                          <w:b/>
                          <w:color w:val="595959" w:themeColor="text1" w:themeTint="A6"/>
                        </w:rPr>
                        <w:t>Liz Peary 07577 558765</w:t>
                      </w:r>
                    </w:p>
                    <w:p w14:paraId="7A916D3B" w14:textId="77777777" w:rsidR="00B45E25" w:rsidRDefault="00B45E25" w:rsidP="00B86126">
                      <w:pPr>
                        <w:pStyle w:val="ListParagraph"/>
                        <w:spacing w:line="276" w:lineRule="auto"/>
                        <w:rPr>
                          <w:rFonts w:ascii="Segoe UI" w:hAnsi="Segoe UI" w:cs="Segoe UI"/>
                          <w:b/>
                          <w:color w:val="595959" w:themeColor="text1" w:themeTint="A6"/>
                        </w:rPr>
                      </w:pPr>
                    </w:p>
                    <w:p w14:paraId="7A916D3C" w14:textId="77777777" w:rsidR="00B45E25" w:rsidRPr="00B86126" w:rsidRDefault="00B45E25" w:rsidP="00B86126">
                      <w:pPr>
                        <w:pStyle w:val="ListParagraph"/>
                        <w:spacing w:line="276" w:lineRule="auto"/>
                        <w:ind w:left="436"/>
                        <w:rPr>
                          <w:rFonts w:ascii="Segoe UI" w:hAnsi="Segoe UI" w:cs="Segoe UI"/>
                          <w:b/>
                          <w:color w:val="595959" w:themeColor="text1" w:themeTint="A6"/>
                          <w:sz w:val="22"/>
                          <w:szCs w:val="22"/>
                        </w:rPr>
                      </w:pPr>
                      <w:r w:rsidRPr="00B86126">
                        <w:rPr>
                          <w:rFonts w:ascii="Segoe UI" w:hAnsi="Segoe UI" w:cs="Segoe UI"/>
                          <w:b/>
                          <w:color w:val="595959" w:themeColor="text1" w:themeTint="A6"/>
                          <w:sz w:val="22"/>
                          <w:szCs w:val="22"/>
                        </w:rPr>
                        <w:t xml:space="preserve">Tier 3 or 4 Safeguarding alerts must be reported to the CEO and </w:t>
                      </w:r>
                      <w:r>
                        <w:rPr>
                          <w:rFonts w:ascii="Segoe UI" w:hAnsi="Segoe UI" w:cs="Segoe UI"/>
                          <w:b/>
                          <w:color w:val="595959" w:themeColor="text1" w:themeTint="A6"/>
                          <w:sz w:val="22"/>
                          <w:szCs w:val="22"/>
                        </w:rPr>
                        <w:t>may</w:t>
                      </w:r>
                      <w:r w:rsidRPr="00B86126">
                        <w:rPr>
                          <w:rFonts w:ascii="Segoe UI" w:hAnsi="Segoe UI" w:cs="Segoe UI"/>
                          <w:b/>
                          <w:color w:val="595959" w:themeColor="text1" w:themeTint="A6"/>
                          <w:sz w:val="22"/>
                          <w:szCs w:val="22"/>
                        </w:rPr>
                        <w:t xml:space="preserve"> trigger a </w:t>
                      </w:r>
                    </w:p>
                    <w:p w14:paraId="7A916D3D" w14:textId="77777777" w:rsidR="00B45E25" w:rsidRPr="00B86126" w:rsidRDefault="00B45E25" w:rsidP="00B86126">
                      <w:pPr>
                        <w:pStyle w:val="ListParagraph"/>
                        <w:spacing w:line="276" w:lineRule="auto"/>
                        <w:ind w:left="436"/>
                        <w:rPr>
                          <w:rFonts w:ascii="Segoe UI" w:hAnsi="Segoe UI" w:cs="Segoe UI"/>
                          <w:b/>
                          <w:color w:val="595959" w:themeColor="text1" w:themeTint="A6"/>
                          <w:sz w:val="22"/>
                          <w:szCs w:val="22"/>
                        </w:rPr>
                      </w:pPr>
                      <w:r w:rsidRPr="00B86126">
                        <w:rPr>
                          <w:rFonts w:ascii="Segoe UI" w:hAnsi="Segoe UI" w:cs="Segoe UI"/>
                          <w:b/>
                          <w:color w:val="595959" w:themeColor="text1" w:themeTint="A6"/>
                          <w:sz w:val="22"/>
                          <w:szCs w:val="22"/>
                        </w:rPr>
                        <w:t>Strategic Safeguarding Meeting</w:t>
                      </w:r>
                    </w:p>
                  </w:txbxContent>
                </v:textbox>
              </v:rect>
            </w:pict>
          </mc:Fallback>
        </mc:AlternateContent>
      </w:r>
    </w:p>
    <w:p w14:paraId="7A9169C9" w14:textId="77777777" w:rsidR="003113F7" w:rsidRDefault="003113F7" w:rsidP="00A51CA9">
      <w:pPr>
        <w:ind w:left="600"/>
        <w:rPr>
          <w:rFonts w:ascii="Arial" w:hAnsi="Arial" w:cs="Arial"/>
          <w:sz w:val="32"/>
          <w:szCs w:val="32"/>
        </w:rPr>
      </w:pPr>
    </w:p>
    <w:p w14:paraId="7A9169CA" w14:textId="77777777" w:rsidR="003113F7" w:rsidRDefault="003113F7" w:rsidP="00A51CA9">
      <w:pPr>
        <w:ind w:left="600"/>
        <w:rPr>
          <w:rFonts w:ascii="Arial" w:hAnsi="Arial" w:cs="Arial"/>
          <w:sz w:val="32"/>
          <w:szCs w:val="32"/>
        </w:rPr>
      </w:pPr>
    </w:p>
    <w:p w14:paraId="7A9169CB" w14:textId="77777777" w:rsidR="003113F7" w:rsidRDefault="003113F7" w:rsidP="00A51CA9">
      <w:pPr>
        <w:ind w:left="600"/>
        <w:rPr>
          <w:rFonts w:ascii="Arial" w:hAnsi="Arial" w:cs="Arial"/>
          <w:sz w:val="32"/>
          <w:szCs w:val="32"/>
        </w:rPr>
      </w:pPr>
    </w:p>
    <w:p w14:paraId="7A9169CC" w14:textId="77777777" w:rsidR="003113F7" w:rsidRDefault="003113F7" w:rsidP="00A51CA9">
      <w:pPr>
        <w:ind w:left="600"/>
        <w:rPr>
          <w:rFonts w:ascii="Arial" w:hAnsi="Arial" w:cs="Arial"/>
          <w:sz w:val="32"/>
          <w:szCs w:val="32"/>
        </w:rPr>
      </w:pPr>
    </w:p>
    <w:p w14:paraId="7A9169CD" w14:textId="77777777" w:rsidR="003113F7" w:rsidRDefault="003113F7" w:rsidP="00A51CA9">
      <w:pPr>
        <w:ind w:left="600"/>
        <w:rPr>
          <w:rFonts w:ascii="Arial" w:hAnsi="Arial" w:cs="Arial"/>
          <w:sz w:val="32"/>
          <w:szCs w:val="32"/>
        </w:rPr>
      </w:pPr>
    </w:p>
    <w:p w14:paraId="7A9169CE" w14:textId="77777777" w:rsidR="003113F7" w:rsidRDefault="003113F7" w:rsidP="00A51CA9">
      <w:pPr>
        <w:ind w:left="600"/>
        <w:rPr>
          <w:rFonts w:ascii="Arial" w:hAnsi="Arial" w:cs="Arial"/>
          <w:sz w:val="32"/>
          <w:szCs w:val="32"/>
        </w:rPr>
      </w:pPr>
    </w:p>
    <w:p w14:paraId="7A9169CF" w14:textId="77777777" w:rsidR="003113F7" w:rsidRDefault="003113F7" w:rsidP="00A51CA9">
      <w:pPr>
        <w:ind w:left="600"/>
        <w:rPr>
          <w:rFonts w:ascii="Arial" w:hAnsi="Arial" w:cs="Arial"/>
          <w:sz w:val="32"/>
          <w:szCs w:val="32"/>
        </w:rPr>
      </w:pPr>
    </w:p>
    <w:p w14:paraId="7A9169D0" w14:textId="77777777" w:rsidR="003113F7" w:rsidRDefault="003113F7" w:rsidP="00A51CA9">
      <w:pPr>
        <w:ind w:left="600"/>
        <w:rPr>
          <w:rFonts w:ascii="Arial" w:hAnsi="Arial" w:cs="Arial"/>
          <w:sz w:val="32"/>
          <w:szCs w:val="32"/>
        </w:rPr>
      </w:pPr>
    </w:p>
    <w:p w14:paraId="7A9169D1" w14:textId="77777777" w:rsidR="003113F7" w:rsidRDefault="003113F7" w:rsidP="00A51CA9">
      <w:pPr>
        <w:ind w:left="600"/>
        <w:rPr>
          <w:rFonts w:ascii="Arial" w:hAnsi="Arial" w:cs="Arial"/>
          <w:sz w:val="32"/>
          <w:szCs w:val="32"/>
        </w:rPr>
      </w:pPr>
    </w:p>
    <w:p w14:paraId="7A9169D2" w14:textId="77777777" w:rsidR="003113F7" w:rsidRDefault="003113F7" w:rsidP="00A51CA9">
      <w:pPr>
        <w:ind w:left="600"/>
        <w:rPr>
          <w:rFonts w:ascii="Arial" w:hAnsi="Arial" w:cs="Arial"/>
          <w:sz w:val="32"/>
          <w:szCs w:val="32"/>
        </w:rPr>
      </w:pPr>
    </w:p>
    <w:p w14:paraId="7A9169D3" w14:textId="77777777" w:rsidR="003113F7" w:rsidRDefault="00342C1E" w:rsidP="00A51CA9">
      <w:pPr>
        <w:ind w:left="600"/>
        <w:rPr>
          <w:rFonts w:ascii="Arial" w:hAnsi="Arial" w:cs="Arial"/>
          <w:sz w:val="32"/>
          <w:szCs w:val="32"/>
        </w:rPr>
      </w:pPr>
      <w:r>
        <w:rPr>
          <w:rFonts w:ascii="Arial Narrow" w:eastAsiaTheme="minorHAnsi" w:hAnsi="Arial Narrow" w:cstheme="minorBidi"/>
          <w:b/>
          <w:noProof/>
          <w:color w:val="595959" w:themeColor="text1" w:themeTint="A6"/>
          <w:sz w:val="22"/>
          <w:szCs w:val="22"/>
          <w:lang w:eastAsia="en-GB"/>
        </w:rPr>
        <mc:AlternateContent>
          <mc:Choice Requires="wps">
            <w:drawing>
              <wp:anchor distT="0" distB="0" distL="114300" distR="114300" simplePos="0" relativeHeight="251694080" behindDoc="0" locked="0" layoutInCell="1" allowOverlap="1" wp14:anchorId="7A916D05" wp14:editId="7A916D06">
                <wp:simplePos x="0" y="0"/>
                <wp:positionH relativeFrom="column">
                  <wp:posOffset>4994910</wp:posOffset>
                </wp:positionH>
                <wp:positionV relativeFrom="paragraph">
                  <wp:posOffset>97790</wp:posOffset>
                </wp:positionV>
                <wp:extent cx="1577340" cy="2809875"/>
                <wp:effectExtent l="0" t="0" r="22860" b="2857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7340" cy="2809875"/>
                        </a:xfrm>
                        <a:prstGeom prst="rect">
                          <a:avLst/>
                        </a:prstGeom>
                        <a:solidFill>
                          <a:srgbClr val="9BBB59">
                            <a:lumMod val="20000"/>
                            <a:lumOff val="80000"/>
                          </a:srgbClr>
                        </a:solidFill>
                        <a:ln w="25400" cap="flat" cmpd="sng" algn="ctr">
                          <a:solidFill>
                            <a:srgbClr val="9BBB59">
                              <a:lumMod val="75000"/>
                            </a:srgbClr>
                          </a:solidFill>
                          <a:prstDash val="solid"/>
                        </a:ln>
                        <a:effectLst/>
                      </wps:spPr>
                      <wps:txbx>
                        <w:txbxContent>
                          <w:p w14:paraId="7A916D3E" w14:textId="77777777" w:rsidR="00B45E25" w:rsidRDefault="00B45E25" w:rsidP="003113F7">
                            <w:pPr>
                              <w:pStyle w:val="ListParagraph"/>
                              <w:numPr>
                                <w:ilvl w:val="0"/>
                                <w:numId w:val="16"/>
                              </w:numPr>
                              <w:spacing w:line="276" w:lineRule="auto"/>
                              <w:ind w:left="284"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Safeguarding Designated Lead ensures relevant profess</w:t>
                            </w:r>
                            <w:r>
                              <w:rPr>
                                <w:rFonts w:ascii="Segoe UI" w:hAnsi="Segoe UI" w:cs="Segoe UI"/>
                                <w:b/>
                                <w:color w:val="595959" w:themeColor="text1" w:themeTint="A6"/>
                                <w:sz w:val="20"/>
                                <w:szCs w:val="20"/>
                              </w:rPr>
                              <w:t xml:space="preserve">ionals are made aware e.g. </w:t>
                            </w:r>
                          </w:p>
                          <w:p w14:paraId="7A916D3F" w14:textId="77777777" w:rsidR="00B45E25" w:rsidRPr="006C203B" w:rsidRDefault="00B45E25" w:rsidP="003113F7">
                            <w:pPr>
                              <w:pStyle w:val="ListParagraph"/>
                              <w:numPr>
                                <w:ilvl w:val="0"/>
                                <w:numId w:val="16"/>
                              </w:numPr>
                              <w:spacing w:line="276" w:lineRule="auto"/>
                              <w:ind w:left="567"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CQC</w:t>
                            </w:r>
                          </w:p>
                          <w:p w14:paraId="7A916D40" w14:textId="77777777" w:rsidR="00B45E25" w:rsidRDefault="00B45E25" w:rsidP="003113F7">
                            <w:pPr>
                              <w:pStyle w:val="ListParagraph"/>
                              <w:numPr>
                                <w:ilvl w:val="0"/>
                                <w:numId w:val="16"/>
                              </w:numPr>
                              <w:spacing w:line="276" w:lineRule="auto"/>
                              <w:ind w:left="567" w:hanging="284"/>
                              <w:rPr>
                                <w:rFonts w:ascii="Segoe UI" w:hAnsi="Segoe UI" w:cs="Segoe UI"/>
                                <w:b/>
                                <w:color w:val="595959" w:themeColor="text1" w:themeTint="A6"/>
                                <w:sz w:val="20"/>
                                <w:szCs w:val="20"/>
                              </w:rPr>
                            </w:pPr>
                            <w:r>
                              <w:rPr>
                                <w:rFonts w:ascii="Segoe UI" w:hAnsi="Segoe UI" w:cs="Segoe UI"/>
                                <w:b/>
                                <w:color w:val="595959" w:themeColor="text1" w:themeTint="A6"/>
                                <w:sz w:val="20"/>
                                <w:szCs w:val="20"/>
                              </w:rPr>
                              <w:t>Social Worker</w:t>
                            </w:r>
                          </w:p>
                          <w:p w14:paraId="7A916D41" w14:textId="77777777" w:rsidR="00B45E25" w:rsidRDefault="00B45E25" w:rsidP="003113F7">
                            <w:pPr>
                              <w:pStyle w:val="ListParagraph"/>
                              <w:numPr>
                                <w:ilvl w:val="0"/>
                                <w:numId w:val="16"/>
                              </w:numPr>
                              <w:spacing w:line="276" w:lineRule="auto"/>
                              <w:ind w:left="567" w:hanging="284"/>
                              <w:rPr>
                                <w:rFonts w:ascii="Segoe UI" w:hAnsi="Segoe UI" w:cs="Segoe UI"/>
                                <w:b/>
                                <w:color w:val="595959" w:themeColor="text1" w:themeTint="A6"/>
                                <w:sz w:val="20"/>
                                <w:szCs w:val="20"/>
                              </w:rPr>
                            </w:pPr>
                            <w:r>
                              <w:rPr>
                                <w:rFonts w:ascii="Segoe UI" w:hAnsi="Segoe UI" w:cs="Segoe UI"/>
                                <w:b/>
                                <w:color w:val="595959" w:themeColor="text1" w:themeTint="A6"/>
                                <w:sz w:val="20"/>
                                <w:szCs w:val="20"/>
                              </w:rPr>
                              <w:t>Health Authority</w:t>
                            </w:r>
                          </w:p>
                          <w:p w14:paraId="7A916D42" w14:textId="77777777" w:rsidR="00B45E25" w:rsidRDefault="00B45E25" w:rsidP="003113F7">
                            <w:pPr>
                              <w:pStyle w:val="ListParagraph"/>
                              <w:numPr>
                                <w:ilvl w:val="0"/>
                                <w:numId w:val="16"/>
                              </w:numPr>
                              <w:spacing w:line="276" w:lineRule="auto"/>
                              <w:ind w:left="567"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Local</w:t>
                            </w:r>
                            <w:r>
                              <w:rPr>
                                <w:rFonts w:ascii="Segoe UI" w:hAnsi="Segoe UI" w:cs="Segoe UI"/>
                                <w:b/>
                                <w:color w:val="595959" w:themeColor="text1" w:themeTint="A6"/>
                                <w:sz w:val="20"/>
                                <w:szCs w:val="20"/>
                              </w:rPr>
                              <w:t xml:space="preserve"> Authority</w:t>
                            </w:r>
                          </w:p>
                          <w:p w14:paraId="7A916D43" w14:textId="77777777" w:rsidR="00B45E25" w:rsidRDefault="00B45E25" w:rsidP="003113F7">
                            <w:pPr>
                              <w:pStyle w:val="ListParagraph"/>
                              <w:numPr>
                                <w:ilvl w:val="0"/>
                                <w:numId w:val="16"/>
                              </w:numPr>
                              <w:spacing w:line="276" w:lineRule="auto"/>
                              <w:ind w:left="567"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Parents where appropriate</w:t>
                            </w:r>
                          </w:p>
                          <w:p w14:paraId="7A916D44" w14:textId="77777777" w:rsidR="00B45E25" w:rsidRPr="00342C1E" w:rsidRDefault="00B45E25" w:rsidP="00342C1E">
                            <w:pPr>
                              <w:spacing w:line="276" w:lineRule="auto"/>
                              <w:ind w:left="283"/>
                              <w:rPr>
                                <w:rFonts w:ascii="Segoe UI" w:hAnsi="Segoe UI" w:cs="Segoe UI"/>
                                <w:b/>
                                <w:color w:val="595959" w:themeColor="text1" w:themeTint="A6"/>
                                <w:sz w:val="20"/>
                                <w:szCs w:val="20"/>
                              </w:rPr>
                            </w:pPr>
                            <w:r>
                              <w:rPr>
                                <w:rFonts w:ascii="Segoe UI" w:hAnsi="Segoe UI" w:cs="Segoe UI"/>
                                <w:b/>
                                <w:color w:val="595959" w:themeColor="text1" w:themeTint="A6"/>
                                <w:sz w:val="20"/>
                                <w:szCs w:val="20"/>
                              </w:rPr>
                              <w:t>ESPA sequential log to be completed with all actions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916D05" id="Rectangle 11" o:spid="_x0000_s1035" style="position:absolute;left:0;text-align:left;margin-left:393.3pt;margin-top:7.7pt;width:124.2pt;height:221.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bCUgAIAADsFAAAOAAAAZHJzL2Uyb0RvYy54bWysVE1vGyEQvVfqf0Dcm7Vdu7ZXWUd2olSV&#10;3CRSUuWMWfCuCgwF7N3013dg1x9NqxyqXhDzwfDm8YbLq1YrshfO12AKOrwYUCIMh7I224J+e7r9&#10;MKPEB2ZKpsCIgr4IT68W799dNjYXI6hAlcIRLGJ83tiCViHYPMs8r4Rm/gKsMBiU4DQLaLptVjrW&#10;YHWtstFg8ClrwJXWARfeo/emC9JFqi+l4OFeSi8CUQVFbCGtLq2buGaLS5ZvHbNVzXsY7B9QaFYb&#10;vPRY6oYFRnau/qOUrrkDDzJccNAZSFlzkXrAboaDV908VsyK1AuS4+2RJv//yvK7/aN9cBG6t2vg&#10;3z0ykjXW58dINHyf00qnYy4CJ21i8eXIomgD4egcTqbTj2Mkm2NsNBvMZ9NJ5Dlj+eG4dT58FqBJ&#10;3BTU4TMl9th+7UOXekhJyEDV5W2tVDLcdnOtHNkzfNL5arWazNNZtdNfoezcqIxB/7boRgV07tnB&#10;jVB8VybB8uf1lSEN4p6MsQLhDDUpFQu41bYsqDdbSpjaoth5cOni3073Zd9EN5306N6CEfu/Yb7q&#10;KqU7ehKViTSIJO6ertMTxV1oNy2pEew8noieDZQvD4446PTvLb+tsf6a+fDAHAoeW8UhDve4SAXY&#10;P/Q7SipwP//mj/moQ4xS0uAAITc/dswJStQXgwqdD8dRBCEZ48l0hIY7j2zOI2anrwEfdIjfheVp&#10;G/ODOmylA/2Ms76Mt2KIGY53d6/QG9ehG2z8LbhYLlMaTpllYW0eLY/FI3OR2af2mTnbyy+gcu/g&#10;MGwsf6XCLjeeNLDcBZB1kuiJ135gcEKTmvrfJH4B53bKOv15i18AAAD//wMAUEsDBBQABgAIAAAA&#10;IQD8uVGA3wAAAAsBAAAPAAAAZHJzL2Rvd25yZXYueG1sTI9BTsMwEEX3SNzBGiR21AGStIQ4FQJR&#10;VewIHMCJJ3GEPY5itw05fd0VLEf/6c/75Xa2hh1x8oMjAferBBhS69RAvYDvr/e7DTAfJClpHKGA&#10;X/Swra6vSlkod6JPPNahZ7GEfCEF6BDGgnPfarTSr9yIFLPOTVaGeE49V5M8xXJr+EOS5NzKgeIH&#10;LUd81dj+1AcroPvYm65ZzLjkmKR691bz3TIIcXszvzwDCziHPxgu+lEdqujUuAMpz4yA9SbPIxqD&#10;LAV2AZLHLK5rBKTZ+gl4VfL/G6ozAAAA//8DAFBLAQItABQABgAIAAAAIQC2gziS/gAAAOEBAAAT&#10;AAAAAAAAAAAAAAAAAAAAAABbQ29udGVudF9UeXBlc10ueG1sUEsBAi0AFAAGAAgAAAAhADj9If/W&#10;AAAAlAEAAAsAAAAAAAAAAAAAAAAALwEAAF9yZWxzLy5yZWxzUEsBAi0AFAAGAAgAAAAhAAPdsJSA&#10;AgAAOwUAAA4AAAAAAAAAAAAAAAAALgIAAGRycy9lMm9Eb2MueG1sUEsBAi0AFAAGAAgAAAAhAPy5&#10;UYDfAAAACwEAAA8AAAAAAAAAAAAAAAAA2gQAAGRycy9kb3ducmV2LnhtbFBLBQYAAAAABAAEAPMA&#10;AADmBQAAAAA=&#10;" fillcolor="#ebf1de" strokecolor="#77933c" strokeweight="2pt">
                <v:path arrowok="t"/>
                <v:textbox>
                  <w:txbxContent>
                    <w:p w14:paraId="7A916D3E" w14:textId="77777777" w:rsidR="00B45E25" w:rsidRDefault="00B45E25" w:rsidP="003113F7">
                      <w:pPr>
                        <w:pStyle w:val="ListParagraph"/>
                        <w:numPr>
                          <w:ilvl w:val="0"/>
                          <w:numId w:val="16"/>
                        </w:numPr>
                        <w:spacing w:line="276" w:lineRule="auto"/>
                        <w:ind w:left="284"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Safeguarding Designated Lead ensures relevant profess</w:t>
                      </w:r>
                      <w:r>
                        <w:rPr>
                          <w:rFonts w:ascii="Segoe UI" w:hAnsi="Segoe UI" w:cs="Segoe UI"/>
                          <w:b/>
                          <w:color w:val="595959" w:themeColor="text1" w:themeTint="A6"/>
                          <w:sz w:val="20"/>
                          <w:szCs w:val="20"/>
                        </w:rPr>
                        <w:t xml:space="preserve">ionals are made aware e.g. </w:t>
                      </w:r>
                    </w:p>
                    <w:p w14:paraId="7A916D3F" w14:textId="77777777" w:rsidR="00B45E25" w:rsidRPr="006C203B" w:rsidRDefault="00B45E25" w:rsidP="003113F7">
                      <w:pPr>
                        <w:pStyle w:val="ListParagraph"/>
                        <w:numPr>
                          <w:ilvl w:val="0"/>
                          <w:numId w:val="16"/>
                        </w:numPr>
                        <w:spacing w:line="276" w:lineRule="auto"/>
                        <w:ind w:left="567"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CQC</w:t>
                      </w:r>
                    </w:p>
                    <w:p w14:paraId="7A916D40" w14:textId="77777777" w:rsidR="00B45E25" w:rsidRDefault="00B45E25" w:rsidP="003113F7">
                      <w:pPr>
                        <w:pStyle w:val="ListParagraph"/>
                        <w:numPr>
                          <w:ilvl w:val="0"/>
                          <w:numId w:val="16"/>
                        </w:numPr>
                        <w:spacing w:line="276" w:lineRule="auto"/>
                        <w:ind w:left="567" w:hanging="284"/>
                        <w:rPr>
                          <w:rFonts w:ascii="Segoe UI" w:hAnsi="Segoe UI" w:cs="Segoe UI"/>
                          <w:b/>
                          <w:color w:val="595959" w:themeColor="text1" w:themeTint="A6"/>
                          <w:sz w:val="20"/>
                          <w:szCs w:val="20"/>
                        </w:rPr>
                      </w:pPr>
                      <w:r>
                        <w:rPr>
                          <w:rFonts w:ascii="Segoe UI" w:hAnsi="Segoe UI" w:cs="Segoe UI"/>
                          <w:b/>
                          <w:color w:val="595959" w:themeColor="text1" w:themeTint="A6"/>
                          <w:sz w:val="20"/>
                          <w:szCs w:val="20"/>
                        </w:rPr>
                        <w:t>Social Worker</w:t>
                      </w:r>
                    </w:p>
                    <w:p w14:paraId="7A916D41" w14:textId="77777777" w:rsidR="00B45E25" w:rsidRDefault="00B45E25" w:rsidP="003113F7">
                      <w:pPr>
                        <w:pStyle w:val="ListParagraph"/>
                        <w:numPr>
                          <w:ilvl w:val="0"/>
                          <w:numId w:val="16"/>
                        </w:numPr>
                        <w:spacing w:line="276" w:lineRule="auto"/>
                        <w:ind w:left="567" w:hanging="284"/>
                        <w:rPr>
                          <w:rFonts w:ascii="Segoe UI" w:hAnsi="Segoe UI" w:cs="Segoe UI"/>
                          <w:b/>
                          <w:color w:val="595959" w:themeColor="text1" w:themeTint="A6"/>
                          <w:sz w:val="20"/>
                          <w:szCs w:val="20"/>
                        </w:rPr>
                      </w:pPr>
                      <w:r>
                        <w:rPr>
                          <w:rFonts w:ascii="Segoe UI" w:hAnsi="Segoe UI" w:cs="Segoe UI"/>
                          <w:b/>
                          <w:color w:val="595959" w:themeColor="text1" w:themeTint="A6"/>
                          <w:sz w:val="20"/>
                          <w:szCs w:val="20"/>
                        </w:rPr>
                        <w:t>Health Authority</w:t>
                      </w:r>
                    </w:p>
                    <w:p w14:paraId="7A916D42" w14:textId="77777777" w:rsidR="00B45E25" w:rsidRDefault="00B45E25" w:rsidP="003113F7">
                      <w:pPr>
                        <w:pStyle w:val="ListParagraph"/>
                        <w:numPr>
                          <w:ilvl w:val="0"/>
                          <w:numId w:val="16"/>
                        </w:numPr>
                        <w:spacing w:line="276" w:lineRule="auto"/>
                        <w:ind w:left="567"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Local</w:t>
                      </w:r>
                      <w:r>
                        <w:rPr>
                          <w:rFonts w:ascii="Segoe UI" w:hAnsi="Segoe UI" w:cs="Segoe UI"/>
                          <w:b/>
                          <w:color w:val="595959" w:themeColor="text1" w:themeTint="A6"/>
                          <w:sz w:val="20"/>
                          <w:szCs w:val="20"/>
                        </w:rPr>
                        <w:t xml:space="preserve"> Authority</w:t>
                      </w:r>
                    </w:p>
                    <w:p w14:paraId="7A916D43" w14:textId="77777777" w:rsidR="00B45E25" w:rsidRDefault="00B45E25" w:rsidP="003113F7">
                      <w:pPr>
                        <w:pStyle w:val="ListParagraph"/>
                        <w:numPr>
                          <w:ilvl w:val="0"/>
                          <w:numId w:val="16"/>
                        </w:numPr>
                        <w:spacing w:line="276" w:lineRule="auto"/>
                        <w:ind w:left="567"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Parents where appropriate</w:t>
                      </w:r>
                    </w:p>
                    <w:p w14:paraId="7A916D44" w14:textId="77777777" w:rsidR="00B45E25" w:rsidRPr="00342C1E" w:rsidRDefault="00B45E25" w:rsidP="00342C1E">
                      <w:pPr>
                        <w:spacing w:line="276" w:lineRule="auto"/>
                        <w:ind w:left="283"/>
                        <w:rPr>
                          <w:rFonts w:ascii="Segoe UI" w:hAnsi="Segoe UI" w:cs="Segoe UI"/>
                          <w:b/>
                          <w:color w:val="595959" w:themeColor="text1" w:themeTint="A6"/>
                          <w:sz w:val="20"/>
                          <w:szCs w:val="20"/>
                        </w:rPr>
                      </w:pPr>
                      <w:r>
                        <w:rPr>
                          <w:rFonts w:ascii="Segoe UI" w:hAnsi="Segoe UI" w:cs="Segoe UI"/>
                          <w:b/>
                          <w:color w:val="595959" w:themeColor="text1" w:themeTint="A6"/>
                          <w:sz w:val="20"/>
                          <w:szCs w:val="20"/>
                        </w:rPr>
                        <w:t>ESPA sequential log to be completed with all actions</w:t>
                      </w:r>
                    </w:p>
                  </w:txbxContent>
                </v:textbox>
              </v:rect>
            </w:pict>
          </mc:Fallback>
        </mc:AlternateContent>
      </w:r>
    </w:p>
    <w:p w14:paraId="7A9169D4" w14:textId="77777777" w:rsidR="003113F7" w:rsidRDefault="003113F7" w:rsidP="00A51CA9">
      <w:pPr>
        <w:ind w:left="600"/>
        <w:rPr>
          <w:rFonts w:ascii="Arial" w:hAnsi="Arial" w:cs="Arial"/>
          <w:sz w:val="32"/>
          <w:szCs w:val="32"/>
        </w:rPr>
      </w:pPr>
    </w:p>
    <w:p w14:paraId="7A9169D5" w14:textId="77777777" w:rsidR="003113F7" w:rsidRDefault="00342C1E" w:rsidP="00A51CA9">
      <w:pPr>
        <w:ind w:left="600"/>
        <w:rPr>
          <w:rFonts w:ascii="Arial" w:hAnsi="Arial" w:cs="Arial"/>
          <w:sz w:val="32"/>
          <w:szCs w:val="32"/>
        </w:rPr>
      </w:pPr>
      <w:r>
        <w:rPr>
          <w:rFonts w:ascii="Arial Narrow" w:eastAsiaTheme="minorHAnsi" w:hAnsi="Arial Narrow" w:cstheme="minorBidi"/>
          <w:b/>
          <w:noProof/>
          <w:sz w:val="22"/>
          <w:szCs w:val="22"/>
          <w:lang w:eastAsia="en-GB"/>
        </w:rPr>
        <mc:AlternateContent>
          <mc:Choice Requires="wps">
            <w:drawing>
              <wp:anchor distT="0" distB="0" distL="114299" distR="114299" simplePos="0" relativeHeight="251705344" behindDoc="0" locked="0" layoutInCell="1" allowOverlap="1" wp14:anchorId="7A916D07" wp14:editId="7A916D08">
                <wp:simplePos x="0" y="0"/>
                <wp:positionH relativeFrom="column">
                  <wp:posOffset>3023235</wp:posOffset>
                </wp:positionH>
                <wp:positionV relativeFrom="paragraph">
                  <wp:posOffset>98425</wp:posOffset>
                </wp:positionV>
                <wp:extent cx="9525" cy="314325"/>
                <wp:effectExtent l="76200" t="0" r="66675" b="66675"/>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3143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B996EC7" id="Straight Arrow Connector 29" o:spid="_x0000_s1026" type="#_x0000_t32" style="position:absolute;margin-left:238.05pt;margin-top:7.75pt;width:.75pt;height:24.75pt;z-index:2517053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4JE4gEAAL8DAAAOAAAAZHJzL2Uyb0RvYy54bWysU8Fu2zAMvQ/YPwi6L07SZViNOD0k6y7d&#10;VqDdB7CSbAuTRUHU4uTvR8lJ2m23oj4IFCk+ko/P65vD4MTeRLLoG7mYzaUwXqG2vmvkz8fbD5+l&#10;oAReg0NvGnk0JG8279+tx1CbJfbotImCQTzVY2hkn1Koq4pUbwagGQbjOdhiHCDxNXaVjjAy+uCq&#10;5Xz+qRox6hBRGSL27qag3BT8tjUq/WhbMkm4RnJvqZyxnE/5rDZrqLsIobfq1Aa8oosBrOeiF6gd&#10;JBC/o/0ParAqImGbZgqHCtvWKlNm4GkW83+meeghmDILk0PhQhO9Haz6vt/6+5hbVwf/EO5Q/SIm&#10;pRoD1ZdgvlCYnh3aOOTn3Ls4FCKPFyLNIQnFzuvVciWF4sDV4uMV2xkR6nNqiJS+GhxENhpJKYLt&#10;+rRF73lhGBeFStjfUZoSzwm5rsdb61zZm/NivBQDVk/rIHHdIWhG9Z0U4DqWpUqxIBI6q3N2xqEj&#10;bV0Ue2BlsKA0jo/cvhQOKHGAZyrflNiDNtPT6xW7J9kQpG+oJ/difvbznBN0GfmvknmMHVA/pZTQ&#10;hJTAui9ei3QM/I9AjDieKHM+92qKkk90PC8jW0+oj/fxvDFWSSl7UnSW4cs72y//u80fAAAA//8D&#10;AFBLAwQUAAYACAAAACEAIWWwCN8AAAAJAQAADwAAAGRycy9kb3ducmV2LnhtbEyP3UrDQBCF7wXf&#10;YRnBO7tpyI/EbIoIvQhUxOoDbLPTJDS7m2anafr2jld6OZyPc74pN4sdxIxT6L1TsF5FINA13vSu&#10;VfD9tX16BhFIO6MH71DBDQNsqvu7UhfGX90nzntqBZe4UGgFHdFYSBmaDq0OKz+i4+zoJ6uJz6mV&#10;ZtJXLreDjKMok1b3jhc6PeJbh81pf7EK4vpMt+2upvmD0vezjXdJPTZKPT4sry8gCBf6g+FXn9Wh&#10;YqeDvzgTxKAgybM1oxykKQgGkjzPQBwUZGkEsirl/w+qHwAAAP//AwBQSwECLQAUAAYACAAAACEA&#10;toM4kv4AAADhAQAAEwAAAAAAAAAAAAAAAAAAAAAAW0NvbnRlbnRfVHlwZXNdLnhtbFBLAQItABQA&#10;BgAIAAAAIQA4/SH/1gAAAJQBAAALAAAAAAAAAAAAAAAAAC8BAABfcmVscy8ucmVsc1BLAQItABQA&#10;BgAIAAAAIQAaS4JE4gEAAL8DAAAOAAAAAAAAAAAAAAAAAC4CAABkcnMvZTJvRG9jLnhtbFBLAQIt&#10;ABQABgAIAAAAIQAhZbAI3wAAAAkBAAAPAAAAAAAAAAAAAAAAADwEAABkcnMvZG93bnJldi54bWxQ&#10;SwUGAAAAAAQABADzAAAASAUAAAAA&#10;">
                <v:stroke endarrow="open"/>
                <o:lock v:ext="edit" shapetype="f"/>
              </v:shape>
            </w:pict>
          </mc:Fallback>
        </mc:AlternateContent>
      </w:r>
    </w:p>
    <w:p w14:paraId="7A9169D6" w14:textId="77777777" w:rsidR="003113F7" w:rsidRDefault="00342C1E" w:rsidP="00A51CA9">
      <w:pPr>
        <w:ind w:left="600"/>
        <w:rPr>
          <w:rFonts w:ascii="Arial" w:hAnsi="Arial" w:cs="Arial"/>
          <w:sz w:val="32"/>
          <w:szCs w:val="32"/>
        </w:rPr>
      </w:pPr>
      <w:r>
        <w:rPr>
          <w:rFonts w:ascii="Arial Narrow" w:eastAsiaTheme="minorHAnsi" w:hAnsi="Arial Narrow" w:cstheme="minorBidi"/>
          <w:b/>
          <w:noProof/>
          <w:color w:val="595959" w:themeColor="text1" w:themeTint="A6"/>
          <w:sz w:val="22"/>
          <w:szCs w:val="22"/>
          <w:lang w:eastAsia="en-GB"/>
        </w:rPr>
        <mc:AlternateContent>
          <mc:Choice Requires="wps">
            <w:drawing>
              <wp:anchor distT="0" distB="0" distL="114300" distR="114300" simplePos="0" relativeHeight="251692032" behindDoc="0" locked="0" layoutInCell="1" allowOverlap="1" wp14:anchorId="7A916D09" wp14:editId="7A916D0A">
                <wp:simplePos x="0" y="0"/>
                <wp:positionH relativeFrom="column">
                  <wp:posOffset>1397635</wp:posOffset>
                </wp:positionH>
                <wp:positionV relativeFrom="paragraph">
                  <wp:posOffset>177800</wp:posOffset>
                </wp:positionV>
                <wp:extent cx="3238500" cy="1076325"/>
                <wp:effectExtent l="0" t="0" r="19050" b="2857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0" cy="1076325"/>
                        </a:xfrm>
                        <a:prstGeom prst="rect">
                          <a:avLst/>
                        </a:prstGeom>
                        <a:solidFill>
                          <a:srgbClr val="9BBB59">
                            <a:lumMod val="20000"/>
                            <a:lumOff val="80000"/>
                          </a:srgbClr>
                        </a:solidFill>
                        <a:ln w="25400" cap="flat" cmpd="sng" algn="ctr">
                          <a:solidFill>
                            <a:srgbClr val="9BBB59">
                              <a:lumMod val="75000"/>
                            </a:srgbClr>
                          </a:solidFill>
                          <a:prstDash val="solid"/>
                        </a:ln>
                        <a:effectLst/>
                      </wps:spPr>
                      <wps:txbx>
                        <w:txbxContent>
                          <w:p w14:paraId="7A916D45" w14:textId="77777777" w:rsidR="00B45E25" w:rsidRPr="00DC7C90" w:rsidRDefault="00B45E25" w:rsidP="003113F7">
                            <w:pPr>
                              <w:jc w:val="center"/>
                              <w:rPr>
                                <w:rFonts w:ascii="Segoe UI" w:hAnsi="Segoe UI" w:cs="Segoe UI"/>
                                <w:color w:val="595959" w:themeColor="text1" w:themeTint="A6"/>
                                <w:sz w:val="20"/>
                                <w:szCs w:val="20"/>
                              </w:rPr>
                            </w:pPr>
                            <w:r>
                              <w:rPr>
                                <w:rFonts w:ascii="Segoe UI" w:hAnsi="Segoe UI" w:cs="Segoe UI"/>
                                <w:b/>
                                <w:color w:val="595959" w:themeColor="text1" w:themeTint="A6"/>
                                <w:sz w:val="20"/>
                                <w:szCs w:val="20"/>
                              </w:rPr>
                              <w:t xml:space="preserve">Managers/Team Leaders/College Coordinators supported by DSL as necessary, </w:t>
                            </w:r>
                            <w:r w:rsidRPr="00DC7C90">
                              <w:rPr>
                                <w:rFonts w:ascii="Segoe UI" w:hAnsi="Segoe UI" w:cs="Segoe UI"/>
                                <w:b/>
                                <w:color w:val="595959" w:themeColor="text1" w:themeTint="A6"/>
                                <w:sz w:val="20"/>
                                <w:szCs w:val="20"/>
                              </w:rPr>
                              <w:t xml:space="preserve">immediately ensure appropriate Local Authority Safeguarding Team </w:t>
                            </w:r>
                            <w:r>
                              <w:rPr>
                                <w:rFonts w:ascii="Segoe UI" w:hAnsi="Segoe UI" w:cs="Segoe UI"/>
                                <w:b/>
                                <w:color w:val="595959" w:themeColor="text1" w:themeTint="A6"/>
                                <w:sz w:val="20"/>
                                <w:szCs w:val="20"/>
                              </w:rPr>
                              <w:t>is</w:t>
                            </w:r>
                            <w:r w:rsidRPr="00DC7C90">
                              <w:rPr>
                                <w:rFonts w:ascii="Segoe UI" w:hAnsi="Segoe UI" w:cs="Segoe UI"/>
                                <w:b/>
                                <w:color w:val="595959" w:themeColor="text1" w:themeTint="A6"/>
                                <w:sz w:val="20"/>
                                <w:szCs w:val="20"/>
                              </w:rPr>
                              <w:t xml:space="preserve"> informed. </w:t>
                            </w:r>
                            <w:r>
                              <w:rPr>
                                <w:rFonts w:ascii="Segoe UI" w:hAnsi="Segoe UI" w:cs="Segoe UI"/>
                                <w:b/>
                                <w:color w:val="595959" w:themeColor="text1" w:themeTint="A6"/>
                                <w:sz w:val="20"/>
                                <w:szCs w:val="20"/>
                              </w:rPr>
                              <w:t xml:space="preserve"> To be followed up if there is no response within 72</w:t>
                            </w:r>
                            <w:r w:rsidRPr="00DC7C90">
                              <w:rPr>
                                <w:rFonts w:ascii="Segoe UI" w:hAnsi="Segoe UI" w:cs="Segoe UI"/>
                                <w:b/>
                                <w:color w:val="595959" w:themeColor="text1" w:themeTint="A6"/>
                                <w:sz w:val="20"/>
                                <w:szCs w:val="20"/>
                              </w:rPr>
                              <w:t xml:space="preserve"> hours.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916D09" id="Rectangle 9" o:spid="_x0000_s1036" style="position:absolute;left:0;text-align:left;margin-left:110.05pt;margin-top:14pt;width:255pt;height:84.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xLcggIAADwFAAAOAAAAZHJzL2Uyb0RvYy54bWysVEtPGzEQvlfqf7B8L5uEhMeKDQogqkop&#10;IEHF2fHa2VW9HnfsZJf++o69m5DSikPVi+V5eB7ffOOLy64xbKvQ12ALPj4acaashLK264J/e7r9&#10;dMaZD8KWwoBVBX9Rnl/OP364aF2uJlCBKRUyCmJ93rqCVyG4PMu8rFQj/BE4ZcmoARsRSMR1VqJo&#10;KXpjsslodJK1gKVDkMp70t70Rj5P8bVWMtxr7VVgpuBUW0gnpnMVz2x+IfI1ClfVcihD/EMVjagt&#10;Jd2HuhFBsA3Wf4RqaongQYcjCU0GWtdSpR6om/HoTTePlXAq9ULgeLeHyf+/sPJu++geMJbu3RLk&#10;d0+IZK3z+d4SBT/4dBqb6EuFsy6h+LJHUXWBSVIeT47PZiMCW5JtPDo9OZ7MIs6ZyHfPHfrwWUHD&#10;4qXgSGNK6Int0ofedeeSKgNTl7e1MUnA9eraINsKGun51dXV7Dy9NZvmK5S9mphBBaTZkpoY0KvP&#10;dmoqxfdhUln+ML6xrC34ZDZNLQjipDYiUDeNKwvu7ZozYdZEdhkwJf7t9RD23epOCZ1U3XtlxP5v&#10;hK/6SCnHAKKxEQaVyD3A9TqieAvdqmM1FTtOWaJqBeXLAzKEfgG8k7c1JVgKHx4EEuNpXLTF4Z4O&#10;bYAAgOHGWQX482/66E9EJCtnLW0QgfNjI1BxZr5Youj5eDqNK5eE6ex0QgIeWlaHFrtproEmOqb/&#10;wsl0jf7B7K4aoXmmZV/ErGQSVlLufgyDcB36zabvQqrFIrnRmjkRlvbRyRg8QhehfeqeBbqBf4Go&#10;ewe7bRP5Gxr2vvGlhcUmgK4TR19xHTaGVjTRafhO4h9wKCev109v/gsAAP//AwBQSwMEFAAGAAgA&#10;AAAhAAWXJCzdAAAACgEAAA8AAABkcnMvZG93bnJldi54bWxMj81OwzAQhO9IvIO1SNyo3VDaEuJU&#10;CESFuBF4ACfexBH+iWK3DXn6bk9w2935NDtT7CZn2RHH2AcvYbkQwNA3Qfe+k/D99Xa3BRaT8lrZ&#10;4FHCL0bYlddXhcp1OPlPPFapY2TiY64kmJSGnPPYGHQqLsKAnrQ2jE4lWseO61GdyNxZngmx5k71&#10;nj4YNeCLweanOjgJ7ce7bevZDvMaxcrsXyu+n3spb2+m5ydgCaf0B8MlPkWHkjLV4eB1ZFZClokl&#10;oTRsqRMBm/vLoSbycfMAvCz4/wrlGQAA//8DAFBLAQItABQABgAIAAAAIQC2gziS/gAAAOEBAAAT&#10;AAAAAAAAAAAAAAAAAAAAAABbQ29udGVudF9UeXBlc10ueG1sUEsBAi0AFAAGAAgAAAAhADj9If/W&#10;AAAAlAEAAAsAAAAAAAAAAAAAAAAALwEAAF9yZWxzLy5yZWxzUEsBAi0AFAAGAAgAAAAhALgTEtyC&#10;AgAAPAUAAA4AAAAAAAAAAAAAAAAALgIAAGRycy9lMm9Eb2MueG1sUEsBAi0AFAAGAAgAAAAhAAWX&#10;JCzdAAAACgEAAA8AAAAAAAAAAAAAAAAA3AQAAGRycy9kb3ducmV2LnhtbFBLBQYAAAAABAAEAPMA&#10;AADmBQAAAAA=&#10;" fillcolor="#ebf1de" strokecolor="#77933c" strokeweight="2pt">
                <v:path arrowok="t"/>
                <v:textbox>
                  <w:txbxContent>
                    <w:p w14:paraId="7A916D45" w14:textId="77777777" w:rsidR="00B45E25" w:rsidRPr="00DC7C90" w:rsidRDefault="00B45E25" w:rsidP="003113F7">
                      <w:pPr>
                        <w:jc w:val="center"/>
                        <w:rPr>
                          <w:rFonts w:ascii="Segoe UI" w:hAnsi="Segoe UI" w:cs="Segoe UI"/>
                          <w:color w:val="595959" w:themeColor="text1" w:themeTint="A6"/>
                          <w:sz w:val="20"/>
                          <w:szCs w:val="20"/>
                        </w:rPr>
                      </w:pPr>
                      <w:r>
                        <w:rPr>
                          <w:rFonts w:ascii="Segoe UI" w:hAnsi="Segoe UI" w:cs="Segoe UI"/>
                          <w:b/>
                          <w:color w:val="595959" w:themeColor="text1" w:themeTint="A6"/>
                          <w:sz w:val="20"/>
                          <w:szCs w:val="20"/>
                        </w:rPr>
                        <w:t xml:space="preserve">Managers/Team Leaders/College Coordinators supported by DSL as necessary, </w:t>
                      </w:r>
                      <w:r w:rsidRPr="00DC7C90">
                        <w:rPr>
                          <w:rFonts w:ascii="Segoe UI" w:hAnsi="Segoe UI" w:cs="Segoe UI"/>
                          <w:b/>
                          <w:color w:val="595959" w:themeColor="text1" w:themeTint="A6"/>
                          <w:sz w:val="20"/>
                          <w:szCs w:val="20"/>
                        </w:rPr>
                        <w:t xml:space="preserve">immediately ensure appropriate Local Authority Safeguarding Team </w:t>
                      </w:r>
                      <w:r>
                        <w:rPr>
                          <w:rFonts w:ascii="Segoe UI" w:hAnsi="Segoe UI" w:cs="Segoe UI"/>
                          <w:b/>
                          <w:color w:val="595959" w:themeColor="text1" w:themeTint="A6"/>
                          <w:sz w:val="20"/>
                          <w:szCs w:val="20"/>
                        </w:rPr>
                        <w:t>is</w:t>
                      </w:r>
                      <w:r w:rsidRPr="00DC7C90">
                        <w:rPr>
                          <w:rFonts w:ascii="Segoe UI" w:hAnsi="Segoe UI" w:cs="Segoe UI"/>
                          <w:b/>
                          <w:color w:val="595959" w:themeColor="text1" w:themeTint="A6"/>
                          <w:sz w:val="20"/>
                          <w:szCs w:val="20"/>
                        </w:rPr>
                        <w:t xml:space="preserve"> informed. </w:t>
                      </w:r>
                      <w:r>
                        <w:rPr>
                          <w:rFonts w:ascii="Segoe UI" w:hAnsi="Segoe UI" w:cs="Segoe UI"/>
                          <w:b/>
                          <w:color w:val="595959" w:themeColor="text1" w:themeTint="A6"/>
                          <w:sz w:val="20"/>
                          <w:szCs w:val="20"/>
                        </w:rPr>
                        <w:t xml:space="preserve"> To be followed up if there is no response within 72</w:t>
                      </w:r>
                      <w:r w:rsidRPr="00DC7C90">
                        <w:rPr>
                          <w:rFonts w:ascii="Segoe UI" w:hAnsi="Segoe UI" w:cs="Segoe UI"/>
                          <w:b/>
                          <w:color w:val="595959" w:themeColor="text1" w:themeTint="A6"/>
                          <w:sz w:val="20"/>
                          <w:szCs w:val="20"/>
                        </w:rPr>
                        <w:t xml:space="preserve"> hours. </w:t>
                      </w:r>
                    </w:p>
                  </w:txbxContent>
                </v:textbox>
              </v:rect>
            </w:pict>
          </mc:Fallback>
        </mc:AlternateContent>
      </w:r>
    </w:p>
    <w:p w14:paraId="7A9169D7" w14:textId="77777777" w:rsidR="003113F7" w:rsidRDefault="003113F7" w:rsidP="00A51CA9">
      <w:pPr>
        <w:ind w:left="600"/>
        <w:rPr>
          <w:rFonts w:ascii="Arial" w:hAnsi="Arial" w:cs="Arial"/>
          <w:sz w:val="32"/>
          <w:szCs w:val="32"/>
        </w:rPr>
      </w:pPr>
    </w:p>
    <w:p w14:paraId="7A9169D8" w14:textId="77777777" w:rsidR="003113F7" w:rsidRDefault="003113F7" w:rsidP="00A51CA9">
      <w:pPr>
        <w:ind w:left="600"/>
        <w:rPr>
          <w:rFonts w:ascii="Arial" w:hAnsi="Arial" w:cs="Arial"/>
          <w:sz w:val="32"/>
          <w:szCs w:val="32"/>
        </w:rPr>
      </w:pPr>
    </w:p>
    <w:p w14:paraId="7A9169D9" w14:textId="77777777" w:rsidR="003113F7" w:rsidRDefault="003113F7" w:rsidP="00A51CA9">
      <w:pPr>
        <w:ind w:left="600"/>
        <w:rPr>
          <w:rFonts w:ascii="Arial" w:hAnsi="Arial" w:cs="Arial"/>
          <w:sz w:val="32"/>
          <w:szCs w:val="32"/>
        </w:rPr>
      </w:pPr>
    </w:p>
    <w:p w14:paraId="7A9169DA" w14:textId="77777777" w:rsidR="003113F7" w:rsidRDefault="003113F7" w:rsidP="00A51CA9">
      <w:pPr>
        <w:ind w:left="600"/>
        <w:rPr>
          <w:rFonts w:ascii="Arial" w:hAnsi="Arial" w:cs="Arial"/>
          <w:sz w:val="32"/>
          <w:szCs w:val="32"/>
        </w:rPr>
      </w:pPr>
    </w:p>
    <w:p w14:paraId="7A9169DB" w14:textId="77777777" w:rsidR="003113F7" w:rsidRDefault="0064257D" w:rsidP="00A51CA9">
      <w:pPr>
        <w:ind w:left="600"/>
        <w:rPr>
          <w:rFonts w:ascii="Arial" w:hAnsi="Arial" w:cs="Arial"/>
          <w:sz w:val="32"/>
          <w:szCs w:val="32"/>
        </w:rPr>
      </w:pPr>
      <w:r>
        <w:rPr>
          <w:rFonts w:ascii="Arial Narrow" w:eastAsiaTheme="minorHAnsi" w:hAnsi="Arial Narrow" w:cstheme="minorBidi"/>
          <w:b/>
          <w:noProof/>
          <w:color w:val="595959" w:themeColor="text1" w:themeTint="A6"/>
          <w:sz w:val="22"/>
          <w:szCs w:val="22"/>
          <w:lang w:eastAsia="en-GB"/>
        </w:rPr>
        <mc:AlternateContent>
          <mc:Choice Requires="wps">
            <w:drawing>
              <wp:anchor distT="0" distB="0" distL="114300" distR="114300" simplePos="0" relativeHeight="251695104" behindDoc="0" locked="0" layoutInCell="1" allowOverlap="1" wp14:anchorId="7A916D0B" wp14:editId="7A916D0C">
                <wp:simplePos x="0" y="0"/>
                <wp:positionH relativeFrom="column">
                  <wp:posOffset>-113030</wp:posOffset>
                </wp:positionH>
                <wp:positionV relativeFrom="paragraph">
                  <wp:posOffset>105410</wp:posOffset>
                </wp:positionV>
                <wp:extent cx="1057275" cy="1047750"/>
                <wp:effectExtent l="0" t="0" r="28575" b="1905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7275" cy="1047750"/>
                        </a:xfrm>
                        <a:prstGeom prst="rect">
                          <a:avLst/>
                        </a:prstGeom>
                        <a:solidFill>
                          <a:srgbClr val="C0504D">
                            <a:lumMod val="20000"/>
                            <a:lumOff val="80000"/>
                          </a:srgbClr>
                        </a:solidFill>
                        <a:ln w="25400" cap="flat" cmpd="sng" algn="ctr">
                          <a:solidFill>
                            <a:srgbClr val="C0504D">
                              <a:lumMod val="75000"/>
                            </a:srgbClr>
                          </a:solidFill>
                          <a:prstDash val="solid"/>
                        </a:ln>
                        <a:effectLst/>
                      </wps:spPr>
                      <wps:txbx>
                        <w:txbxContent>
                          <w:p w14:paraId="7A916D46" w14:textId="77777777" w:rsidR="00B45E25" w:rsidRPr="00DC7C90" w:rsidRDefault="00B45E25" w:rsidP="003113F7">
                            <w:pPr>
                              <w:jc w:val="center"/>
                              <w:rPr>
                                <w:rFonts w:ascii="Segoe UI" w:hAnsi="Segoe UI" w:cs="Segoe UI"/>
                                <w:b/>
                                <w:color w:val="595959" w:themeColor="text1" w:themeTint="A6"/>
                                <w:sz w:val="20"/>
                                <w:szCs w:val="20"/>
                              </w:rPr>
                            </w:pPr>
                            <w:r w:rsidRPr="00DC7C90">
                              <w:rPr>
                                <w:rFonts w:ascii="Segoe UI" w:hAnsi="Segoe UI" w:cs="Segoe UI"/>
                                <w:b/>
                                <w:color w:val="595959" w:themeColor="text1" w:themeTint="A6"/>
                                <w:sz w:val="20"/>
                                <w:szCs w:val="20"/>
                              </w:rPr>
                              <w:t>Step 4</w:t>
                            </w:r>
                          </w:p>
                          <w:p w14:paraId="7A916D47" w14:textId="77777777" w:rsidR="00B45E25" w:rsidRDefault="00B45E25" w:rsidP="003113F7">
                            <w:pPr>
                              <w:jc w:val="center"/>
                              <w:rPr>
                                <w:rFonts w:ascii="Segoe UI" w:hAnsi="Segoe UI" w:cs="Segoe UI"/>
                                <w:b/>
                                <w:color w:val="595959" w:themeColor="text1" w:themeTint="A6"/>
                                <w:sz w:val="20"/>
                                <w:szCs w:val="20"/>
                              </w:rPr>
                            </w:pPr>
                            <w:r w:rsidRPr="00DC7C90">
                              <w:rPr>
                                <w:rFonts w:ascii="Segoe UI" w:hAnsi="Segoe UI" w:cs="Segoe UI"/>
                                <w:b/>
                                <w:color w:val="595959" w:themeColor="text1" w:themeTint="A6"/>
                                <w:sz w:val="20"/>
                                <w:szCs w:val="20"/>
                              </w:rPr>
                              <w:t>Local Authority Safeguarding</w:t>
                            </w:r>
                          </w:p>
                          <w:p w14:paraId="7A916D48" w14:textId="77777777" w:rsidR="00B45E25" w:rsidRPr="00DC7C90" w:rsidRDefault="00B45E25" w:rsidP="003113F7">
                            <w:pPr>
                              <w:jc w:val="center"/>
                              <w:rPr>
                                <w:rFonts w:ascii="Segoe UI" w:hAnsi="Segoe UI" w:cs="Segoe UI"/>
                                <w:b/>
                                <w:color w:val="595959" w:themeColor="text1" w:themeTint="A6"/>
                                <w:sz w:val="20"/>
                                <w:szCs w:val="20"/>
                              </w:rPr>
                            </w:pPr>
                            <w:r>
                              <w:rPr>
                                <w:rFonts w:ascii="Segoe UI" w:hAnsi="Segoe UI" w:cs="Segoe UI"/>
                                <w:b/>
                                <w:color w:val="595959" w:themeColor="text1" w:themeTint="A6"/>
                                <w:sz w:val="20"/>
                                <w:szCs w:val="20"/>
                              </w:rPr>
                              <w:t>Team</w:t>
                            </w:r>
                            <w:r w:rsidRPr="00DC7C90">
                              <w:rPr>
                                <w:rFonts w:ascii="Segoe UI" w:hAnsi="Segoe UI" w:cs="Segoe UI"/>
                                <w:b/>
                                <w:color w:val="595959" w:themeColor="text1" w:themeTint="A6"/>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916D0B" id="Rectangle 12" o:spid="_x0000_s1037" style="position:absolute;left:0;text-align:left;margin-left:-8.9pt;margin-top:8.3pt;width:83.25pt;height:8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aDvgQIAADwFAAAOAAAAZHJzL2Uyb0RvYy54bWysVE1v2zAMvQ/YfxB0X20HydIZdYogQYcB&#10;WVugHXpmZDk2JouapMTufv0o2Umzbuhh2EXgl0jq8VFX132r2EFa16AueHaRcia1wLLRu4J/e7z5&#10;cMmZ86BLUKhlwZ+l49eL9++uOpPLCdaoSmkZJdEu70zBa+9NniRO1LIFd4FGanJWaFvwpNpdUlro&#10;KHurkkmafkw6tKWxKKRzZF0PTr6I+atKCn9XVU56pgpOvfl42nhuw5ksriDfWTB1I8Y24B+6aKHR&#10;VPSUag0e2N42f6RqG2HRYeUvBLYJVlUjZHwDvSZLX73moQYj41sIHGdOMLn/l1bcHh7MvQ2tO7NB&#10;8d0RIklnXH7yBMWNMX1l2xBLjbM+ovh8QlH2ngkyZulsPpnPOBPky9LpfD6LOCeQH68b6/xniS0L&#10;QsEtjSmiB4eN86EByI8hsTNUTXnTKBUVu9uulGUHoJGu0lk6Xce7at9+xXIwEzPScbZkJgYM5suj&#10;mfK7IU2s5c7zK826gk9mU8rABBAnKwWexNaUBXd6xxmoHZFdeBsL/3Z7TPtmd4TH0N1bbYT3r8HV&#10;Q6ZYI5CVrigdYJCR3CNcLyMKku+3PWuo2SwLV4Jpi+XzvWUWhwVwRtw0VGADzt+DJcbTW2mL/R0d&#10;lUICAEeJsxrtz7/ZQzwRkbycdbRBBM6PPVjJmfqiiaKfsuk0rFxUpsQJUuy5Z3vu0ft2hTTRjP4L&#10;I6IY4r06ipXF9omWfRmqkgu0oNrDGEZl5YfNpu9CyOUyhtGaGfAb/WBESB6gC9A+9k9gzcg/T9S9&#10;xeO2Qf6KhkNsuKlxufdYNZGjL7iOG0MrGgc0fifhDzjXY9TLp7f4BQAA//8DAFBLAwQUAAYACAAA&#10;ACEAUeucbOAAAAAKAQAADwAAAGRycy9kb3ducmV2LnhtbEyPQWuDQBCF74X+h2UKvUiyWooR6xpK&#10;ISGnlqYtua46UYk7K+5qTH99J6fm9ob3eO+bbD2bTkw4uNaSgmgZgkAqbdVSreD7a7NIQDivqdKd&#10;JVRwQQfr/P4u02llz/SJ097XgkvIpVpB432fSunKBo12S9sjsXe0g9Gez6GW1aDPXG46+RSGsTS6&#10;JV5odI9vDZan/WgUTJfA/PwepvftR7HbhcEmOGzLUanHh/n1BYTH2f+H4YrP6JAzU2FHqpzoFCyi&#10;FaN7NuIYxDXwnKxAFCySKAaZZ/L2hfwPAAD//wMAUEsBAi0AFAAGAAgAAAAhALaDOJL+AAAA4QEA&#10;ABMAAAAAAAAAAAAAAAAAAAAAAFtDb250ZW50X1R5cGVzXS54bWxQSwECLQAUAAYACAAAACEAOP0h&#10;/9YAAACUAQAACwAAAAAAAAAAAAAAAAAvAQAAX3JlbHMvLnJlbHNQSwECLQAUAAYACAAAACEAbCGg&#10;74ECAAA8BQAADgAAAAAAAAAAAAAAAAAuAgAAZHJzL2Uyb0RvYy54bWxQSwECLQAUAAYACAAAACEA&#10;UeucbOAAAAAKAQAADwAAAAAAAAAAAAAAAADbBAAAZHJzL2Rvd25yZXYueG1sUEsFBgAAAAAEAAQA&#10;8wAAAOgFAAAAAA==&#10;" fillcolor="#f2dcdb" strokecolor="#953735" strokeweight="2pt">
                <v:path arrowok="t"/>
                <v:textbox>
                  <w:txbxContent>
                    <w:p w14:paraId="7A916D46" w14:textId="77777777" w:rsidR="00B45E25" w:rsidRPr="00DC7C90" w:rsidRDefault="00B45E25" w:rsidP="003113F7">
                      <w:pPr>
                        <w:jc w:val="center"/>
                        <w:rPr>
                          <w:rFonts w:ascii="Segoe UI" w:hAnsi="Segoe UI" w:cs="Segoe UI"/>
                          <w:b/>
                          <w:color w:val="595959" w:themeColor="text1" w:themeTint="A6"/>
                          <w:sz w:val="20"/>
                          <w:szCs w:val="20"/>
                        </w:rPr>
                      </w:pPr>
                      <w:r w:rsidRPr="00DC7C90">
                        <w:rPr>
                          <w:rFonts w:ascii="Segoe UI" w:hAnsi="Segoe UI" w:cs="Segoe UI"/>
                          <w:b/>
                          <w:color w:val="595959" w:themeColor="text1" w:themeTint="A6"/>
                          <w:sz w:val="20"/>
                          <w:szCs w:val="20"/>
                        </w:rPr>
                        <w:t>Step 4</w:t>
                      </w:r>
                    </w:p>
                    <w:p w14:paraId="7A916D47" w14:textId="77777777" w:rsidR="00B45E25" w:rsidRDefault="00B45E25" w:rsidP="003113F7">
                      <w:pPr>
                        <w:jc w:val="center"/>
                        <w:rPr>
                          <w:rFonts w:ascii="Segoe UI" w:hAnsi="Segoe UI" w:cs="Segoe UI"/>
                          <w:b/>
                          <w:color w:val="595959" w:themeColor="text1" w:themeTint="A6"/>
                          <w:sz w:val="20"/>
                          <w:szCs w:val="20"/>
                        </w:rPr>
                      </w:pPr>
                      <w:r w:rsidRPr="00DC7C90">
                        <w:rPr>
                          <w:rFonts w:ascii="Segoe UI" w:hAnsi="Segoe UI" w:cs="Segoe UI"/>
                          <w:b/>
                          <w:color w:val="595959" w:themeColor="text1" w:themeTint="A6"/>
                          <w:sz w:val="20"/>
                          <w:szCs w:val="20"/>
                        </w:rPr>
                        <w:t>Local Authority Safeguarding</w:t>
                      </w:r>
                    </w:p>
                    <w:p w14:paraId="7A916D48" w14:textId="77777777" w:rsidR="00B45E25" w:rsidRPr="00DC7C90" w:rsidRDefault="00B45E25" w:rsidP="003113F7">
                      <w:pPr>
                        <w:jc w:val="center"/>
                        <w:rPr>
                          <w:rFonts w:ascii="Segoe UI" w:hAnsi="Segoe UI" w:cs="Segoe UI"/>
                          <w:b/>
                          <w:color w:val="595959" w:themeColor="text1" w:themeTint="A6"/>
                          <w:sz w:val="20"/>
                          <w:szCs w:val="20"/>
                        </w:rPr>
                      </w:pPr>
                      <w:r>
                        <w:rPr>
                          <w:rFonts w:ascii="Segoe UI" w:hAnsi="Segoe UI" w:cs="Segoe UI"/>
                          <w:b/>
                          <w:color w:val="595959" w:themeColor="text1" w:themeTint="A6"/>
                          <w:sz w:val="20"/>
                          <w:szCs w:val="20"/>
                        </w:rPr>
                        <w:t>Team</w:t>
                      </w:r>
                      <w:r w:rsidRPr="00DC7C90">
                        <w:rPr>
                          <w:rFonts w:ascii="Segoe UI" w:hAnsi="Segoe UI" w:cs="Segoe UI"/>
                          <w:b/>
                          <w:color w:val="595959" w:themeColor="text1" w:themeTint="A6"/>
                          <w:sz w:val="20"/>
                          <w:szCs w:val="20"/>
                        </w:rPr>
                        <w:t xml:space="preserve"> </w:t>
                      </w:r>
                    </w:p>
                  </w:txbxContent>
                </v:textbox>
              </v:rect>
            </w:pict>
          </mc:Fallback>
        </mc:AlternateContent>
      </w:r>
      <w:r w:rsidR="00342C1E">
        <w:rPr>
          <w:rFonts w:ascii="Arial Narrow" w:eastAsiaTheme="minorHAnsi" w:hAnsi="Arial Narrow" w:cstheme="minorBidi"/>
          <w:b/>
          <w:noProof/>
          <w:sz w:val="22"/>
          <w:szCs w:val="22"/>
          <w:lang w:eastAsia="en-GB"/>
        </w:rPr>
        <mc:AlternateContent>
          <mc:Choice Requires="wps">
            <w:drawing>
              <wp:anchor distT="0" distB="0" distL="114300" distR="114300" simplePos="0" relativeHeight="251707392" behindDoc="0" locked="0" layoutInCell="1" allowOverlap="1" wp14:anchorId="7A916D0D" wp14:editId="7A916D0E">
                <wp:simplePos x="0" y="0"/>
                <wp:positionH relativeFrom="column">
                  <wp:posOffset>3049905</wp:posOffset>
                </wp:positionH>
                <wp:positionV relativeFrom="paragraph">
                  <wp:posOffset>58420</wp:posOffset>
                </wp:positionV>
                <wp:extent cx="9525" cy="238125"/>
                <wp:effectExtent l="76200" t="0" r="66675" b="66675"/>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 cy="2381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5A8DAC6" id="Straight Arrow Connector 32" o:spid="_x0000_s1026" type="#_x0000_t32" style="position:absolute;margin-left:240.15pt;margin-top:4.6pt;width:.75pt;height:18.75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enl6QEAAMkDAAAOAAAAZHJzL2Uyb0RvYy54bWysU8Fu2zAMvQ/YPwi6L04yZGiNOD0k63bo&#10;tgLtPoCVZFuYLAqiFid/P0pO0m67FfVBoEjzkY98Wt8cBif2JpJF38jFbC6F8Qq19V0jfz7efriS&#10;ghJ4DQ69aeTRkLzZvH+3HkNtltij0yYKBvFUj6GRfUqhripSvRmAZhiM52CLcYDE19hVOsLI6IOr&#10;lvP5p2rEqENEZYjYu5uCclPw29ao9KNtySThGsm9pXLGcj7ls9qsoe4ihN6qUxvwii4GsJ6LXqB2&#10;kED8jvY/qMGqiIRtmikcKmxbq0zhwGwW83/YPPQQTOHCw6FwGRO9Haz6vt/6+5hbVwf/EO5Q/SIe&#10;SjUGqi/BfKEw/XZo4yBaZ8NX3nfhzCzEoYz0eBmpOSSh2Hm9Wq6kUBxYfrxasJ2xoc4guWaIlL4Y&#10;HEQ2Gkkpgu36tEXveXUYpwKwv6M0JZ4TcrLHW+tc2aDzYrwUA9ZR6yBx3SFoRvWdFOA6FqhKsbRM&#10;6KzO2RmHjrR1UeyBNcLS0jg+cvtSOKDEAeZUvimxB22mX69X7J4ERJC+oZ7ci/nZzzwn6EL5r5KZ&#10;xg6on1JKaEJKYN1nr0U6Bn4tECOOp5E5n3s1RdOncTyvJVtPqI/38bw71kspe9J2FuTLO9svX+Dm&#10;DwAAAP//AwBQSwMEFAAGAAgAAAAhAHRAKUneAAAACAEAAA8AAABkcnMvZG93bnJldi54bWxMj8FO&#10;wzAQRO9I/IO1SNyo0xJKCHEqBOIElxakqjc3XuKUeB1stwl/z3KC245mNPumWk2uFycMsfOkYD7L&#10;QCA13nTUKnh/e74qQMSkyejeEyr4xgir+vys0qXxI63xtEmt4BKKpVZgUxpKKWNj0ek48wMSex8+&#10;OJ1YhlaaoEcud71cZNlSOt0Rf7B6wEeLzefm6BRsX7PdzeSDPey+cvvSPbXbgxuVuryYHu5BJJzS&#10;Xxh+8Rkdamba+yOZKHoFeZFdc1TB3QIE+3kx5yl7Ppa3IOtK/h9Q/wAAAP//AwBQSwECLQAUAAYA&#10;CAAAACEAtoM4kv4AAADhAQAAEwAAAAAAAAAAAAAAAAAAAAAAW0NvbnRlbnRfVHlwZXNdLnhtbFBL&#10;AQItABQABgAIAAAAIQA4/SH/1gAAAJQBAAALAAAAAAAAAAAAAAAAAC8BAABfcmVscy8ucmVsc1BL&#10;AQItABQABgAIAAAAIQCMCenl6QEAAMkDAAAOAAAAAAAAAAAAAAAAAC4CAABkcnMvZTJvRG9jLnht&#10;bFBLAQItABQABgAIAAAAIQB0QClJ3gAAAAgBAAAPAAAAAAAAAAAAAAAAAEMEAABkcnMvZG93bnJl&#10;di54bWxQSwUGAAAAAAQABADzAAAATgUAAAAA&#10;">
                <v:stroke endarrow="open"/>
                <o:lock v:ext="edit" shapetype="f"/>
              </v:shape>
            </w:pict>
          </mc:Fallback>
        </mc:AlternateContent>
      </w:r>
    </w:p>
    <w:p w14:paraId="7A9169DC" w14:textId="77777777" w:rsidR="003113F7" w:rsidRDefault="00507EE0" w:rsidP="00A51CA9">
      <w:pPr>
        <w:ind w:left="600"/>
        <w:rPr>
          <w:rFonts w:ascii="Arial" w:hAnsi="Arial" w:cs="Arial"/>
          <w:sz w:val="32"/>
          <w:szCs w:val="32"/>
        </w:rPr>
      </w:pPr>
      <w:r>
        <w:rPr>
          <w:rFonts w:ascii="Arial Narrow" w:eastAsiaTheme="minorHAnsi" w:hAnsi="Arial Narrow" w:cstheme="minorBidi"/>
          <w:b/>
          <w:noProof/>
          <w:color w:val="595959" w:themeColor="text1" w:themeTint="A6"/>
          <w:sz w:val="22"/>
          <w:szCs w:val="22"/>
          <w:lang w:eastAsia="en-GB"/>
        </w:rPr>
        <mc:AlternateContent>
          <mc:Choice Requires="wps">
            <w:drawing>
              <wp:anchor distT="0" distB="0" distL="114300" distR="114300" simplePos="0" relativeHeight="251696128" behindDoc="0" locked="0" layoutInCell="1" allowOverlap="1" wp14:anchorId="7A916D0F" wp14:editId="7A916D10">
                <wp:simplePos x="0" y="0"/>
                <wp:positionH relativeFrom="column">
                  <wp:posOffset>1394460</wp:posOffset>
                </wp:positionH>
                <wp:positionV relativeFrom="paragraph">
                  <wp:posOffset>61595</wp:posOffset>
                </wp:positionV>
                <wp:extent cx="3299460" cy="628650"/>
                <wp:effectExtent l="0" t="0" r="15240" b="1905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9460" cy="628650"/>
                        </a:xfrm>
                        <a:prstGeom prst="rect">
                          <a:avLst/>
                        </a:prstGeom>
                        <a:solidFill>
                          <a:srgbClr val="C0504D">
                            <a:lumMod val="20000"/>
                            <a:lumOff val="80000"/>
                          </a:srgbClr>
                        </a:solidFill>
                        <a:ln w="25400" cap="flat" cmpd="sng" algn="ctr">
                          <a:solidFill>
                            <a:srgbClr val="C0504D">
                              <a:lumMod val="75000"/>
                            </a:srgbClr>
                          </a:solidFill>
                          <a:prstDash val="solid"/>
                        </a:ln>
                        <a:effectLst/>
                      </wps:spPr>
                      <wps:txbx>
                        <w:txbxContent>
                          <w:p w14:paraId="7A916D49" w14:textId="77777777" w:rsidR="00B45E25" w:rsidRDefault="00B45E25" w:rsidP="003113F7">
                            <w:pPr>
                              <w:jc w:val="center"/>
                              <w:rPr>
                                <w:rFonts w:ascii="Segoe UI" w:hAnsi="Segoe UI" w:cs="Segoe UI"/>
                                <w:b/>
                                <w:color w:val="595959" w:themeColor="text1" w:themeTint="A6"/>
                                <w:sz w:val="20"/>
                                <w:szCs w:val="20"/>
                              </w:rPr>
                            </w:pPr>
                            <w:r>
                              <w:rPr>
                                <w:rFonts w:ascii="Segoe UI" w:hAnsi="Segoe UI" w:cs="Segoe UI"/>
                                <w:b/>
                                <w:color w:val="595959" w:themeColor="text1" w:themeTint="A6"/>
                                <w:sz w:val="20"/>
                                <w:szCs w:val="20"/>
                              </w:rPr>
                              <w:t>Following a response a</w:t>
                            </w:r>
                            <w:r w:rsidRPr="00EE22B1">
                              <w:rPr>
                                <w:rFonts w:ascii="Segoe UI" w:hAnsi="Segoe UI" w:cs="Segoe UI"/>
                                <w:b/>
                                <w:color w:val="595959" w:themeColor="text1" w:themeTint="A6"/>
                                <w:sz w:val="20"/>
                                <w:szCs w:val="20"/>
                              </w:rPr>
                              <w:t xml:space="preserve">ll Local Authority </w:t>
                            </w:r>
                            <w:r>
                              <w:rPr>
                                <w:rFonts w:ascii="Segoe UI" w:hAnsi="Segoe UI" w:cs="Segoe UI"/>
                                <w:b/>
                                <w:color w:val="595959" w:themeColor="text1" w:themeTint="A6"/>
                                <w:sz w:val="20"/>
                                <w:szCs w:val="20"/>
                              </w:rPr>
                              <w:t>p</w:t>
                            </w:r>
                            <w:r w:rsidRPr="00EE22B1">
                              <w:rPr>
                                <w:rFonts w:ascii="Segoe UI" w:hAnsi="Segoe UI" w:cs="Segoe UI"/>
                                <w:b/>
                                <w:color w:val="595959" w:themeColor="text1" w:themeTint="A6"/>
                                <w:sz w:val="20"/>
                                <w:szCs w:val="20"/>
                              </w:rPr>
                              <w:t>rocedures to be followed</w:t>
                            </w:r>
                          </w:p>
                          <w:p w14:paraId="7A916D4A" w14:textId="77777777" w:rsidR="00B45E25" w:rsidRPr="00EE22B1" w:rsidRDefault="00B45E25" w:rsidP="003113F7">
                            <w:pPr>
                              <w:jc w:val="center"/>
                              <w:rPr>
                                <w:rFonts w:ascii="Segoe UI" w:hAnsi="Segoe UI" w:cs="Segoe UI"/>
                                <w:b/>
                                <w:color w:val="595959" w:themeColor="text1" w:themeTint="A6"/>
                                <w:sz w:val="20"/>
                                <w:szCs w:val="20"/>
                              </w:rPr>
                            </w:pPr>
                            <w:r>
                              <w:rPr>
                                <w:rFonts w:ascii="Segoe UI" w:hAnsi="Segoe UI" w:cs="Segoe UI"/>
                                <w:b/>
                                <w:color w:val="595959" w:themeColor="text1" w:themeTint="A6"/>
                                <w:sz w:val="20"/>
                                <w:szCs w:val="20"/>
                              </w:rPr>
                              <w:t>*</w:t>
                            </w:r>
                            <w:r w:rsidRPr="0064257D">
                              <w:rPr>
                                <w:rFonts w:ascii="Segoe UI" w:hAnsi="Segoe UI" w:cs="Segoe UI"/>
                                <w:b/>
                                <w:i/>
                                <w:color w:val="595959" w:themeColor="text1" w:themeTint="A6"/>
                                <w:sz w:val="20"/>
                                <w:szCs w:val="20"/>
                              </w:rPr>
                              <w:t>Sunderland LA thresholds used as reference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916D0F" id="Rectangle 18" o:spid="_x0000_s1038" style="position:absolute;left:0;text-align:left;margin-left:109.8pt;margin-top:4.85pt;width:259.8pt;height:49.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kaEggIAADsFAAAOAAAAZHJzL2Uyb0RvYy54bWysVE1v2zAMvQ/YfxB0X514SdoadYogQYcB&#10;WVugHXpmZDk2JouapMTufv0o2UnTbuhh2EXgl0jq8VFX112j2F5aV6PO+fhsxJnUAotab3P+/fHm&#10;0wVnzoMuQKGWOX+Wjl/PP364ak0mU6xQFdIySqJd1pqcV96bLEmcqGQD7gyN1OQs0TbgSbXbpLDQ&#10;UvZGJeloNEtatIWxKKRzZF31Tj6P+ctSCn9Xlk56pnJOvfl42nhuwpnMryDbWjBVLYY24B+6aKDW&#10;VPSYagUe2M7Wf6RqamHRYenPBDYJlmUtZHwDvWY8evOahwqMjG8hcJw5wuT+X1pxu38w9za07swa&#10;xQ9HiCStcdnRExQ3xHSlbUIsNc66iOLzEUXZeSbI+Dm9vJzMCGxBvll6MZtGmBPIDreNdf6LxIYF&#10;IeeWphTBg/3a+VAfskNIbAxVXdzUSkXFbjdLZdkeaKLL0XQ0WcW7atd8w6I3EzFGw2jJTATozRcH&#10;M+V3fZpYy53mV5q1OU+nE8rABBAlSwWexMYUOXd6yxmoLXFdeBsLv7o9pH23u/Pp0N17bYT3r8BV&#10;faZYI3CVrigdYJCR2wNcLxMKku82Haup2XEargTTBovne8ss9vx3RtzUVGANzt+DJcLTW2mJ/R0d&#10;pUICAAeJswrtr7/ZQzzxkLyctbRABM7PHVjJmfqqiaGX48kkbFxUJtPzlBR76tmcevSuWSJNdEzf&#10;hRFRDPFeHcTSYvNEu74IVckFWlDtfgyDsvT9YtNvIeRiEcNoywz4tX4wIiQP0AVoH7snsGbgnyfm&#10;3uJh2SB7Q8M+NtzUuNh5LOvI0Rdch4WhDY0DGn6T8AWc6jHq5c+b/wYAAP//AwBQSwMEFAAGAAgA&#10;AAAhAGIiyFzhAAAACQEAAA8AAABkcnMvZG93bnJldi54bWxMj0FLw0AQhe+C/2EZwUuwu43QNDGb&#10;IkJLT4pV6XWTHZNgdjZkN2nqr+96qsfhfbz3Tb6ZTccmHFxrScJyIYAhVVa3VEv4/Ng+rIE5r0ir&#10;zhJKOKODTXF7k6tM2xO943TwNQsl5DIlofG+zzh3VYNGuYXtkUL2bQejfDiHmutBnUK56XgsxIob&#10;1VJYaFSPLw1WP4fRSJjOkfn6PU6vu7dyvxfRNjruqlHK+7v5+QmYx9lfYfjTD+pQBKfSjqQd6yTE&#10;y3QVUAlpAizkyWMaAysDKNYJ8CLn/z8oLgAAAP//AwBQSwECLQAUAAYACAAAACEAtoM4kv4AAADh&#10;AQAAEwAAAAAAAAAAAAAAAAAAAAAAW0NvbnRlbnRfVHlwZXNdLnhtbFBLAQItABQABgAIAAAAIQA4&#10;/SH/1gAAAJQBAAALAAAAAAAAAAAAAAAAAC8BAABfcmVscy8ucmVsc1BLAQItABQABgAIAAAAIQDJ&#10;3kaEggIAADsFAAAOAAAAAAAAAAAAAAAAAC4CAABkcnMvZTJvRG9jLnhtbFBLAQItABQABgAIAAAA&#10;IQBiIshc4QAAAAkBAAAPAAAAAAAAAAAAAAAAANwEAABkcnMvZG93bnJldi54bWxQSwUGAAAAAAQA&#10;BADzAAAA6gUAAAAA&#10;" fillcolor="#f2dcdb" strokecolor="#953735" strokeweight="2pt">
                <v:path arrowok="t"/>
                <v:textbox>
                  <w:txbxContent>
                    <w:p w14:paraId="7A916D49" w14:textId="77777777" w:rsidR="00B45E25" w:rsidRDefault="00B45E25" w:rsidP="003113F7">
                      <w:pPr>
                        <w:jc w:val="center"/>
                        <w:rPr>
                          <w:rFonts w:ascii="Segoe UI" w:hAnsi="Segoe UI" w:cs="Segoe UI"/>
                          <w:b/>
                          <w:color w:val="595959" w:themeColor="text1" w:themeTint="A6"/>
                          <w:sz w:val="20"/>
                          <w:szCs w:val="20"/>
                        </w:rPr>
                      </w:pPr>
                      <w:r>
                        <w:rPr>
                          <w:rFonts w:ascii="Segoe UI" w:hAnsi="Segoe UI" w:cs="Segoe UI"/>
                          <w:b/>
                          <w:color w:val="595959" w:themeColor="text1" w:themeTint="A6"/>
                          <w:sz w:val="20"/>
                          <w:szCs w:val="20"/>
                        </w:rPr>
                        <w:t>Following a response a</w:t>
                      </w:r>
                      <w:r w:rsidRPr="00EE22B1">
                        <w:rPr>
                          <w:rFonts w:ascii="Segoe UI" w:hAnsi="Segoe UI" w:cs="Segoe UI"/>
                          <w:b/>
                          <w:color w:val="595959" w:themeColor="text1" w:themeTint="A6"/>
                          <w:sz w:val="20"/>
                          <w:szCs w:val="20"/>
                        </w:rPr>
                        <w:t xml:space="preserve">ll Local Authority </w:t>
                      </w:r>
                      <w:r>
                        <w:rPr>
                          <w:rFonts w:ascii="Segoe UI" w:hAnsi="Segoe UI" w:cs="Segoe UI"/>
                          <w:b/>
                          <w:color w:val="595959" w:themeColor="text1" w:themeTint="A6"/>
                          <w:sz w:val="20"/>
                          <w:szCs w:val="20"/>
                        </w:rPr>
                        <w:t>p</w:t>
                      </w:r>
                      <w:r w:rsidRPr="00EE22B1">
                        <w:rPr>
                          <w:rFonts w:ascii="Segoe UI" w:hAnsi="Segoe UI" w:cs="Segoe UI"/>
                          <w:b/>
                          <w:color w:val="595959" w:themeColor="text1" w:themeTint="A6"/>
                          <w:sz w:val="20"/>
                          <w:szCs w:val="20"/>
                        </w:rPr>
                        <w:t>rocedures to be followed</w:t>
                      </w:r>
                    </w:p>
                    <w:p w14:paraId="7A916D4A" w14:textId="77777777" w:rsidR="00B45E25" w:rsidRPr="00EE22B1" w:rsidRDefault="00B45E25" w:rsidP="003113F7">
                      <w:pPr>
                        <w:jc w:val="center"/>
                        <w:rPr>
                          <w:rFonts w:ascii="Segoe UI" w:hAnsi="Segoe UI" w:cs="Segoe UI"/>
                          <w:b/>
                          <w:color w:val="595959" w:themeColor="text1" w:themeTint="A6"/>
                          <w:sz w:val="20"/>
                          <w:szCs w:val="20"/>
                        </w:rPr>
                      </w:pPr>
                      <w:r>
                        <w:rPr>
                          <w:rFonts w:ascii="Segoe UI" w:hAnsi="Segoe UI" w:cs="Segoe UI"/>
                          <w:b/>
                          <w:color w:val="595959" w:themeColor="text1" w:themeTint="A6"/>
                          <w:sz w:val="20"/>
                          <w:szCs w:val="20"/>
                        </w:rPr>
                        <w:t>*</w:t>
                      </w:r>
                      <w:r w:rsidRPr="0064257D">
                        <w:rPr>
                          <w:rFonts w:ascii="Segoe UI" w:hAnsi="Segoe UI" w:cs="Segoe UI"/>
                          <w:b/>
                          <w:i/>
                          <w:color w:val="595959" w:themeColor="text1" w:themeTint="A6"/>
                          <w:sz w:val="20"/>
                          <w:szCs w:val="20"/>
                        </w:rPr>
                        <w:t>Sunderland LA thresholds used as reference</w:t>
                      </w:r>
                    </w:p>
                  </w:txbxContent>
                </v:textbox>
              </v:rect>
            </w:pict>
          </mc:Fallback>
        </mc:AlternateContent>
      </w:r>
    </w:p>
    <w:p w14:paraId="7A9169DD" w14:textId="77777777" w:rsidR="00713765" w:rsidRDefault="00713765" w:rsidP="00A51CA9">
      <w:pPr>
        <w:rPr>
          <w:rFonts w:ascii="Arial" w:hAnsi="Arial" w:cs="Arial"/>
          <w:b/>
          <w:bCs/>
        </w:rPr>
      </w:pPr>
    </w:p>
    <w:p w14:paraId="7A9169DE" w14:textId="77777777" w:rsidR="0064257D" w:rsidRDefault="0064257D" w:rsidP="00A51CA9">
      <w:pPr>
        <w:rPr>
          <w:rFonts w:ascii="Arial" w:hAnsi="Arial" w:cs="Arial"/>
          <w:b/>
          <w:bCs/>
        </w:rPr>
      </w:pPr>
    </w:p>
    <w:p w14:paraId="7A9169DF" w14:textId="77777777" w:rsidR="0064257D" w:rsidRDefault="00165E1D" w:rsidP="00A51CA9">
      <w:pPr>
        <w:rPr>
          <w:rFonts w:ascii="Arial" w:hAnsi="Arial" w:cs="Arial"/>
          <w:b/>
          <w:bCs/>
        </w:rPr>
      </w:pPr>
      <w:r>
        <w:rPr>
          <w:rFonts w:ascii="Arial" w:hAnsi="Arial" w:cs="Arial"/>
          <w:b/>
          <w:bCs/>
          <w:noProof/>
          <w:lang w:eastAsia="en-GB"/>
        </w:rPr>
        <w:lastRenderedPageBreak/>
        <w:drawing>
          <wp:inline distT="0" distB="0" distL="0" distR="0" wp14:anchorId="7A916D11" wp14:editId="7A916D12">
            <wp:extent cx="1012288" cy="3143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espa logo.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17901" cy="316068"/>
                    </a:xfrm>
                    <a:prstGeom prst="rect">
                      <a:avLst/>
                    </a:prstGeom>
                  </pic:spPr>
                </pic:pic>
              </a:graphicData>
            </a:graphic>
          </wp:inline>
        </w:drawing>
      </w:r>
    </w:p>
    <w:p w14:paraId="7A9169E0" w14:textId="77777777" w:rsidR="00165E1D" w:rsidRDefault="00165E1D" w:rsidP="00A51CA9">
      <w:pPr>
        <w:rPr>
          <w:rFonts w:ascii="Arial" w:hAnsi="Arial" w:cs="Arial"/>
          <w:b/>
          <w:bCs/>
        </w:rPr>
      </w:pPr>
    </w:p>
    <w:p w14:paraId="7A9169E1" w14:textId="77777777" w:rsidR="00713765" w:rsidRDefault="0064257D" w:rsidP="00A51CA9">
      <w:pPr>
        <w:rPr>
          <w:rFonts w:ascii="Arial" w:hAnsi="Arial" w:cs="Arial"/>
          <w:b/>
          <w:bCs/>
        </w:rPr>
      </w:pPr>
      <w:r>
        <w:rPr>
          <w:rFonts w:ascii="Arial" w:hAnsi="Arial" w:cs="Arial"/>
          <w:b/>
          <w:bCs/>
        </w:rPr>
        <w:t>S</w:t>
      </w:r>
      <w:r w:rsidR="00713765">
        <w:rPr>
          <w:rFonts w:ascii="Arial" w:hAnsi="Arial" w:cs="Arial"/>
          <w:b/>
          <w:bCs/>
        </w:rPr>
        <w:t>AFEGUARDING                                                                                        Appendix B</w:t>
      </w:r>
    </w:p>
    <w:p w14:paraId="7A9169E2" w14:textId="77777777" w:rsidR="00713765" w:rsidRPr="005C26F3" w:rsidRDefault="00713765" w:rsidP="00A51CA9">
      <w:pPr>
        <w:rPr>
          <w:rFonts w:ascii="Arial" w:hAnsi="Arial" w:cs="Arial"/>
          <w:lang w:val="en-US"/>
        </w:rPr>
      </w:pPr>
      <w:r w:rsidRPr="005C26F3">
        <w:rPr>
          <w:rFonts w:ascii="Arial" w:hAnsi="Arial" w:cs="Arial"/>
          <w:b/>
          <w:bCs/>
        </w:rPr>
        <w:t>INTERNAL ALERT NOTIFICATION</w:t>
      </w:r>
    </w:p>
    <w:p w14:paraId="7A9169E3" w14:textId="77777777" w:rsidR="00713765" w:rsidRPr="005C26F3" w:rsidRDefault="00713765" w:rsidP="00A51CA9">
      <w:pPr>
        <w:rPr>
          <w:rFonts w:ascii="Arial" w:hAnsi="Arial" w:cs="Arial"/>
          <w:lang w:val="en-US"/>
        </w:rPr>
      </w:pPr>
      <w:r w:rsidRPr="005C26F3">
        <w:rPr>
          <w:rFonts w:ascii="Arial" w:hAnsi="Arial" w:cs="Arial"/>
          <w:b/>
          <w:bCs/>
        </w:rPr>
        <w:t xml:space="preserve">                                                                                                          </w:t>
      </w:r>
    </w:p>
    <w:p w14:paraId="7A9169E4" w14:textId="77777777" w:rsidR="00713765" w:rsidRPr="005C26F3" w:rsidRDefault="00713765" w:rsidP="00A51CA9">
      <w:pPr>
        <w:rPr>
          <w:rFonts w:ascii="Arial" w:hAnsi="Arial" w:cs="Arial"/>
          <w:lang w:val="en-US"/>
        </w:rPr>
      </w:pPr>
      <w:r w:rsidRPr="005C26F3">
        <w:rPr>
          <w:rFonts w:ascii="Arial" w:hAnsi="Arial" w:cs="Arial"/>
          <w:b/>
          <w:bCs/>
        </w:rPr>
        <w:t> </w:t>
      </w:r>
    </w:p>
    <w:p w14:paraId="7A9169E5" w14:textId="77777777" w:rsidR="00713765" w:rsidRPr="005C26F3" w:rsidRDefault="00713765" w:rsidP="00A51CA9">
      <w:pPr>
        <w:rPr>
          <w:rFonts w:ascii="Arial" w:hAnsi="Arial" w:cs="Arial"/>
          <w:lang w:val="en-US"/>
        </w:rPr>
      </w:pPr>
      <w:r w:rsidRPr="005C26F3">
        <w:rPr>
          <w:rFonts w:ascii="Arial" w:hAnsi="Arial" w:cs="Arial"/>
        </w:rPr>
        <w:t> </w:t>
      </w:r>
    </w:p>
    <w:p w14:paraId="7A9169E6" w14:textId="77777777" w:rsidR="00713765" w:rsidRPr="005C26F3" w:rsidRDefault="00713765" w:rsidP="00A51CA9">
      <w:pPr>
        <w:rPr>
          <w:rFonts w:ascii="Arial" w:hAnsi="Arial" w:cs="Arial"/>
          <w:lang w:val="en-US"/>
        </w:rPr>
      </w:pPr>
      <w:r w:rsidRPr="005C26F3">
        <w:rPr>
          <w:rFonts w:ascii="Arial" w:hAnsi="Arial" w:cs="Arial"/>
        </w:rPr>
        <w:t>Name</w:t>
      </w:r>
      <w:r w:rsidR="00134247">
        <w:rPr>
          <w:rFonts w:ascii="Arial" w:hAnsi="Arial" w:cs="Arial"/>
        </w:rPr>
        <w:t xml:space="preserve"> of </w:t>
      </w:r>
      <w:proofErr w:type="spellStart"/>
      <w:r w:rsidR="00134247">
        <w:rPr>
          <w:rFonts w:ascii="Arial" w:hAnsi="Arial" w:cs="Arial"/>
        </w:rPr>
        <w:t>Alerter</w:t>
      </w:r>
      <w:proofErr w:type="spellEnd"/>
      <w:r w:rsidRPr="005C26F3">
        <w:rPr>
          <w:rFonts w:ascii="Arial" w:hAnsi="Arial" w:cs="Arial"/>
        </w:rPr>
        <w:t xml:space="preserve">:  </w:t>
      </w:r>
      <w:r w:rsidRPr="005C26F3">
        <w:rPr>
          <w:rFonts w:ascii="Arial" w:hAnsi="Arial" w:cs="Arial"/>
          <w:u w:val="single"/>
        </w:rPr>
        <w:t>                         </w:t>
      </w:r>
      <w:r w:rsidR="00134247">
        <w:rPr>
          <w:rFonts w:ascii="Arial" w:hAnsi="Arial" w:cs="Arial"/>
          <w:u w:val="single"/>
        </w:rPr>
        <w:t xml:space="preserve">                     </w:t>
      </w:r>
      <w:r w:rsidRPr="005C26F3">
        <w:rPr>
          <w:rFonts w:ascii="Arial" w:hAnsi="Arial" w:cs="Arial"/>
        </w:rPr>
        <w:t> </w:t>
      </w:r>
      <w:r w:rsidR="00134247">
        <w:rPr>
          <w:rFonts w:ascii="Arial" w:hAnsi="Arial" w:cs="Arial"/>
        </w:rPr>
        <w:t xml:space="preserve">    </w:t>
      </w:r>
      <w:r w:rsidRPr="005C26F3">
        <w:rPr>
          <w:rFonts w:ascii="Arial" w:hAnsi="Arial" w:cs="Arial"/>
        </w:rPr>
        <w:t>Workplace:</w:t>
      </w:r>
      <w:r w:rsidRPr="005C26F3">
        <w:rPr>
          <w:rFonts w:ascii="Arial" w:hAnsi="Arial" w:cs="Arial"/>
          <w:u w:val="single"/>
        </w:rPr>
        <w:t xml:space="preserve">                                          </w:t>
      </w:r>
    </w:p>
    <w:p w14:paraId="7A9169E7" w14:textId="77777777" w:rsidR="00713765" w:rsidRPr="005C26F3" w:rsidRDefault="00713765" w:rsidP="00A51CA9">
      <w:pPr>
        <w:rPr>
          <w:rFonts w:ascii="Arial" w:hAnsi="Arial" w:cs="Arial"/>
          <w:lang w:val="en-US"/>
        </w:rPr>
      </w:pPr>
      <w:r w:rsidRPr="005C26F3">
        <w:rPr>
          <w:rFonts w:ascii="Arial" w:hAnsi="Arial" w:cs="Arial"/>
        </w:rPr>
        <w:t> </w:t>
      </w:r>
    </w:p>
    <w:p w14:paraId="7A9169E8" w14:textId="77777777" w:rsidR="00134247" w:rsidRDefault="00713765" w:rsidP="00A51CA9">
      <w:pPr>
        <w:rPr>
          <w:rFonts w:ascii="Arial" w:hAnsi="Arial" w:cs="Arial"/>
        </w:rPr>
      </w:pPr>
      <w:r w:rsidRPr="005C26F3">
        <w:rPr>
          <w:rFonts w:ascii="Arial" w:hAnsi="Arial" w:cs="Arial"/>
        </w:rPr>
        <w:t>Date</w:t>
      </w:r>
      <w:r w:rsidR="00134247">
        <w:rPr>
          <w:rFonts w:ascii="Arial" w:hAnsi="Arial" w:cs="Arial"/>
        </w:rPr>
        <w:t>: _________________</w:t>
      </w:r>
    </w:p>
    <w:p w14:paraId="7A9169E9" w14:textId="77777777" w:rsidR="00713765" w:rsidRPr="005C26F3" w:rsidRDefault="00713765" w:rsidP="00A51CA9">
      <w:pPr>
        <w:rPr>
          <w:rFonts w:ascii="Arial" w:hAnsi="Arial" w:cs="Arial"/>
          <w:lang w:val="en-US"/>
        </w:rPr>
      </w:pPr>
      <w:r w:rsidRPr="005C26F3">
        <w:rPr>
          <w:rFonts w:ascii="Arial" w:hAnsi="Arial" w:cs="Arial"/>
        </w:rPr>
        <w:t> </w:t>
      </w:r>
    </w:p>
    <w:p w14:paraId="7A9169EA" w14:textId="77777777" w:rsidR="00713765" w:rsidRPr="005C26F3" w:rsidRDefault="00713765" w:rsidP="00A51CA9">
      <w:pPr>
        <w:rPr>
          <w:rFonts w:ascii="Arial" w:hAnsi="Arial" w:cs="Arial"/>
          <w:lang w:val="en-US"/>
        </w:rPr>
      </w:pPr>
      <w:r w:rsidRPr="005C26F3">
        <w:rPr>
          <w:rFonts w:ascii="Arial" w:hAnsi="Arial" w:cs="Arial"/>
        </w:rPr>
        <w:t>Format of information received (verbal disclosure, written disclosure, event witnessed etc.):</w:t>
      </w:r>
    </w:p>
    <w:p w14:paraId="7A9169EB" w14:textId="77777777" w:rsidR="00713765" w:rsidRPr="005C26F3" w:rsidRDefault="00713765" w:rsidP="00A51CA9">
      <w:pPr>
        <w:rPr>
          <w:rFonts w:ascii="Arial" w:hAnsi="Arial" w:cs="Arial"/>
          <w:lang w:val="en-US"/>
        </w:rPr>
      </w:pPr>
      <w:r w:rsidRPr="005C26F3">
        <w:rPr>
          <w:rFonts w:ascii="Arial" w:hAnsi="Arial" w:cs="Arial"/>
        </w:rPr>
        <w:t> </w:t>
      </w:r>
    </w:p>
    <w:p w14:paraId="7A9169EC" w14:textId="77777777" w:rsidR="00713765" w:rsidRPr="005C26F3" w:rsidRDefault="00713765" w:rsidP="00A51CA9">
      <w:pPr>
        <w:rPr>
          <w:rFonts w:ascii="Arial" w:hAnsi="Arial" w:cs="Arial"/>
          <w:lang w:val="en-US"/>
        </w:rPr>
      </w:pPr>
      <w:r w:rsidRPr="005C26F3">
        <w:rPr>
          <w:rFonts w:ascii="Arial" w:hAnsi="Arial" w:cs="Arial"/>
        </w:rPr>
        <w:t> </w:t>
      </w:r>
    </w:p>
    <w:p w14:paraId="7A9169ED" w14:textId="77777777" w:rsidR="00713765" w:rsidRPr="005C26F3" w:rsidRDefault="00713765" w:rsidP="00A51CA9">
      <w:pPr>
        <w:rPr>
          <w:rFonts w:ascii="Arial" w:hAnsi="Arial" w:cs="Arial"/>
          <w:lang w:val="en-US"/>
        </w:rPr>
      </w:pPr>
      <w:r w:rsidRPr="005C26F3">
        <w:rPr>
          <w:rFonts w:ascii="Arial" w:hAnsi="Arial" w:cs="Arial"/>
        </w:rPr>
        <w:t> </w:t>
      </w:r>
    </w:p>
    <w:p w14:paraId="7A9169EE" w14:textId="77777777" w:rsidR="00713765" w:rsidRPr="005C26F3" w:rsidRDefault="00713765" w:rsidP="00A51CA9">
      <w:pPr>
        <w:jc w:val="both"/>
        <w:rPr>
          <w:rFonts w:ascii="Arial" w:hAnsi="Arial" w:cs="Arial"/>
          <w:lang w:val="en-US"/>
        </w:rPr>
      </w:pPr>
      <w:r w:rsidRPr="005C26F3">
        <w:rPr>
          <w:rFonts w:ascii="Arial" w:hAnsi="Arial" w:cs="Arial"/>
        </w:rPr>
        <w:t>Alleged perpetrator(s):</w:t>
      </w:r>
    </w:p>
    <w:p w14:paraId="7A9169EF" w14:textId="77777777" w:rsidR="00713765" w:rsidRPr="005C26F3" w:rsidRDefault="00713765" w:rsidP="00A51CA9">
      <w:pPr>
        <w:rPr>
          <w:rFonts w:ascii="Arial" w:hAnsi="Arial" w:cs="Arial"/>
          <w:lang w:val="en-US"/>
        </w:rPr>
      </w:pPr>
      <w:r w:rsidRPr="005C26F3">
        <w:rPr>
          <w:rFonts w:ascii="Arial" w:hAnsi="Arial" w:cs="Arial"/>
        </w:rPr>
        <w:t> </w:t>
      </w:r>
    </w:p>
    <w:p w14:paraId="7A9169F0" w14:textId="77777777" w:rsidR="00713765" w:rsidRPr="005C26F3" w:rsidRDefault="00713765" w:rsidP="00A51CA9">
      <w:pPr>
        <w:rPr>
          <w:rFonts w:ascii="Arial" w:hAnsi="Arial" w:cs="Arial"/>
          <w:lang w:val="en-US"/>
        </w:rPr>
      </w:pPr>
      <w:r w:rsidRPr="005C26F3">
        <w:rPr>
          <w:rFonts w:ascii="Arial" w:hAnsi="Arial" w:cs="Arial"/>
        </w:rPr>
        <w:t> </w:t>
      </w:r>
    </w:p>
    <w:p w14:paraId="7A9169F1" w14:textId="77777777" w:rsidR="00713765" w:rsidRPr="005C26F3" w:rsidRDefault="00713765" w:rsidP="00A51CA9">
      <w:pPr>
        <w:rPr>
          <w:rFonts w:ascii="Arial" w:hAnsi="Arial" w:cs="Arial"/>
          <w:lang w:val="en-US"/>
        </w:rPr>
      </w:pPr>
      <w:r w:rsidRPr="005C26F3">
        <w:rPr>
          <w:rFonts w:ascii="Arial" w:hAnsi="Arial" w:cs="Arial"/>
        </w:rPr>
        <w:t>Alleged victim(s):</w:t>
      </w:r>
    </w:p>
    <w:p w14:paraId="7A9169F2" w14:textId="77777777" w:rsidR="00713765" w:rsidRPr="005C26F3" w:rsidRDefault="00713765" w:rsidP="00A51CA9">
      <w:pPr>
        <w:rPr>
          <w:rFonts w:ascii="Arial" w:hAnsi="Arial" w:cs="Arial"/>
          <w:lang w:val="en-US"/>
        </w:rPr>
      </w:pPr>
      <w:r w:rsidRPr="005C26F3">
        <w:rPr>
          <w:rFonts w:ascii="Arial" w:hAnsi="Arial" w:cs="Arial"/>
        </w:rPr>
        <w:t> </w:t>
      </w:r>
    </w:p>
    <w:p w14:paraId="7A9169F3" w14:textId="77777777" w:rsidR="00713765" w:rsidRPr="005C26F3" w:rsidRDefault="00713765" w:rsidP="00A51CA9">
      <w:pPr>
        <w:rPr>
          <w:rFonts w:ascii="Arial" w:hAnsi="Arial" w:cs="Arial"/>
          <w:lang w:val="en-US"/>
        </w:rPr>
      </w:pPr>
      <w:r w:rsidRPr="005C26F3">
        <w:rPr>
          <w:rFonts w:ascii="Arial" w:hAnsi="Arial" w:cs="Arial"/>
        </w:rPr>
        <w:t> </w:t>
      </w:r>
    </w:p>
    <w:p w14:paraId="7A9169F4" w14:textId="77777777" w:rsidR="00713765" w:rsidRPr="005C26F3" w:rsidRDefault="00713765" w:rsidP="00A51CA9">
      <w:pPr>
        <w:rPr>
          <w:rFonts w:ascii="Arial" w:hAnsi="Arial" w:cs="Arial"/>
          <w:lang w:val="en-US"/>
        </w:rPr>
      </w:pPr>
      <w:r w:rsidRPr="005C26F3">
        <w:rPr>
          <w:rFonts w:ascii="Arial" w:hAnsi="Arial" w:cs="Arial"/>
        </w:rPr>
        <w:t> </w:t>
      </w:r>
    </w:p>
    <w:p w14:paraId="7A9169F5" w14:textId="77777777" w:rsidR="00713765" w:rsidRPr="005C26F3" w:rsidRDefault="00713765" w:rsidP="00A51CA9">
      <w:pPr>
        <w:rPr>
          <w:rFonts w:ascii="Arial" w:hAnsi="Arial" w:cs="Arial"/>
          <w:lang w:val="en-US"/>
        </w:rPr>
      </w:pPr>
      <w:r w:rsidRPr="005C26F3">
        <w:rPr>
          <w:rFonts w:ascii="Arial" w:hAnsi="Arial" w:cs="Arial"/>
        </w:rPr>
        <w:t>Details (facts only, exact words used, no interpretation):</w:t>
      </w:r>
    </w:p>
    <w:p w14:paraId="7A9169F6" w14:textId="77777777" w:rsidR="00713765" w:rsidRPr="005C26F3" w:rsidRDefault="00713765" w:rsidP="00A51CA9">
      <w:pPr>
        <w:rPr>
          <w:rFonts w:ascii="Arial" w:hAnsi="Arial" w:cs="Arial"/>
          <w:lang w:val="en-US"/>
        </w:rPr>
      </w:pPr>
      <w:r w:rsidRPr="005C26F3">
        <w:rPr>
          <w:rFonts w:ascii="Arial" w:hAnsi="Arial" w:cs="Arial"/>
        </w:rPr>
        <w:t> </w:t>
      </w:r>
    </w:p>
    <w:p w14:paraId="7A9169F7" w14:textId="77777777" w:rsidR="00713765" w:rsidRPr="005C26F3" w:rsidRDefault="00713765" w:rsidP="00A51CA9">
      <w:pPr>
        <w:rPr>
          <w:rFonts w:ascii="Arial" w:hAnsi="Arial" w:cs="Arial"/>
          <w:lang w:val="en-US"/>
        </w:rPr>
      </w:pPr>
      <w:r w:rsidRPr="005C26F3">
        <w:rPr>
          <w:rFonts w:ascii="Arial" w:hAnsi="Arial" w:cs="Arial"/>
        </w:rPr>
        <w:t> </w:t>
      </w:r>
    </w:p>
    <w:p w14:paraId="7A9169F8" w14:textId="77777777" w:rsidR="00713765" w:rsidRPr="005C26F3" w:rsidRDefault="00713765" w:rsidP="00A51CA9">
      <w:pPr>
        <w:rPr>
          <w:rFonts w:ascii="Arial" w:hAnsi="Arial" w:cs="Arial"/>
          <w:lang w:val="en-US"/>
        </w:rPr>
      </w:pPr>
      <w:r w:rsidRPr="005C26F3">
        <w:rPr>
          <w:rFonts w:ascii="Arial" w:hAnsi="Arial" w:cs="Arial"/>
        </w:rPr>
        <w:t> </w:t>
      </w:r>
    </w:p>
    <w:p w14:paraId="7A9169F9" w14:textId="77777777" w:rsidR="00713765" w:rsidRPr="005C26F3" w:rsidRDefault="00713765" w:rsidP="00A51CA9">
      <w:pPr>
        <w:rPr>
          <w:rFonts w:ascii="Arial" w:hAnsi="Arial" w:cs="Arial"/>
          <w:lang w:val="en-US"/>
        </w:rPr>
      </w:pPr>
      <w:r w:rsidRPr="005C26F3">
        <w:rPr>
          <w:rFonts w:ascii="Arial" w:hAnsi="Arial" w:cs="Arial"/>
        </w:rPr>
        <w:t> </w:t>
      </w:r>
    </w:p>
    <w:p w14:paraId="7A9169FA" w14:textId="77777777" w:rsidR="00713765" w:rsidRPr="005C26F3" w:rsidRDefault="00713765" w:rsidP="00A51CA9">
      <w:pPr>
        <w:rPr>
          <w:rFonts w:ascii="Arial" w:hAnsi="Arial" w:cs="Arial"/>
          <w:lang w:val="en-US"/>
        </w:rPr>
      </w:pPr>
      <w:r w:rsidRPr="005C26F3">
        <w:rPr>
          <w:rFonts w:ascii="Arial" w:hAnsi="Arial" w:cs="Arial"/>
        </w:rPr>
        <w:t> </w:t>
      </w:r>
    </w:p>
    <w:p w14:paraId="7A9169FB" w14:textId="77777777" w:rsidR="00713765" w:rsidRPr="005C26F3" w:rsidRDefault="00713765" w:rsidP="00A51CA9">
      <w:pPr>
        <w:rPr>
          <w:rFonts w:ascii="Arial" w:hAnsi="Arial" w:cs="Arial"/>
          <w:lang w:val="en-US"/>
        </w:rPr>
      </w:pPr>
      <w:r w:rsidRPr="005C26F3">
        <w:rPr>
          <w:rFonts w:ascii="Arial" w:hAnsi="Arial" w:cs="Arial"/>
        </w:rPr>
        <w:t> </w:t>
      </w:r>
    </w:p>
    <w:p w14:paraId="7A9169FC" w14:textId="77777777" w:rsidR="00713765" w:rsidRPr="005C26F3" w:rsidRDefault="00713765" w:rsidP="00A51CA9">
      <w:pPr>
        <w:rPr>
          <w:rFonts w:ascii="Arial" w:hAnsi="Arial" w:cs="Arial"/>
          <w:lang w:val="en-US"/>
        </w:rPr>
      </w:pPr>
      <w:r w:rsidRPr="005C26F3">
        <w:rPr>
          <w:rFonts w:ascii="Arial" w:hAnsi="Arial" w:cs="Arial"/>
        </w:rPr>
        <w:t> </w:t>
      </w:r>
    </w:p>
    <w:p w14:paraId="7A9169FD" w14:textId="77777777" w:rsidR="00713765" w:rsidRPr="005C26F3" w:rsidRDefault="00713765" w:rsidP="00A51CA9">
      <w:pPr>
        <w:rPr>
          <w:rFonts w:ascii="Arial" w:hAnsi="Arial" w:cs="Arial"/>
          <w:lang w:val="en-US"/>
        </w:rPr>
      </w:pPr>
      <w:r w:rsidRPr="005C26F3">
        <w:rPr>
          <w:rFonts w:ascii="Arial" w:hAnsi="Arial" w:cs="Arial"/>
        </w:rPr>
        <w:t> </w:t>
      </w:r>
    </w:p>
    <w:p w14:paraId="7A9169FE" w14:textId="77777777" w:rsidR="00713765" w:rsidRPr="005C26F3" w:rsidRDefault="00713765" w:rsidP="00A51CA9">
      <w:pPr>
        <w:rPr>
          <w:rFonts w:ascii="Arial" w:hAnsi="Arial" w:cs="Arial"/>
          <w:lang w:val="en-US"/>
        </w:rPr>
      </w:pPr>
      <w:r w:rsidRPr="005C26F3">
        <w:rPr>
          <w:rFonts w:ascii="Arial" w:hAnsi="Arial" w:cs="Arial"/>
        </w:rPr>
        <w:t> </w:t>
      </w:r>
    </w:p>
    <w:p w14:paraId="7A9169FF" w14:textId="77777777" w:rsidR="00713765" w:rsidRPr="005C26F3" w:rsidRDefault="00713765" w:rsidP="00A51CA9">
      <w:pPr>
        <w:rPr>
          <w:rFonts w:ascii="Arial" w:hAnsi="Arial" w:cs="Arial"/>
          <w:lang w:val="en-US"/>
        </w:rPr>
      </w:pPr>
      <w:r w:rsidRPr="005C26F3">
        <w:rPr>
          <w:rFonts w:ascii="Arial" w:hAnsi="Arial" w:cs="Arial"/>
        </w:rPr>
        <w:t> </w:t>
      </w:r>
    </w:p>
    <w:p w14:paraId="7A916A00" w14:textId="77777777" w:rsidR="00713765" w:rsidRPr="005C26F3" w:rsidRDefault="00713765" w:rsidP="00A51CA9">
      <w:pPr>
        <w:rPr>
          <w:rFonts w:ascii="Arial" w:hAnsi="Arial" w:cs="Arial"/>
          <w:lang w:val="en-US"/>
        </w:rPr>
      </w:pPr>
      <w:r w:rsidRPr="005C26F3">
        <w:rPr>
          <w:rFonts w:ascii="Arial" w:hAnsi="Arial" w:cs="Arial"/>
        </w:rPr>
        <w:t> </w:t>
      </w:r>
    </w:p>
    <w:p w14:paraId="7A916A01" w14:textId="77777777" w:rsidR="00713765" w:rsidRPr="005C26F3" w:rsidRDefault="00713765" w:rsidP="00A51CA9">
      <w:pPr>
        <w:rPr>
          <w:rFonts w:ascii="Arial" w:hAnsi="Arial" w:cs="Arial"/>
          <w:lang w:val="en-US"/>
        </w:rPr>
      </w:pPr>
      <w:r w:rsidRPr="005C26F3">
        <w:rPr>
          <w:rFonts w:ascii="Arial" w:hAnsi="Arial" w:cs="Arial"/>
        </w:rPr>
        <w:t xml:space="preserve">Other documentation completed (e.g. </w:t>
      </w:r>
      <w:r w:rsidR="002433B7">
        <w:rPr>
          <w:rFonts w:ascii="Arial" w:hAnsi="Arial" w:cs="Arial"/>
        </w:rPr>
        <w:t xml:space="preserve">Behavioural recording, </w:t>
      </w:r>
      <w:r w:rsidRPr="005C26F3">
        <w:rPr>
          <w:rFonts w:ascii="Arial" w:hAnsi="Arial" w:cs="Arial"/>
        </w:rPr>
        <w:t>Record of Discussion, Record of Concern re. expression of emotive language)</w:t>
      </w:r>
    </w:p>
    <w:p w14:paraId="7A916A02" w14:textId="77777777" w:rsidR="00713765" w:rsidRPr="005C26F3" w:rsidRDefault="00713765" w:rsidP="00A51CA9">
      <w:pPr>
        <w:rPr>
          <w:rFonts w:ascii="Arial" w:hAnsi="Arial" w:cs="Arial"/>
          <w:lang w:val="en-US"/>
        </w:rPr>
      </w:pPr>
      <w:r w:rsidRPr="005C26F3">
        <w:rPr>
          <w:rFonts w:ascii="Arial" w:hAnsi="Arial" w:cs="Arial"/>
        </w:rPr>
        <w:t> </w:t>
      </w:r>
    </w:p>
    <w:p w14:paraId="7A916A03" w14:textId="77777777" w:rsidR="00713765" w:rsidRPr="005C26F3" w:rsidRDefault="00713765" w:rsidP="00A51CA9">
      <w:pPr>
        <w:rPr>
          <w:rFonts w:ascii="Arial" w:hAnsi="Arial" w:cs="Arial"/>
          <w:lang w:val="en-US"/>
        </w:rPr>
      </w:pPr>
      <w:r w:rsidRPr="005C26F3">
        <w:rPr>
          <w:rFonts w:ascii="Arial" w:hAnsi="Arial" w:cs="Arial"/>
        </w:rPr>
        <w:t> </w:t>
      </w:r>
    </w:p>
    <w:p w14:paraId="7A916A04" w14:textId="77777777" w:rsidR="00134247" w:rsidRDefault="00713765" w:rsidP="00A51CA9">
      <w:pPr>
        <w:rPr>
          <w:rFonts w:ascii="Arial" w:hAnsi="Arial" w:cs="Arial"/>
          <w:sz w:val="16"/>
          <w:szCs w:val="16"/>
        </w:rPr>
      </w:pPr>
      <w:r w:rsidRPr="005C26F3">
        <w:rPr>
          <w:rFonts w:ascii="Arial" w:hAnsi="Arial" w:cs="Arial"/>
        </w:rPr>
        <w:t xml:space="preserve">Alert passed on to: </w:t>
      </w:r>
      <w:r w:rsidRPr="005C26F3">
        <w:rPr>
          <w:rFonts w:ascii="Arial" w:hAnsi="Arial" w:cs="Arial"/>
          <w:u w:val="single"/>
        </w:rPr>
        <w:t>                              </w:t>
      </w:r>
      <w:proofErr w:type="gramStart"/>
      <w:r w:rsidRPr="005C26F3">
        <w:rPr>
          <w:rFonts w:ascii="Arial" w:hAnsi="Arial" w:cs="Arial"/>
          <w:u w:val="single"/>
        </w:rPr>
        <w:t>  </w:t>
      </w:r>
      <w:r w:rsidR="00134247">
        <w:rPr>
          <w:rFonts w:ascii="Arial" w:hAnsi="Arial" w:cs="Arial"/>
        </w:rPr>
        <w:t xml:space="preserve"> </w:t>
      </w:r>
      <w:r w:rsidR="00134247">
        <w:rPr>
          <w:rFonts w:ascii="Arial" w:hAnsi="Arial" w:cs="Arial"/>
          <w:sz w:val="16"/>
          <w:szCs w:val="16"/>
        </w:rPr>
        <w:t>(</w:t>
      </w:r>
      <w:proofErr w:type="gramEnd"/>
      <w:r w:rsidR="00134247">
        <w:rPr>
          <w:rFonts w:ascii="Arial" w:hAnsi="Arial" w:cs="Arial"/>
          <w:sz w:val="16"/>
          <w:szCs w:val="16"/>
        </w:rPr>
        <w:t>R</w:t>
      </w:r>
      <w:r w:rsidRPr="005C26F3">
        <w:rPr>
          <w:rFonts w:ascii="Arial" w:hAnsi="Arial" w:cs="Arial"/>
          <w:sz w:val="16"/>
          <w:szCs w:val="16"/>
        </w:rPr>
        <w:t>esponsible</w:t>
      </w:r>
      <w:r w:rsidR="00134247">
        <w:rPr>
          <w:rFonts w:ascii="Arial" w:hAnsi="Arial" w:cs="Arial"/>
          <w:sz w:val="16"/>
          <w:szCs w:val="16"/>
        </w:rPr>
        <w:t xml:space="preserve"> </w:t>
      </w:r>
      <w:proofErr w:type="gramStart"/>
      <w:r w:rsidR="00134247">
        <w:rPr>
          <w:rFonts w:ascii="Arial" w:hAnsi="Arial" w:cs="Arial"/>
          <w:sz w:val="16"/>
          <w:szCs w:val="16"/>
        </w:rPr>
        <w:t xml:space="preserve">Person) </w:t>
      </w:r>
      <w:r w:rsidR="00564497">
        <w:rPr>
          <w:rFonts w:ascii="Arial" w:hAnsi="Arial" w:cs="Arial"/>
          <w:sz w:val="16"/>
          <w:szCs w:val="16"/>
        </w:rPr>
        <w:t xml:space="preserve">  </w:t>
      </w:r>
      <w:proofErr w:type="gramEnd"/>
      <w:r w:rsidR="00564497">
        <w:rPr>
          <w:rFonts w:ascii="Arial" w:hAnsi="Arial" w:cs="Arial"/>
          <w:sz w:val="16"/>
          <w:szCs w:val="16"/>
        </w:rPr>
        <w:t xml:space="preserve"> __________________________(</w:t>
      </w:r>
      <w:r w:rsidR="003304F2">
        <w:rPr>
          <w:rFonts w:ascii="Arial" w:hAnsi="Arial" w:cs="Arial"/>
          <w:sz w:val="16"/>
          <w:szCs w:val="16"/>
        </w:rPr>
        <w:t>DSL</w:t>
      </w:r>
      <w:r w:rsidR="00564497">
        <w:rPr>
          <w:rFonts w:ascii="Arial" w:hAnsi="Arial" w:cs="Arial"/>
          <w:sz w:val="16"/>
          <w:szCs w:val="16"/>
        </w:rPr>
        <w:t>)</w:t>
      </w:r>
    </w:p>
    <w:p w14:paraId="7A916A05" w14:textId="77777777" w:rsidR="00134247" w:rsidRDefault="00134247" w:rsidP="00A51CA9">
      <w:pPr>
        <w:rPr>
          <w:rFonts w:ascii="Arial" w:hAnsi="Arial" w:cs="Arial"/>
          <w:sz w:val="16"/>
          <w:szCs w:val="16"/>
        </w:rPr>
      </w:pPr>
    </w:p>
    <w:p w14:paraId="7A916A06" w14:textId="77777777" w:rsidR="00713765" w:rsidRPr="005C26F3" w:rsidRDefault="00713765" w:rsidP="00A51CA9">
      <w:pPr>
        <w:rPr>
          <w:rFonts w:ascii="Arial" w:hAnsi="Arial" w:cs="Arial"/>
          <w:lang w:val="en-US"/>
        </w:rPr>
      </w:pPr>
      <w:r w:rsidRPr="005C26F3">
        <w:rPr>
          <w:rFonts w:ascii="Arial" w:hAnsi="Arial" w:cs="Arial"/>
          <w:sz w:val="16"/>
          <w:szCs w:val="16"/>
        </w:rPr>
        <w:t> </w:t>
      </w:r>
    </w:p>
    <w:p w14:paraId="7A916A07" w14:textId="77777777" w:rsidR="00713765" w:rsidRPr="005C26F3" w:rsidRDefault="00713765" w:rsidP="00A51CA9">
      <w:pPr>
        <w:rPr>
          <w:rFonts w:ascii="Arial" w:hAnsi="Arial" w:cs="Arial"/>
          <w:lang w:val="en-US"/>
        </w:rPr>
      </w:pPr>
      <w:r w:rsidRPr="005C26F3">
        <w:rPr>
          <w:rFonts w:ascii="Arial" w:hAnsi="Arial" w:cs="Arial"/>
          <w:sz w:val="16"/>
          <w:szCs w:val="16"/>
        </w:rPr>
        <w:t> </w:t>
      </w:r>
    </w:p>
    <w:p w14:paraId="7A916A08" w14:textId="77777777" w:rsidR="00713765" w:rsidRPr="005C26F3" w:rsidRDefault="00713765" w:rsidP="00A51CA9">
      <w:pPr>
        <w:rPr>
          <w:rFonts w:ascii="Arial" w:hAnsi="Arial" w:cs="Arial"/>
          <w:lang w:val="en-US"/>
        </w:rPr>
      </w:pPr>
      <w:proofErr w:type="spellStart"/>
      <w:r w:rsidRPr="005C26F3">
        <w:rPr>
          <w:rFonts w:ascii="Arial" w:hAnsi="Arial" w:cs="Arial"/>
          <w:u w:val="single"/>
        </w:rPr>
        <w:t>Alerter</w:t>
      </w:r>
      <w:proofErr w:type="spellEnd"/>
      <w:r w:rsidRPr="005C26F3">
        <w:rPr>
          <w:rFonts w:ascii="Arial" w:hAnsi="Arial" w:cs="Arial"/>
        </w:rPr>
        <w:t>                                </w:t>
      </w:r>
      <w:r w:rsidRPr="005C26F3">
        <w:rPr>
          <w:rFonts w:ascii="Arial" w:hAnsi="Arial" w:cs="Arial"/>
          <w:u w:val="single"/>
        </w:rPr>
        <w:t>Responsible Person</w:t>
      </w:r>
      <w:r w:rsidRPr="005C26F3">
        <w:rPr>
          <w:rFonts w:ascii="Arial" w:hAnsi="Arial" w:cs="Arial"/>
        </w:rPr>
        <w:t>                          </w:t>
      </w:r>
      <w:r>
        <w:rPr>
          <w:rFonts w:ascii="Arial" w:hAnsi="Arial" w:cs="Arial"/>
        </w:rPr>
        <w:t xml:space="preserve">    </w:t>
      </w:r>
      <w:r w:rsidRPr="005C26F3">
        <w:rPr>
          <w:rFonts w:ascii="Arial" w:hAnsi="Arial" w:cs="Arial"/>
        </w:rPr>
        <w:t> </w:t>
      </w:r>
      <w:r w:rsidR="003304F2" w:rsidRPr="003304F2">
        <w:rPr>
          <w:rFonts w:ascii="Arial" w:hAnsi="Arial" w:cs="Arial"/>
          <w:u w:val="single"/>
        </w:rPr>
        <w:t>DSL</w:t>
      </w:r>
    </w:p>
    <w:p w14:paraId="7A916A09" w14:textId="77777777" w:rsidR="00713765" w:rsidRPr="005C26F3" w:rsidRDefault="00713765" w:rsidP="00A51CA9">
      <w:pPr>
        <w:rPr>
          <w:rFonts w:ascii="Arial" w:hAnsi="Arial" w:cs="Arial"/>
          <w:lang w:val="en-US"/>
        </w:rPr>
      </w:pPr>
      <w:r w:rsidRPr="005C26F3">
        <w:rPr>
          <w:rFonts w:ascii="Arial" w:hAnsi="Arial" w:cs="Arial"/>
        </w:rPr>
        <w:t> </w:t>
      </w:r>
    </w:p>
    <w:p w14:paraId="7A916A0A" w14:textId="77777777" w:rsidR="00564497" w:rsidRPr="00564497" w:rsidRDefault="00564497" w:rsidP="00A51CA9">
      <w:pPr>
        <w:rPr>
          <w:rFonts w:ascii="Arial" w:hAnsi="Arial" w:cs="Arial"/>
          <w:b/>
          <w:sz w:val="16"/>
          <w:szCs w:val="16"/>
        </w:rPr>
      </w:pPr>
    </w:p>
    <w:p w14:paraId="7A916A0B" w14:textId="77777777" w:rsidR="00713765" w:rsidRPr="00564497" w:rsidRDefault="00713765" w:rsidP="00A51CA9">
      <w:pPr>
        <w:rPr>
          <w:rFonts w:ascii="Arial" w:hAnsi="Arial" w:cs="Arial"/>
          <w:b/>
          <w:lang w:val="en-US"/>
        </w:rPr>
      </w:pPr>
      <w:r w:rsidRPr="00564497">
        <w:rPr>
          <w:rFonts w:ascii="Arial" w:hAnsi="Arial" w:cs="Arial"/>
          <w:b/>
          <w:sz w:val="16"/>
          <w:szCs w:val="16"/>
        </w:rPr>
        <w:t>Signed:                                                    Signed:                                                    </w:t>
      </w:r>
      <w:r w:rsidR="003304F2">
        <w:rPr>
          <w:rFonts w:ascii="Arial" w:hAnsi="Arial" w:cs="Arial"/>
          <w:b/>
          <w:sz w:val="16"/>
          <w:szCs w:val="16"/>
        </w:rPr>
        <w:t>                              </w:t>
      </w:r>
      <w:r w:rsidRPr="00564497">
        <w:rPr>
          <w:rFonts w:ascii="Arial" w:hAnsi="Arial" w:cs="Arial"/>
          <w:b/>
          <w:sz w:val="16"/>
          <w:szCs w:val="16"/>
        </w:rPr>
        <w:t>Signed:</w:t>
      </w:r>
    </w:p>
    <w:p w14:paraId="7A916A0C" w14:textId="77777777" w:rsidR="00713765" w:rsidRPr="00564497" w:rsidRDefault="00713765" w:rsidP="00A51CA9">
      <w:pPr>
        <w:rPr>
          <w:rFonts w:ascii="Arial" w:hAnsi="Arial" w:cs="Arial"/>
          <w:b/>
          <w:lang w:val="en-US"/>
        </w:rPr>
      </w:pPr>
      <w:r w:rsidRPr="00564497">
        <w:rPr>
          <w:rFonts w:ascii="Arial" w:hAnsi="Arial" w:cs="Arial"/>
          <w:b/>
          <w:sz w:val="16"/>
          <w:szCs w:val="16"/>
        </w:rPr>
        <w:t> </w:t>
      </w:r>
    </w:p>
    <w:p w14:paraId="7A916A0D" w14:textId="77777777" w:rsidR="00713765" w:rsidRPr="00564497" w:rsidRDefault="00713765" w:rsidP="00A51CA9">
      <w:pPr>
        <w:rPr>
          <w:rFonts w:ascii="Arial" w:hAnsi="Arial" w:cs="Arial"/>
          <w:b/>
          <w:lang w:val="en-US"/>
        </w:rPr>
      </w:pPr>
      <w:r w:rsidRPr="00564497">
        <w:rPr>
          <w:rFonts w:ascii="Arial" w:hAnsi="Arial" w:cs="Arial"/>
          <w:b/>
          <w:sz w:val="16"/>
          <w:szCs w:val="16"/>
          <w:u w:val="single"/>
        </w:rPr>
        <w:t xml:space="preserve">                                                </w:t>
      </w:r>
      <w:r w:rsidRPr="00564497">
        <w:rPr>
          <w:rFonts w:ascii="Arial" w:hAnsi="Arial" w:cs="Arial"/>
          <w:b/>
          <w:sz w:val="16"/>
          <w:szCs w:val="16"/>
        </w:rPr>
        <w:t xml:space="preserve">                </w:t>
      </w:r>
      <w:r w:rsidRPr="00564497">
        <w:rPr>
          <w:rFonts w:ascii="Arial" w:hAnsi="Arial" w:cs="Arial"/>
          <w:b/>
          <w:sz w:val="16"/>
          <w:szCs w:val="16"/>
          <w:u w:val="single"/>
        </w:rPr>
        <w:t xml:space="preserve">                                                                </w:t>
      </w:r>
      <w:r w:rsidRPr="00564497">
        <w:rPr>
          <w:rFonts w:ascii="Arial" w:hAnsi="Arial" w:cs="Arial"/>
          <w:b/>
          <w:sz w:val="16"/>
          <w:szCs w:val="16"/>
        </w:rPr>
        <w:t xml:space="preserve">                                </w:t>
      </w:r>
      <w:r w:rsidRPr="00564497">
        <w:rPr>
          <w:rFonts w:ascii="Arial" w:hAnsi="Arial" w:cs="Arial"/>
          <w:b/>
          <w:sz w:val="16"/>
          <w:szCs w:val="16"/>
          <w:u w:val="single"/>
        </w:rPr>
        <w:t>                         </w:t>
      </w:r>
      <w:r w:rsidR="003E403B">
        <w:rPr>
          <w:rFonts w:ascii="Arial" w:hAnsi="Arial" w:cs="Arial"/>
          <w:b/>
          <w:sz w:val="16"/>
          <w:szCs w:val="16"/>
          <w:u w:val="single"/>
        </w:rPr>
        <w:t>                      ____</w:t>
      </w:r>
    </w:p>
    <w:p w14:paraId="7A916A0E" w14:textId="77777777" w:rsidR="00564497" w:rsidRPr="00564497" w:rsidRDefault="00564497" w:rsidP="00A51CA9">
      <w:pPr>
        <w:ind w:right="141"/>
        <w:rPr>
          <w:rFonts w:ascii="Arial" w:hAnsi="Arial" w:cs="Arial"/>
          <w:b/>
          <w:sz w:val="16"/>
          <w:szCs w:val="16"/>
        </w:rPr>
      </w:pPr>
    </w:p>
    <w:p w14:paraId="7A916A0F" w14:textId="77777777" w:rsidR="00713765" w:rsidRPr="00564497" w:rsidRDefault="00713765" w:rsidP="00A51CA9">
      <w:pPr>
        <w:rPr>
          <w:rFonts w:ascii="Arial" w:hAnsi="Arial" w:cs="Arial"/>
          <w:b/>
          <w:lang w:val="en-US"/>
        </w:rPr>
      </w:pPr>
      <w:r w:rsidRPr="00564497">
        <w:rPr>
          <w:rFonts w:ascii="Arial" w:hAnsi="Arial" w:cs="Arial"/>
          <w:b/>
          <w:sz w:val="16"/>
          <w:szCs w:val="16"/>
        </w:rPr>
        <w:t>Print Full Name:                                       Print Full Name</w:t>
      </w:r>
      <w:r w:rsidR="003E403B">
        <w:rPr>
          <w:rFonts w:ascii="Arial" w:hAnsi="Arial" w:cs="Arial"/>
          <w:b/>
          <w:sz w:val="16"/>
          <w:szCs w:val="16"/>
        </w:rPr>
        <w:t>:</w:t>
      </w:r>
      <w:r w:rsidRPr="00564497">
        <w:rPr>
          <w:rFonts w:ascii="Arial" w:hAnsi="Arial" w:cs="Arial"/>
          <w:b/>
          <w:sz w:val="16"/>
          <w:szCs w:val="16"/>
        </w:rPr>
        <w:t>                                                                  Print Full Name</w:t>
      </w:r>
      <w:r w:rsidR="003E403B">
        <w:rPr>
          <w:rFonts w:ascii="Arial" w:hAnsi="Arial" w:cs="Arial"/>
          <w:b/>
          <w:sz w:val="16"/>
          <w:szCs w:val="16"/>
        </w:rPr>
        <w:t>:</w:t>
      </w:r>
    </w:p>
    <w:p w14:paraId="7A916A10" w14:textId="77777777" w:rsidR="00713765" w:rsidRPr="00564497" w:rsidRDefault="00713765" w:rsidP="00A51CA9">
      <w:pPr>
        <w:rPr>
          <w:rFonts w:ascii="Arial" w:hAnsi="Arial" w:cs="Arial"/>
          <w:b/>
          <w:lang w:val="en-US"/>
        </w:rPr>
      </w:pPr>
      <w:r w:rsidRPr="00564497">
        <w:rPr>
          <w:rFonts w:ascii="Arial" w:hAnsi="Arial" w:cs="Arial"/>
          <w:b/>
          <w:sz w:val="16"/>
          <w:szCs w:val="16"/>
        </w:rPr>
        <w:t> </w:t>
      </w:r>
    </w:p>
    <w:p w14:paraId="7A916A11" w14:textId="77777777" w:rsidR="00713765" w:rsidRPr="00564497" w:rsidRDefault="00713765" w:rsidP="00A51CA9">
      <w:pPr>
        <w:rPr>
          <w:rFonts w:ascii="Arial" w:hAnsi="Arial" w:cs="Arial"/>
          <w:b/>
          <w:lang w:val="en-US"/>
        </w:rPr>
      </w:pPr>
      <w:r w:rsidRPr="00564497">
        <w:rPr>
          <w:rFonts w:ascii="Arial" w:hAnsi="Arial" w:cs="Arial"/>
          <w:b/>
          <w:sz w:val="16"/>
          <w:szCs w:val="16"/>
          <w:u w:val="single"/>
        </w:rPr>
        <w:t xml:space="preserve">                                                </w:t>
      </w:r>
      <w:r w:rsidRPr="00564497">
        <w:rPr>
          <w:rFonts w:ascii="Arial" w:hAnsi="Arial" w:cs="Arial"/>
          <w:b/>
          <w:sz w:val="16"/>
          <w:szCs w:val="16"/>
        </w:rPr>
        <w:t xml:space="preserve">                </w:t>
      </w:r>
      <w:r w:rsidRPr="00564497">
        <w:rPr>
          <w:rFonts w:ascii="Arial" w:hAnsi="Arial" w:cs="Arial"/>
          <w:b/>
          <w:sz w:val="16"/>
          <w:szCs w:val="16"/>
          <w:u w:val="single"/>
        </w:rPr>
        <w:t xml:space="preserve">                                                                </w:t>
      </w:r>
      <w:r w:rsidRPr="00564497">
        <w:rPr>
          <w:rFonts w:ascii="Arial" w:hAnsi="Arial" w:cs="Arial"/>
          <w:b/>
          <w:sz w:val="16"/>
          <w:szCs w:val="16"/>
        </w:rPr>
        <w:t xml:space="preserve">                                </w:t>
      </w:r>
      <w:r w:rsidRPr="00564497">
        <w:rPr>
          <w:rFonts w:ascii="Arial" w:hAnsi="Arial" w:cs="Arial"/>
          <w:b/>
          <w:sz w:val="16"/>
          <w:szCs w:val="16"/>
          <w:u w:val="single"/>
        </w:rPr>
        <w:t>                </w:t>
      </w:r>
      <w:r w:rsidR="003E403B">
        <w:rPr>
          <w:rFonts w:ascii="Arial" w:hAnsi="Arial" w:cs="Arial"/>
          <w:b/>
          <w:sz w:val="16"/>
          <w:szCs w:val="16"/>
          <w:u w:val="single"/>
        </w:rPr>
        <w:t>                              _____</w:t>
      </w:r>
    </w:p>
    <w:p w14:paraId="7A916A12" w14:textId="77777777" w:rsidR="00564497" w:rsidRPr="00564497" w:rsidRDefault="00564497" w:rsidP="00A51CA9">
      <w:pPr>
        <w:rPr>
          <w:rFonts w:ascii="Arial" w:hAnsi="Arial" w:cs="Arial"/>
          <w:b/>
          <w:sz w:val="16"/>
          <w:szCs w:val="16"/>
        </w:rPr>
      </w:pPr>
    </w:p>
    <w:p w14:paraId="7A916A13" w14:textId="77777777" w:rsidR="00713765" w:rsidRPr="00564497" w:rsidRDefault="00713765" w:rsidP="00A51CA9">
      <w:pPr>
        <w:rPr>
          <w:rFonts w:ascii="Arial" w:hAnsi="Arial" w:cs="Arial"/>
          <w:b/>
          <w:lang w:val="en-US"/>
        </w:rPr>
      </w:pPr>
      <w:r w:rsidRPr="00564497">
        <w:rPr>
          <w:rFonts w:ascii="Arial" w:hAnsi="Arial" w:cs="Arial"/>
          <w:b/>
          <w:sz w:val="16"/>
          <w:szCs w:val="16"/>
        </w:rPr>
        <w:t>Date</w:t>
      </w:r>
      <w:r w:rsidR="003E403B">
        <w:rPr>
          <w:rFonts w:ascii="Arial" w:hAnsi="Arial" w:cs="Arial"/>
          <w:b/>
          <w:sz w:val="16"/>
          <w:szCs w:val="16"/>
        </w:rPr>
        <w:t>:</w:t>
      </w:r>
      <w:r w:rsidR="00564497" w:rsidRPr="00564497">
        <w:rPr>
          <w:rFonts w:ascii="Arial" w:hAnsi="Arial" w:cs="Arial"/>
          <w:b/>
          <w:sz w:val="16"/>
          <w:szCs w:val="16"/>
        </w:rPr>
        <w:t xml:space="preserve"> ___________________</w:t>
      </w:r>
      <w:r w:rsidRPr="00564497">
        <w:rPr>
          <w:rFonts w:ascii="Arial" w:hAnsi="Arial" w:cs="Arial"/>
          <w:b/>
          <w:sz w:val="16"/>
          <w:szCs w:val="16"/>
        </w:rPr>
        <w:t>                 Date</w:t>
      </w:r>
      <w:r w:rsidR="003E403B">
        <w:rPr>
          <w:rFonts w:ascii="Arial" w:hAnsi="Arial" w:cs="Arial"/>
          <w:b/>
          <w:sz w:val="16"/>
          <w:szCs w:val="16"/>
        </w:rPr>
        <w:t>:</w:t>
      </w:r>
      <w:r w:rsidRPr="00564497">
        <w:rPr>
          <w:rFonts w:ascii="Arial" w:hAnsi="Arial" w:cs="Arial"/>
          <w:b/>
          <w:sz w:val="16"/>
          <w:szCs w:val="16"/>
        </w:rPr>
        <w:t> </w:t>
      </w:r>
      <w:r w:rsidR="00564497" w:rsidRPr="00564497">
        <w:rPr>
          <w:rFonts w:ascii="Arial" w:hAnsi="Arial" w:cs="Arial"/>
          <w:b/>
          <w:sz w:val="16"/>
          <w:szCs w:val="16"/>
        </w:rPr>
        <w:t>__________________________</w:t>
      </w:r>
      <w:r w:rsidRPr="00564497">
        <w:rPr>
          <w:rFonts w:ascii="Arial" w:hAnsi="Arial" w:cs="Arial"/>
          <w:b/>
          <w:sz w:val="16"/>
          <w:szCs w:val="16"/>
        </w:rPr>
        <w:t>                                 Date</w:t>
      </w:r>
      <w:r w:rsidR="003E403B">
        <w:rPr>
          <w:rFonts w:ascii="Arial" w:hAnsi="Arial" w:cs="Arial"/>
          <w:b/>
          <w:sz w:val="16"/>
          <w:szCs w:val="16"/>
        </w:rPr>
        <w:t>:</w:t>
      </w:r>
      <w:r w:rsidR="003304F2">
        <w:rPr>
          <w:rFonts w:ascii="Arial" w:hAnsi="Arial" w:cs="Arial"/>
          <w:b/>
          <w:sz w:val="16"/>
          <w:szCs w:val="16"/>
        </w:rPr>
        <w:t xml:space="preserve"> _______________________</w:t>
      </w:r>
    </w:p>
    <w:p w14:paraId="7A916A14" w14:textId="77777777" w:rsidR="00571DBE" w:rsidRDefault="00571DBE" w:rsidP="00A51CA9">
      <w:pPr>
        <w:rPr>
          <w:rFonts w:ascii="Arial" w:hAnsi="Arial" w:cs="Arial"/>
        </w:rPr>
      </w:pPr>
    </w:p>
    <w:p w14:paraId="7A916A15" w14:textId="77777777" w:rsidR="00F253FF" w:rsidRDefault="00165E1D" w:rsidP="00A51CA9">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7A916A16" w14:textId="77777777" w:rsidR="003304F2" w:rsidRDefault="003304F2" w:rsidP="00571DBE">
      <w:pPr>
        <w:jc w:val="right"/>
        <w:rPr>
          <w:rFonts w:ascii="Arial" w:hAnsi="Arial" w:cs="Arial"/>
          <w:b/>
        </w:rPr>
      </w:pPr>
    </w:p>
    <w:p w14:paraId="7A916A17" w14:textId="77777777" w:rsidR="00571DBE" w:rsidRDefault="00571DBE" w:rsidP="00571DBE">
      <w:pPr>
        <w:jc w:val="right"/>
        <w:rPr>
          <w:rFonts w:ascii="Arial" w:hAnsi="Arial" w:cs="Arial"/>
          <w:b/>
        </w:rPr>
      </w:pPr>
      <w:r>
        <w:rPr>
          <w:rFonts w:ascii="Arial" w:hAnsi="Arial" w:cs="Arial"/>
          <w:b/>
        </w:rPr>
        <w:t>A</w:t>
      </w:r>
      <w:r w:rsidRPr="00F253FF">
        <w:rPr>
          <w:rFonts w:ascii="Arial" w:hAnsi="Arial" w:cs="Arial"/>
          <w:b/>
        </w:rPr>
        <w:t>ppendix C</w:t>
      </w:r>
    </w:p>
    <w:p w14:paraId="7A916A18" w14:textId="77777777" w:rsidR="00CB6AE6" w:rsidRPr="004B28E4" w:rsidRDefault="00CB6AE6" w:rsidP="00CB6AE6">
      <w:pPr>
        <w:rPr>
          <w:rFonts w:ascii="Arial" w:hAnsi="Arial" w:cs="Arial"/>
          <w:b/>
        </w:rPr>
      </w:pPr>
      <w:r>
        <w:rPr>
          <w:rFonts w:ascii="Arial" w:hAnsi="Arial" w:cs="Arial"/>
          <w:b/>
        </w:rPr>
        <w:t xml:space="preserve">Residential/Domiciliary - </w:t>
      </w:r>
      <w:r w:rsidRPr="004B28E4">
        <w:rPr>
          <w:rFonts w:ascii="Arial" w:hAnsi="Arial" w:cs="Arial"/>
          <w:b/>
        </w:rPr>
        <w:t>Safeguarding Sequential log:</w:t>
      </w:r>
    </w:p>
    <w:p w14:paraId="7A916A19" w14:textId="77777777" w:rsidR="00CB6AE6" w:rsidRPr="004B28E4" w:rsidRDefault="00CB6AE6" w:rsidP="00CB6AE6">
      <w:pPr>
        <w:rPr>
          <w:rFonts w:ascii="Arial" w:hAnsi="Arial" w:cs="Arial"/>
        </w:rPr>
      </w:pPr>
    </w:p>
    <w:p w14:paraId="7A916A1A" w14:textId="77777777" w:rsidR="004B28E4" w:rsidRPr="004B28E4" w:rsidRDefault="004B28E4" w:rsidP="004B28E4">
      <w:pPr>
        <w:rPr>
          <w:rFonts w:ascii="Arial" w:hAnsi="Arial" w:cs="Arial"/>
        </w:rPr>
      </w:pPr>
    </w:p>
    <w:tbl>
      <w:tblPr>
        <w:tblStyle w:val="TableGrid"/>
        <w:tblW w:w="0" w:type="auto"/>
        <w:tblLook w:val="04A0" w:firstRow="1" w:lastRow="0" w:firstColumn="1" w:lastColumn="0" w:noHBand="0" w:noVBand="1"/>
      </w:tblPr>
      <w:tblGrid>
        <w:gridCol w:w="4531"/>
        <w:gridCol w:w="4485"/>
      </w:tblGrid>
      <w:tr w:rsidR="004B28E4" w:rsidRPr="004B28E4" w14:paraId="7A916A21" w14:textId="77777777" w:rsidTr="00A944D7">
        <w:tc>
          <w:tcPr>
            <w:tcW w:w="4531" w:type="dxa"/>
            <w:shd w:val="clear" w:color="auto" w:fill="DBE5F1" w:themeFill="accent1" w:themeFillTint="33"/>
          </w:tcPr>
          <w:p w14:paraId="7A916A1B" w14:textId="77777777" w:rsidR="004B28E4" w:rsidRPr="004B28E4" w:rsidRDefault="004B28E4" w:rsidP="00A944D7">
            <w:pPr>
              <w:rPr>
                <w:rFonts w:ascii="Arial" w:hAnsi="Arial" w:cs="Arial"/>
              </w:rPr>
            </w:pPr>
          </w:p>
          <w:p w14:paraId="7A916A1C" w14:textId="77777777" w:rsidR="004B28E4" w:rsidRPr="004B28E4" w:rsidRDefault="004B28E4" w:rsidP="00A944D7">
            <w:pPr>
              <w:rPr>
                <w:rFonts w:ascii="Arial" w:hAnsi="Arial" w:cs="Arial"/>
              </w:rPr>
            </w:pPr>
            <w:r w:rsidRPr="004B28E4">
              <w:rPr>
                <w:rFonts w:ascii="Arial" w:hAnsi="Arial" w:cs="Arial"/>
              </w:rPr>
              <w:t xml:space="preserve">Name: </w:t>
            </w:r>
          </w:p>
          <w:p w14:paraId="7A916A1D" w14:textId="77777777" w:rsidR="004B28E4" w:rsidRPr="004B28E4" w:rsidRDefault="004B28E4" w:rsidP="00A944D7">
            <w:pPr>
              <w:rPr>
                <w:rFonts w:ascii="Arial" w:hAnsi="Arial" w:cs="Arial"/>
              </w:rPr>
            </w:pPr>
          </w:p>
        </w:tc>
        <w:tc>
          <w:tcPr>
            <w:tcW w:w="4485" w:type="dxa"/>
            <w:shd w:val="clear" w:color="auto" w:fill="DBE5F1" w:themeFill="accent1" w:themeFillTint="33"/>
          </w:tcPr>
          <w:p w14:paraId="7A916A1E" w14:textId="77777777" w:rsidR="004B28E4" w:rsidRPr="004B28E4" w:rsidRDefault="004B28E4" w:rsidP="00A944D7">
            <w:pPr>
              <w:rPr>
                <w:rFonts w:ascii="Arial" w:hAnsi="Arial" w:cs="Arial"/>
              </w:rPr>
            </w:pPr>
          </w:p>
          <w:p w14:paraId="7A916A1F" w14:textId="77777777" w:rsidR="004B28E4" w:rsidRPr="004B28E4" w:rsidRDefault="004B28E4" w:rsidP="00A944D7">
            <w:pPr>
              <w:rPr>
                <w:rFonts w:ascii="Arial" w:hAnsi="Arial" w:cs="Arial"/>
              </w:rPr>
            </w:pPr>
            <w:r w:rsidRPr="004B28E4">
              <w:rPr>
                <w:rFonts w:ascii="Arial" w:hAnsi="Arial" w:cs="Arial"/>
              </w:rPr>
              <w:t xml:space="preserve">Date of Entry: </w:t>
            </w:r>
          </w:p>
          <w:p w14:paraId="7A916A20" w14:textId="77777777" w:rsidR="004B28E4" w:rsidRPr="004B28E4" w:rsidRDefault="004B28E4" w:rsidP="00A944D7">
            <w:pPr>
              <w:rPr>
                <w:rFonts w:ascii="Arial" w:hAnsi="Arial" w:cs="Arial"/>
              </w:rPr>
            </w:pPr>
          </w:p>
        </w:tc>
      </w:tr>
      <w:tr w:rsidR="004B28E4" w:rsidRPr="004B28E4" w14:paraId="7A916A27" w14:textId="77777777" w:rsidTr="00A944D7">
        <w:tc>
          <w:tcPr>
            <w:tcW w:w="4531" w:type="dxa"/>
            <w:shd w:val="clear" w:color="auto" w:fill="DBE5F1" w:themeFill="accent1" w:themeFillTint="33"/>
          </w:tcPr>
          <w:p w14:paraId="7A916A22" w14:textId="77777777" w:rsidR="004B28E4" w:rsidRPr="004B28E4" w:rsidRDefault="004B28E4" w:rsidP="00A944D7">
            <w:pPr>
              <w:rPr>
                <w:rFonts w:ascii="Arial" w:hAnsi="Arial" w:cs="Arial"/>
              </w:rPr>
            </w:pPr>
          </w:p>
          <w:p w14:paraId="7A916A23" w14:textId="77777777" w:rsidR="004B28E4" w:rsidRPr="004B28E4" w:rsidRDefault="004B28E4" w:rsidP="00A944D7">
            <w:pPr>
              <w:rPr>
                <w:rFonts w:ascii="Arial" w:hAnsi="Arial" w:cs="Arial"/>
              </w:rPr>
            </w:pPr>
            <w:r w:rsidRPr="004B28E4">
              <w:rPr>
                <w:rFonts w:ascii="Arial" w:hAnsi="Arial" w:cs="Arial"/>
              </w:rPr>
              <w:t xml:space="preserve">Site name: </w:t>
            </w:r>
          </w:p>
          <w:p w14:paraId="7A916A24" w14:textId="77777777" w:rsidR="004B28E4" w:rsidRPr="004B28E4" w:rsidRDefault="004B28E4" w:rsidP="00A944D7">
            <w:pPr>
              <w:rPr>
                <w:rFonts w:ascii="Arial" w:hAnsi="Arial" w:cs="Arial"/>
              </w:rPr>
            </w:pPr>
          </w:p>
        </w:tc>
        <w:tc>
          <w:tcPr>
            <w:tcW w:w="4485" w:type="dxa"/>
            <w:shd w:val="clear" w:color="auto" w:fill="DBE5F1" w:themeFill="accent1" w:themeFillTint="33"/>
          </w:tcPr>
          <w:p w14:paraId="7A916A25" w14:textId="77777777" w:rsidR="004B28E4" w:rsidRPr="004B28E4" w:rsidRDefault="004B28E4" w:rsidP="00A944D7">
            <w:pPr>
              <w:rPr>
                <w:rFonts w:ascii="Arial" w:hAnsi="Arial" w:cs="Arial"/>
              </w:rPr>
            </w:pPr>
          </w:p>
          <w:p w14:paraId="7A916A26" w14:textId="77777777" w:rsidR="004B28E4" w:rsidRPr="004B28E4" w:rsidRDefault="004B28E4" w:rsidP="00A944D7">
            <w:pPr>
              <w:rPr>
                <w:rFonts w:ascii="Arial" w:hAnsi="Arial" w:cs="Arial"/>
              </w:rPr>
            </w:pPr>
            <w:r w:rsidRPr="004B28E4">
              <w:rPr>
                <w:rFonts w:ascii="Arial" w:hAnsi="Arial" w:cs="Arial"/>
              </w:rPr>
              <w:t xml:space="preserve">Did the incident happen within ESPA: </w:t>
            </w:r>
          </w:p>
        </w:tc>
      </w:tr>
      <w:tr w:rsidR="004B28E4" w:rsidRPr="004B28E4" w14:paraId="7A916A2C" w14:textId="77777777" w:rsidTr="00A944D7">
        <w:tc>
          <w:tcPr>
            <w:tcW w:w="9016" w:type="dxa"/>
            <w:gridSpan w:val="2"/>
          </w:tcPr>
          <w:p w14:paraId="7A916A28" w14:textId="77777777" w:rsidR="004B28E4" w:rsidRPr="00BC1BBB" w:rsidRDefault="004B28E4" w:rsidP="00A944D7">
            <w:pPr>
              <w:rPr>
                <w:rFonts w:ascii="Arial" w:hAnsi="Arial" w:cs="Arial"/>
              </w:rPr>
            </w:pPr>
            <w:r w:rsidRPr="00BC1BBB">
              <w:rPr>
                <w:rFonts w:ascii="Arial" w:hAnsi="Arial" w:cs="Arial"/>
              </w:rPr>
              <w:t xml:space="preserve">Has a safeguarding referral been made? </w:t>
            </w:r>
            <w:r w:rsidR="00B45E25">
              <w:rPr>
                <w:rFonts w:ascii="Arial" w:hAnsi="Arial" w:cs="Arial"/>
              </w:rPr>
              <w:t xml:space="preserve">   </w:t>
            </w:r>
            <w:sdt>
              <w:sdtPr>
                <w:rPr>
                  <w:rFonts w:ascii="Arial" w:hAnsi="Arial" w:cs="Arial"/>
                </w:rPr>
                <w:id w:val="170844227"/>
                <w15:appearance w15:val="hidden"/>
                <w14:checkbox>
                  <w14:checked w14:val="0"/>
                  <w14:checkedState w14:val="00FC" w14:font="Wingdings"/>
                  <w14:uncheckedState w14:val="2610" w14:font="MS Gothic"/>
                </w14:checkbox>
              </w:sdtPr>
              <w:sdtEndPr/>
              <w:sdtContent>
                <w:r w:rsidR="00B45E25">
                  <w:rPr>
                    <w:rFonts w:ascii="MS Gothic" w:eastAsia="MS Gothic" w:hAnsi="MS Gothic" w:cs="Arial" w:hint="eastAsia"/>
                  </w:rPr>
                  <w:t>☐</w:t>
                </w:r>
              </w:sdtContent>
            </w:sdt>
            <w:r w:rsidR="00B45E25">
              <w:rPr>
                <w:rFonts w:ascii="Arial" w:hAnsi="Arial" w:cs="Arial"/>
              </w:rPr>
              <w:t xml:space="preserve">               Local Authority Area</w:t>
            </w:r>
            <w:r w:rsidRPr="00BC1BBB">
              <w:rPr>
                <w:rFonts w:ascii="Arial" w:hAnsi="Arial" w:cs="Arial"/>
              </w:rPr>
              <w:t xml:space="preserve">  </w:t>
            </w:r>
            <w:sdt>
              <w:sdtPr>
                <w:rPr>
                  <w:rFonts w:ascii="Arial" w:hAnsi="Arial" w:cs="Arial"/>
                </w:rPr>
                <w:id w:val="-86394376"/>
                <w15:appearance w15:val="hidden"/>
                <w14:checkbox>
                  <w14:checked w14:val="0"/>
                  <w14:checkedState w14:val="00FC" w14:font="Wingdings"/>
                  <w14:uncheckedState w14:val="2610" w14:font="MS Gothic"/>
                </w14:checkbox>
              </w:sdtPr>
              <w:sdtEndPr/>
              <w:sdtContent>
                <w:r w:rsidR="00B45E25">
                  <w:rPr>
                    <w:rFonts w:ascii="MS Gothic" w:eastAsia="MS Gothic" w:hAnsi="MS Gothic" w:cs="Arial" w:hint="eastAsia"/>
                  </w:rPr>
                  <w:t>☐</w:t>
                </w:r>
              </w:sdtContent>
            </w:sdt>
          </w:p>
          <w:p w14:paraId="7A916A29" w14:textId="77777777" w:rsidR="004B28E4" w:rsidRDefault="004B28E4" w:rsidP="00A944D7">
            <w:pPr>
              <w:rPr>
                <w:rFonts w:ascii="Arial" w:hAnsi="Arial" w:cs="Arial"/>
              </w:rPr>
            </w:pPr>
            <w:r w:rsidRPr="00BC1BBB">
              <w:rPr>
                <w:rFonts w:ascii="Arial" w:hAnsi="Arial" w:cs="Arial"/>
              </w:rPr>
              <w:t xml:space="preserve">Safeguarding reference number (if available) </w:t>
            </w:r>
          </w:p>
          <w:p w14:paraId="7A916A2A" w14:textId="77777777" w:rsidR="00B45E25" w:rsidRPr="00BC1BBB" w:rsidRDefault="00B45E25" w:rsidP="00A944D7">
            <w:pPr>
              <w:rPr>
                <w:rFonts w:ascii="Arial" w:hAnsi="Arial" w:cs="Arial"/>
              </w:rPr>
            </w:pPr>
            <w:r>
              <w:rPr>
                <w:rFonts w:ascii="Arial" w:hAnsi="Arial" w:cs="Arial"/>
              </w:rPr>
              <w:t>CQC notification reference number (if applicable)</w:t>
            </w:r>
          </w:p>
          <w:p w14:paraId="7A916A2B" w14:textId="77777777" w:rsidR="004B28E4" w:rsidRPr="004B28E4" w:rsidRDefault="004B28E4" w:rsidP="00A944D7">
            <w:pPr>
              <w:rPr>
                <w:rFonts w:ascii="Arial" w:hAnsi="Arial" w:cs="Arial"/>
              </w:rPr>
            </w:pPr>
          </w:p>
        </w:tc>
      </w:tr>
      <w:tr w:rsidR="004B28E4" w:rsidRPr="004B28E4" w14:paraId="7A916A3B" w14:textId="77777777" w:rsidTr="00A944D7">
        <w:tc>
          <w:tcPr>
            <w:tcW w:w="9016" w:type="dxa"/>
            <w:gridSpan w:val="2"/>
          </w:tcPr>
          <w:p w14:paraId="7A916A2D" w14:textId="77777777" w:rsidR="004B28E4" w:rsidRPr="004B28E4" w:rsidRDefault="004B28E4" w:rsidP="00A944D7">
            <w:pPr>
              <w:rPr>
                <w:rFonts w:ascii="Arial" w:hAnsi="Arial" w:cs="Arial"/>
                <w:u w:val="single"/>
              </w:rPr>
            </w:pPr>
            <w:r w:rsidRPr="004B28E4">
              <w:rPr>
                <w:rFonts w:ascii="Arial" w:hAnsi="Arial" w:cs="Arial"/>
                <w:u w:val="single"/>
              </w:rPr>
              <w:t>Description of initial alert/concern:</w:t>
            </w:r>
          </w:p>
          <w:p w14:paraId="7A916A2E" w14:textId="77777777" w:rsidR="004B28E4" w:rsidRPr="004B28E4" w:rsidRDefault="004B28E4" w:rsidP="00A944D7">
            <w:pPr>
              <w:rPr>
                <w:rFonts w:ascii="Arial" w:hAnsi="Arial" w:cs="Arial"/>
              </w:rPr>
            </w:pPr>
          </w:p>
          <w:p w14:paraId="7A916A2F" w14:textId="77777777" w:rsidR="004B28E4" w:rsidRPr="004B28E4" w:rsidRDefault="004B28E4" w:rsidP="00A944D7">
            <w:pPr>
              <w:rPr>
                <w:rFonts w:ascii="Arial" w:hAnsi="Arial" w:cs="Arial"/>
              </w:rPr>
            </w:pPr>
          </w:p>
          <w:p w14:paraId="7A916A30" w14:textId="77777777" w:rsidR="004B28E4" w:rsidRPr="004B28E4" w:rsidRDefault="004B28E4" w:rsidP="00A944D7">
            <w:pPr>
              <w:rPr>
                <w:rFonts w:ascii="Arial" w:hAnsi="Arial" w:cs="Arial"/>
              </w:rPr>
            </w:pPr>
          </w:p>
          <w:p w14:paraId="7A916A31" w14:textId="77777777" w:rsidR="004B28E4" w:rsidRPr="004B28E4" w:rsidRDefault="004B28E4" w:rsidP="00A944D7">
            <w:pPr>
              <w:rPr>
                <w:rFonts w:ascii="Arial" w:hAnsi="Arial" w:cs="Arial"/>
              </w:rPr>
            </w:pPr>
          </w:p>
          <w:p w14:paraId="7A916A32" w14:textId="77777777" w:rsidR="004B28E4" w:rsidRPr="004B28E4" w:rsidRDefault="004B28E4" w:rsidP="00A944D7">
            <w:pPr>
              <w:rPr>
                <w:rFonts w:ascii="Arial" w:hAnsi="Arial" w:cs="Arial"/>
              </w:rPr>
            </w:pPr>
          </w:p>
          <w:p w14:paraId="7A916A33" w14:textId="77777777" w:rsidR="004B28E4" w:rsidRPr="004B28E4" w:rsidRDefault="004B28E4" w:rsidP="00A944D7">
            <w:pPr>
              <w:rPr>
                <w:rFonts w:ascii="Arial" w:hAnsi="Arial" w:cs="Arial"/>
              </w:rPr>
            </w:pPr>
          </w:p>
          <w:p w14:paraId="7A916A34" w14:textId="77777777" w:rsidR="004B28E4" w:rsidRPr="004B28E4" w:rsidRDefault="004B28E4" w:rsidP="00A944D7">
            <w:pPr>
              <w:rPr>
                <w:rFonts w:ascii="Arial" w:hAnsi="Arial" w:cs="Arial"/>
              </w:rPr>
            </w:pPr>
          </w:p>
          <w:p w14:paraId="7A916A35" w14:textId="77777777" w:rsidR="004B28E4" w:rsidRPr="004B28E4" w:rsidRDefault="004B28E4" w:rsidP="00A944D7">
            <w:pPr>
              <w:rPr>
                <w:rFonts w:ascii="Arial" w:hAnsi="Arial" w:cs="Arial"/>
              </w:rPr>
            </w:pPr>
          </w:p>
          <w:p w14:paraId="7A916A36" w14:textId="77777777" w:rsidR="004B28E4" w:rsidRPr="004B28E4" w:rsidRDefault="004B28E4" w:rsidP="00A944D7">
            <w:pPr>
              <w:rPr>
                <w:rFonts w:ascii="Arial" w:hAnsi="Arial" w:cs="Arial"/>
              </w:rPr>
            </w:pPr>
          </w:p>
          <w:p w14:paraId="7A916A37" w14:textId="77777777" w:rsidR="004B28E4" w:rsidRPr="004B28E4" w:rsidRDefault="004B28E4" w:rsidP="00A944D7">
            <w:pPr>
              <w:rPr>
                <w:rFonts w:ascii="Arial" w:hAnsi="Arial" w:cs="Arial"/>
              </w:rPr>
            </w:pPr>
          </w:p>
          <w:p w14:paraId="7A916A38" w14:textId="77777777" w:rsidR="004B28E4" w:rsidRPr="004B28E4" w:rsidRDefault="004B28E4" w:rsidP="00A944D7">
            <w:pPr>
              <w:rPr>
                <w:rFonts w:ascii="Arial" w:hAnsi="Arial" w:cs="Arial"/>
              </w:rPr>
            </w:pPr>
          </w:p>
          <w:p w14:paraId="7A916A39" w14:textId="77777777" w:rsidR="004B28E4" w:rsidRPr="004B28E4" w:rsidRDefault="004B28E4" w:rsidP="00A944D7">
            <w:pPr>
              <w:rPr>
                <w:rFonts w:ascii="Arial" w:hAnsi="Arial" w:cs="Arial"/>
              </w:rPr>
            </w:pPr>
          </w:p>
          <w:p w14:paraId="7A916A3A" w14:textId="77777777" w:rsidR="004B28E4" w:rsidRPr="004B28E4" w:rsidRDefault="004B28E4" w:rsidP="00A944D7">
            <w:pPr>
              <w:rPr>
                <w:rFonts w:ascii="Arial" w:hAnsi="Arial" w:cs="Arial"/>
              </w:rPr>
            </w:pPr>
          </w:p>
        </w:tc>
      </w:tr>
      <w:tr w:rsidR="004B28E4" w:rsidRPr="004B28E4" w14:paraId="7A916A46" w14:textId="77777777" w:rsidTr="00A944D7">
        <w:tc>
          <w:tcPr>
            <w:tcW w:w="9016" w:type="dxa"/>
            <w:gridSpan w:val="2"/>
          </w:tcPr>
          <w:p w14:paraId="7A916A3C" w14:textId="77777777" w:rsidR="004B28E4" w:rsidRPr="004B28E4" w:rsidRDefault="004B28E4" w:rsidP="00A944D7">
            <w:pPr>
              <w:rPr>
                <w:rFonts w:ascii="Arial" w:hAnsi="Arial" w:cs="Arial"/>
                <w:u w:val="single"/>
              </w:rPr>
            </w:pPr>
            <w:r w:rsidRPr="004B28E4">
              <w:rPr>
                <w:rFonts w:ascii="Arial" w:hAnsi="Arial" w:cs="Arial"/>
              </w:rPr>
              <w:br w:type="page"/>
            </w:r>
            <w:r w:rsidRPr="004B28E4">
              <w:rPr>
                <w:rFonts w:ascii="Arial" w:hAnsi="Arial" w:cs="Arial"/>
                <w:u w:val="single"/>
              </w:rPr>
              <w:t>Action to be taken:</w:t>
            </w:r>
          </w:p>
          <w:p w14:paraId="7A916A3D" w14:textId="77777777" w:rsidR="004B28E4" w:rsidRPr="004B28E4" w:rsidRDefault="004B28E4" w:rsidP="00A944D7">
            <w:pPr>
              <w:rPr>
                <w:rFonts w:ascii="Arial" w:hAnsi="Arial" w:cs="Arial"/>
              </w:rPr>
            </w:pPr>
          </w:p>
          <w:p w14:paraId="7A916A3E" w14:textId="77777777" w:rsidR="004B28E4" w:rsidRPr="004B28E4" w:rsidRDefault="004B28E4" w:rsidP="00A944D7">
            <w:pPr>
              <w:rPr>
                <w:rFonts w:ascii="Arial" w:hAnsi="Arial" w:cs="Arial"/>
              </w:rPr>
            </w:pPr>
          </w:p>
          <w:p w14:paraId="7A916A3F" w14:textId="77777777" w:rsidR="004B28E4" w:rsidRPr="004B28E4" w:rsidRDefault="004B28E4" w:rsidP="00A944D7">
            <w:pPr>
              <w:rPr>
                <w:rFonts w:ascii="Arial" w:hAnsi="Arial" w:cs="Arial"/>
              </w:rPr>
            </w:pPr>
          </w:p>
          <w:p w14:paraId="7A916A40" w14:textId="77777777" w:rsidR="004B28E4" w:rsidRPr="004B28E4" w:rsidRDefault="004B28E4" w:rsidP="00A944D7">
            <w:pPr>
              <w:rPr>
                <w:rFonts w:ascii="Arial" w:hAnsi="Arial" w:cs="Arial"/>
              </w:rPr>
            </w:pPr>
          </w:p>
          <w:p w14:paraId="7A916A41" w14:textId="77777777" w:rsidR="004B28E4" w:rsidRPr="004B28E4" w:rsidRDefault="004B28E4" w:rsidP="00A944D7">
            <w:pPr>
              <w:rPr>
                <w:rFonts w:ascii="Arial" w:hAnsi="Arial" w:cs="Arial"/>
              </w:rPr>
            </w:pPr>
          </w:p>
          <w:p w14:paraId="7A916A42" w14:textId="77777777" w:rsidR="004B28E4" w:rsidRPr="004B28E4" w:rsidRDefault="004B28E4" w:rsidP="00A944D7">
            <w:pPr>
              <w:rPr>
                <w:rFonts w:ascii="Arial" w:hAnsi="Arial" w:cs="Arial"/>
              </w:rPr>
            </w:pPr>
          </w:p>
          <w:p w14:paraId="7A916A43" w14:textId="77777777" w:rsidR="004B28E4" w:rsidRPr="004B28E4" w:rsidRDefault="004B28E4" w:rsidP="00A944D7">
            <w:pPr>
              <w:rPr>
                <w:rFonts w:ascii="Arial" w:hAnsi="Arial" w:cs="Arial"/>
              </w:rPr>
            </w:pPr>
          </w:p>
          <w:p w14:paraId="7A916A44" w14:textId="77777777" w:rsidR="004B28E4" w:rsidRPr="004B28E4" w:rsidRDefault="004B28E4" w:rsidP="00A944D7">
            <w:pPr>
              <w:rPr>
                <w:rFonts w:ascii="Arial" w:hAnsi="Arial" w:cs="Arial"/>
              </w:rPr>
            </w:pPr>
          </w:p>
          <w:p w14:paraId="7A916A45" w14:textId="77777777" w:rsidR="004B28E4" w:rsidRPr="004B28E4" w:rsidRDefault="004B28E4" w:rsidP="00A944D7">
            <w:pPr>
              <w:rPr>
                <w:rFonts w:ascii="Arial" w:hAnsi="Arial" w:cs="Arial"/>
              </w:rPr>
            </w:pPr>
          </w:p>
        </w:tc>
      </w:tr>
      <w:tr w:rsidR="004B28E4" w:rsidRPr="004B28E4" w14:paraId="7A916A51" w14:textId="77777777" w:rsidTr="00A944D7">
        <w:tc>
          <w:tcPr>
            <w:tcW w:w="9016" w:type="dxa"/>
            <w:gridSpan w:val="2"/>
          </w:tcPr>
          <w:p w14:paraId="7A916A47" w14:textId="77777777" w:rsidR="004B28E4" w:rsidRPr="004B28E4" w:rsidRDefault="004B28E4" w:rsidP="00A944D7">
            <w:pPr>
              <w:rPr>
                <w:rFonts w:ascii="Arial" w:hAnsi="Arial" w:cs="Arial"/>
                <w:u w:val="single"/>
              </w:rPr>
            </w:pPr>
            <w:r w:rsidRPr="004B28E4">
              <w:rPr>
                <w:rFonts w:ascii="Arial" w:hAnsi="Arial" w:cs="Arial"/>
                <w:u w:val="single"/>
              </w:rPr>
              <w:t>Additional information and follow up:</w:t>
            </w:r>
          </w:p>
          <w:p w14:paraId="7A916A48" w14:textId="77777777" w:rsidR="004B28E4" w:rsidRPr="004B28E4" w:rsidRDefault="004B28E4" w:rsidP="00A944D7">
            <w:pPr>
              <w:rPr>
                <w:rFonts w:ascii="Arial" w:hAnsi="Arial" w:cs="Arial"/>
              </w:rPr>
            </w:pPr>
          </w:p>
          <w:p w14:paraId="7A916A49" w14:textId="77777777" w:rsidR="004B28E4" w:rsidRPr="004B28E4" w:rsidRDefault="004B28E4" w:rsidP="00A944D7">
            <w:pPr>
              <w:rPr>
                <w:rFonts w:ascii="Arial" w:hAnsi="Arial" w:cs="Arial"/>
              </w:rPr>
            </w:pPr>
          </w:p>
          <w:p w14:paraId="7A916A4A" w14:textId="77777777" w:rsidR="004B28E4" w:rsidRPr="004B28E4" w:rsidRDefault="004B28E4" w:rsidP="00A944D7">
            <w:pPr>
              <w:rPr>
                <w:rFonts w:ascii="Arial" w:hAnsi="Arial" w:cs="Arial"/>
              </w:rPr>
            </w:pPr>
          </w:p>
          <w:p w14:paraId="7A916A4B" w14:textId="77777777" w:rsidR="004B28E4" w:rsidRPr="004B28E4" w:rsidRDefault="004B28E4" w:rsidP="00A944D7">
            <w:pPr>
              <w:rPr>
                <w:rFonts w:ascii="Arial" w:hAnsi="Arial" w:cs="Arial"/>
              </w:rPr>
            </w:pPr>
          </w:p>
          <w:p w14:paraId="7A916A4C" w14:textId="77777777" w:rsidR="004B28E4" w:rsidRPr="004B28E4" w:rsidRDefault="004B28E4" w:rsidP="00A944D7">
            <w:pPr>
              <w:rPr>
                <w:rFonts w:ascii="Arial" w:hAnsi="Arial" w:cs="Arial"/>
              </w:rPr>
            </w:pPr>
          </w:p>
          <w:p w14:paraId="7A916A4D" w14:textId="77777777" w:rsidR="004B28E4" w:rsidRPr="004B28E4" w:rsidRDefault="004B28E4" w:rsidP="00A944D7">
            <w:pPr>
              <w:rPr>
                <w:rFonts w:ascii="Arial" w:hAnsi="Arial" w:cs="Arial"/>
              </w:rPr>
            </w:pPr>
          </w:p>
          <w:p w14:paraId="7A916A4E" w14:textId="77777777" w:rsidR="004B28E4" w:rsidRPr="004B28E4" w:rsidRDefault="004B28E4" w:rsidP="00A944D7">
            <w:pPr>
              <w:rPr>
                <w:rFonts w:ascii="Arial" w:hAnsi="Arial" w:cs="Arial"/>
              </w:rPr>
            </w:pPr>
          </w:p>
          <w:p w14:paraId="7A916A4F" w14:textId="77777777" w:rsidR="004B28E4" w:rsidRPr="004B28E4" w:rsidRDefault="004B28E4" w:rsidP="00A944D7">
            <w:pPr>
              <w:rPr>
                <w:rFonts w:ascii="Arial" w:hAnsi="Arial" w:cs="Arial"/>
              </w:rPr>
            </w:pPr>
          </w:p>
          <w:p w14:paraId="7A916A50" w14:textId="77777777" w:rsidR="004B28E4" w:rsidRPr="004B28E4" w:rsidRDefault="004B28E4" w:rsidP="00A944D7">
            <w:pPr>
              <w:rPr>
                <w:rFonts w:ascii="Arial" w:hAnsi="Arial" w:cs="Arial"/>
              </w:rPr>
            </w:pPr>
          </w:p>
        </w:tc>
      </w:tr>
    </w:tbl>
    <w:p w14:paraId="7A916A52" w14:textId="77777777" w:rsidR="004B28E4" w:rsidRPr="004B28E4" w:rsidRDefault="004B28E4" w:rsidP="004B28E4">
      <w:pPr>
        <w:rPr>
          <w:rFonts w:ascii="Arial" w:hAnsi="Arial" w:cs="Arial"/>
        </w:rPr>
      </w:pPr>
    </w:p>
    <w:p w14:paraId="7A916A53" w14:textId="77777777" w:rsidR="004B28E4" w:rsidRDefault="004B28E4" w:rsidP="004B28E4">
      <w:pPr>
        <w:rPr>
          <w:rFonts w:ascii="Arial" w:hAnsi="Arial" w:cs="Arial"/>
        </w:rPr>
      </w:pPr>
    </w:p>
    <w:p w14:paraId="7A916A54" w14:textId="77777777" w:rsidR="00027330" w:rsidRDefault="00027330" w:rsidP="004B28E4">
      <w:pPr>
        <w:rPr>
          <w:rFonts w:ascii="Arial" w:hAnsi="Arial" w:cs="Arial"/>
        </w:rPr>
      </w:pPr>
    </w:p>
    <w:p w14:paraId="7A916A55" w14:textId="77777777" w:rsidR="00027330" w:rsidRDefault="00027330" w:rsidP="004B28E4">
      <w:pPr>
        <w:rPr>
          <w:rFonts w:ascii="Arial" w:hAnsi="Arial" w:cs="Arial"/>
        </w:rPr>
      </w:pPr>
    </w:p>
    <w:p w14:paraId="7A916A56" w14:textId="77777777" w:rsidR="004B28E4" w:rsidRPr="004B28E4" w:rsidRDefault="004B28E4" w:rsidP="004B28E4">
      <w:pPr>
        <w:rPr>
          <w:rFonts w:ascii="Arial" w:hAnsi="Arial" w:cs="Arial"/>
        </w:rPr>
      </w:pPr>
    </w:p>
    <w:tbl>
      <w:tblPr>
        <w:tblStyle w:val="TableGrid"/>
        <w:tblW w:w="0" w:type="auto"/>
        <w:tblLook w:val="04A0" w:firstRow="1" w:lastRow="0" w:firstColumn="1" w:lastColumn="0" w:noHBand="0" w:noVBand="1"/>
      </w:tblPr>
      <w:tblGrid>
        <w:gridCol w:w="3195"/>
        <w:gridCol w:w="2780"/>
        <w:gridCol w:w="3041"/>
      </w:tblGrid>
      <w:tr w:rsidR="004B28E4" w:rsidRPr="004B28E4" w14:paraId="7A916A5F" w14:textId="77777777" w:rsidTr="00A944D7">
        <w:trPr>
          <w:trHeight w:val="42"/>
        </w:trPr>
        <w:tc>
          <w:tcPr>
            <w:tcW w:w="3195" w:type="dxa"/>
            <w:shd w:val="clear" w:color="auto" w:fill="DBE5F1" w:themeFill="accent1" w:themeFillTint="33"/>
          </w:tcPr>
          <w:p w14:paraId="7A916A57" w14:textId="77777777" w:rsidR="004B28E4" w:rsidRPr="004B28E4" w:rsidRDefault="004B28E4" w:rsidP="00A944D7">
            <w:pPr>
              <w:rPr>
                <w:rFonts w:ascii="Arial" w:hAnsi="Arial" w:cs="Arial"/>
              </w:rPr>
            </w:pPr>
          </w:p>
          <w:p w14:paraId="7A916A58" w14:textId="77777777" w:rsidR="00CB6AE6" w:rsidRDefault="00CB6AE6" w:rsidP="00CB6AE6">
            <w:pPr>
              <w:rPr>
                <w:rFonts w:ascii="Arial" w:hAnsi="Arial" w:cs="Arial"/>
              </w:rPr>
            </w:pPr>
            <w:r>
              <w:rPr>
                <w:rFonts w:ascii="Arial" w:hAnsi="Arial" w:cs="Arial"/>
              </w:rPr>
              <w:t>Registered Manager:</w:t>
            </w:r>
          </w:p>
          <w:p w14:paraId="7A916A59" w14:textId="77777777" w:rsidR="004B28E4" w:rsidRPr="004B28E4" w:rsidRDefault="004B28E4" w:rsidP="00A944D7">
            <w:pPr>
              <w:rPr>
                <w:rFonts w:ascii="Arial" w:hAnsi="Arial" w:cs="Arial"/>
              </w:rPr>
            </w:pPr>
            <w:r w:rsidRPr="004B28E4">
              <w:rPr>
                <w:rFonts w:ascii="Arial" w:hAnsi="Arial" w:cs="Arial"/>
              </w:rPr>
              <w:tab/>
            </w:r>
          </w:p>
          <w:p w14:paraId="7A916A5A" w14:textId="77777777" w:rsidR="004B28E4" w:rsidRPr="004B28E4" w:rsidRDefault="004B28E4" w:rsidP="00A944D7">
            <w:pPr>
              <w:rPr>
                <w:rFonts w:ascii="Arial" w:hAnsi="Arial" w:cs="Arial"/>
              </w:rPr>
            </w:pPr>
          </w:p>
        </w:tc>
        <w:tc>
          <w:tcPr>
            <w:tcW w:w="2780" w:type="dxa"/>
            <w:shd w:val="clear" w:color="auto" w:fill="DBE5F1" w:themeFill="accent1" w:themeFillTint="33"/>
          </w:tcPr>
          <w:p w14:paraId="7A916A5B" w14:textId="77777777" w:rsidR="004B28E4" w:rsidRPr="004B28E4" w:rsidRDefault="004B28E4" w:rsidP="00A944D7">
            <w:pPr>
              <w:jc w:val="center"/>
              <w:rPr>
                <w:rFonts w:ascii="Arial" w:hAnsi="Arial" w:cs="Arial"/>
              </w:rPr>
            </w:pPr>
          </w:p>
          <w:p w14:paraId="7A916A5C" w14:textId="77777777" w:rsidR="004B28E4" w:rsidRPr="004B28E4" w:rsidRDefault="004B28E4" w:rsidP="00A944D7">
            <w:pPr>
              <w:jc w:val="center"/>
              <w:rPr>
                <w:rFonts w:ascii="Arial" w:hAnsi="Arial" w:cs="Arial"/>
              </w:rPr>
            </w:pPr>
          </w:p>
          <w:p w14:paraId="7A916A5D" w14:textId="77777777" w:rsidR="004B28E4" w:rsidRPr="004B28E4" w:rsidRDefault="004B28E4" w:rsidP="00A944D7">
            <w:pPr>
              <w:jc w:val="center"/>
              <w:rPr>
                <w:rFonts w:ascii="Arial" w:hAnsi="Arial" w:cs="Arial"/>
              </w:rPr>
            </w:pPr>
          </w:p>
        </w:tc>
        <w:sdt>
          <w:sdtPr>
            <w:rPr>
              <w:rFonts w:ascii="Arial" w:hAnsi="Arial" w:cs="Arial"/>
            </w:rPr>
            <w:id w:val="1667278490"/>
            <w15:appearance w15:val="hidden"/>
            <w14:checkbox>
              <w14:checked w14:val="0"/>
              <w14:checkedState w14:val="00FC" w14:font="Wingdings"/>
              <w14:uncheckedState w14:val="2610" w14:font="MS Gothic"/>
            </w14:checkbox>
          </w:sdtPr>
          <w:sdtEndPr/>
          <w:sdtContent>
            <w:tc>
              <w:tcPr>
                <w:tcW w:w="3041" w:type="dxa"/>
                <w:shd w:val="clear" w:color="auto" w:fill="DBE5F1" w:themeFill="accent1" w:themeFillTint="33"/>
              </w:tcPr>
              <w:p w14:paraId="7A916A5E" w14:textId="77777777" w:rsidR="004B28E4" w:rsidRPr="004B28E4" w:rsidRDefault="004B28E4" w:rsidP="00A944D7">
                <w:pPr>
                  <w:jc w:val="center"/>
                  <w:rPr>
                    <w:rFonts w:ascii="Arial" w:hAnsi="Arial" w:cs="Arial"/>
                  </w:rPr>
                </w:pPr>
                <w:r w:rsidRPr="004B28E4">
                  <w:rPr>
                    <w:rFonts w:ascii="Segoe UI Symbol" w:eastAsia="MS Gothic" w:hAnsi="Segoe UI Symbol" w:cs="Segoe UI Symbol"/>
                  </w:rPr>
                  <w:t>☐</w:t>
                </w:r>
              </w:p>
            </w:tc>
          </w:sdtContent>
        </w:sdt>
      </w:tr>
      <w:tr w:rsidR="004B28E4" w:rsidRPr="004B28E4" w14:paraId="7A916A66" w14:textId="77777777" w:rsidTr="00A944D7">
        <w:trPr>
          <w:trHeight w:val="825"/>
        </w:trPr>
        <w:tc>
          <w:tcPr>
            <w:tcW w:w="3195" w:type="dxa"/>
            <w:shd w:val="clear" w:color="auto" w:fill="DBE5F1" w:themeFill="accent1" w:themeFillTint="33"/>
          </w:tcPr>
          <w:p w14:paraId="7A916A60" w14:textId="77777777" w:rsidR="004B28E4" w:rsidRPr="004B28E4" w:rsidRDefault="004B28E4" w:rsidP="00A944D7">
            <w:pPr>
              <w:rPr>
                <w:rFonts w:ascii="Arial" w:hAnsi="Arial" w:cs="Arial"/>
              </w:rPr>
            </w:pPr>
          </w:p>
          <w:p w14:paraId="7A916A61" w14:textId="77777777" w:rsidR="004B28E4" w:rsidRPr="004B28E4" w:rsidRDefault="00B45E25" w:rsidP="00A944D7">
            <w:pPr>
              <w:rPr>
                <w:rFonts w:ascii="Arial" w:hAnsi="Arial" w:cs="Arial"/>
              </w:rPr>
            </w:pPr>
            <w:r>
              <w:rPr>
                <w:rFonts w:ascii="Arial" w:hAnsi="Arial" w:cs="Arial"/>
              </w:rPr>
              <w:t>Head of Social Care</w:t>
            </w:r>
            <w:r w:rsidR="00CB6AE6">
              <w:rPr>
                <w:rFonts w:ascii="Arial" w:hAnsi="Arial" w:cs="Arial"/>
              </w:rPr>
              <w:t>:</w:t>
            </w:r>
          </w:p>
          <w:p w14:paraId="7A916A62" w14:textId="77777777" w:rsidR="004B28E4" w:rsidRPr="004B28E4" w:rsidRDefault="004B28E4" w:rsidP="00A944D7">
            <w:pPr>
              <w:rPr>
                <w:rFonts w:ascii="Arial" w:hAnsi="Arial" w:cs="Arial"/>
              </w:rPr>
            </w:pPr>
            <w:r w:rsidRPr="004B28E4">
              <w:rPr>
                <w:rFonts w:ascii="Arial" w:hAnsi="Arial" w:cs="Arial"/>
              </w:rPr>
              <w:tab/>
            </w:r>
          </w:p>
        </w:tc>
        <w:tc>
          <w:tcPr>
            <w:tcW w:w="2780" w:type="dxa"/>
            <w:shd w:val="clear" w:color="auto" w:fill="DBE5F1" w:themeFill="accent1" w:themeFillTint="33"/>
          </w:tcPr>
          <w:p w14:paraId="7A916A63" w14:textId="77777777" w:rsidR="004B28E4" w:rsidRPr="004B28E4" w:rsidRDefault="004B28E4" w:rsidP="00A944D7">
            <w:pPr>
              <w:jc w:val="center"/>
              <w:rPr>
                <w:rFonts w:ascii="Arial" w:hAnsi="Arial" w:cs="Arial"/>
              </w:rPr>
            </w:pPr>
          </w:p>
          <w:p w14:paraId="7A916A64" w14:textId="77777777" w:rsidR="004B28E4" w:rsidRPr="004B28E4" w:rsidRDefault="00B45E25" w:rsidP="00A944D7">
            <w:pPr>
              <w:jc w:val="center"/>
              <w:rPr>
                <w:rFonts w:ascii="Arial" w:hAnsi="Arial" w:cs="Arial"/>
              </w:rPr>
            </w:pPr>
            <w:r w:rsidRPr="004B28E4">
              <w:rPr>
                <w:rFonts w:ascii="Arial" w:hAnsi="Arial" w:cs="Arial"/>
              </w:rPr>
              <w:t>Michelle Elstob</w:t>
            </w:r>
          </w:p>
        </w:tc>
        <w:sdt>
          <w:sdtPr>
            <w:rPr>
              <w:rFonts w:ascii="Arial" w:hAnsi="Arial" w:cs="Arial"/>
            </w:rPr>
            <w:id w:val="-1267075866"/>
            <w15:appearance w15:val="hidden"/>
            <w14:checkbox>
              <w14:checked w14:val="0"/>
              <w14:checkedState w14:val="00FC" w14:font="Wingdings"/>
              <w14:uncheckedState w14:val="2610" w14:font="MS Gothic"/>
            </w14:checkbox>
          </w:sdtPr>
          <w:sdtEndPr/>
          <w:sdtContent>
            <w:tc>
              <w:tcPr>
                <w:tcW w:w="3041" w:type="dxa"/>
                <w:shd w:val="clear" w:color="auto" w:fill="DBE5F1" w:themeFill="accent1" w:themeFillTint="33"/>
              </w:tcPr>
              <w:p w14:paraId="7A916A65" w14:textId="77777777" w:rsidR="004B28E4" w:rsidRPr="004B28E4" w:rsidRDefault="004B28E4" w:rsidP="00A944D7">
                <w:pPr>
                  <w:jc w:val="center"/>
                  <w:rPr>
                    <w:rFonts w:ascii="Arial" w:hAnsi="Arial" w:cs="Arial"/>
                  </w:rPr>
                </w:pPr>
                <w:r w:rsidRPr="004B28E4">
                  <w:rPr>
                    <w:rFonts w:ascii="Segoe UI Symbol" w:eastAsia="MS Gothic" w:hAnsi="Segoe UI Symbol" w:cs="Segoe UI Symbol"/>
                  </w:rPr>
                  <w:t>☐</w:t>
                </w:r>
              </w:p>
            </w:tc>
          </w:sdtContent>
        </w:sdt>
      </w:tr>
      <w:tr w:rsidR="004B28E4" w:rsidRPr="004B28E4" w14:paraId="7A916A6E" w14:textId="77777777" w:rsidTr="00A944D7">
        <w:trPr>
          <w:trHeight w:val="510"/>
        </w:trPr>
        <w:tc>
          <w:tcPr>
            <w:tcW w:w="3195" w:type="dxa"/>
            <w:shd w:val="clear" w:color="auto" w:fill="DBE5F1" w:themeFill="accent1" w:themeFillTint="33"/>
          </w:tcPr>
          <w:p w14:paraId="7A916A67" w14:textId="77777777" w:rsidR="004B28E4" w:rsidRPr="004B28E4" w:rsidRDefault="004B28E4" w:rsidP="00A944D7">
            <w:pPr>
              <w:rPr>
                <w:rFonts w:ascii="Arial" w:hAnsi="Arial" w:cs="Arial"/>
              </w:rPr>
            </w:pPr>
          </w:p>
          <w:p w14:paraId="7A916A68" w14:textId="77777777" w:rsidR="004B28E4" w:rsidRPr="004B28E4" w:rsidRDefault="00B45E25" w:rsidP="00A944D7">
            <w:pPr>
              <w:rPr>
                <w:rFonts w:ascii="Arial" w:hAnsi="Arial" w:cs="Arial"/>
              </w:rPr>
            </w:pPr>
            <w:r>
              <w:rPr>
                <w:rFonts w:ascii="Arial" w:hAnsi="Arial" w:cs="Arial"/>
              </w:rPr>
              <w:t>Principal</w:t>
            </w:r>
            <w:r w:rsidR="004B28E4" w:rsidRPr="004B28E4">
              <w:rPr>
                <w:rFonts w:ascii="Arial" w:hAnsi="Arial" w:cs="Arial"/>
              </w:rPr>
              <w:t>:</w:t>
            </w:r>
          </w:p>
          <w:p w14:paraId="7A916A69" w14:textId="77777777" w:rsidR="004B28E4" w:rsidRPr="004B28E4" w:rsidRDefault="004B28E4" w:rsidP="00A944D7">
            <w:pPr>
              <w:rPr>
                <w:rFonts w:ascii="Arial" w:hAnsi="Arial" w:cs="Arial"/>
              </w:rPr>
            </w:pPr>
          </w:p>
          <w:p w14:paraId="7A916A6A" w14:textId="77777777" w:rsidR="004B28E4" w:rsidRPr="004B28E4" w:rsidRDefault="004B28E4" w:rsidP="00A944D7">
            <w:pPr>
              <w:rPr>
                <w:rFonts w:ascii="Arial" w:hAnsi="Arial" w:cs="Arial"/>
              </w:rPr>
            </w:pPr>
          </w:p>
        </w:tc>
        <w:tc>
          <w:tcPr>
            <w:tcW w:w="2780" w:type="dxa"/>
            <w:shd w:val="clear" w:color="auto" w:fill="DBE5F1" w:themeFill="accent1" w:themeFillTint="33"/>
          </w:tcPr>
          <w:p w14:paraId="7A916A6B" w14:textId="77777777" w:rsidR="004B28E4" w:rsidRPr="004B28E4" w:rsidRDefault="004B28E4" w:rsidP="00A944D7">
            <w:pPr>
              <w:jc w:val="center"/>
              <w:rPr>
                <w:rFonts w:ascii="Arial" w:hAnsi="Arial" w:cs="Arial"/>
              </w:rPr>
            </w:pPr>
          </w:p>
          <w:p w14:paraId="7A916A6C" w14:textId="77777777" w:rsidR="004B28E4" w:rsidRPr="004B28E4" w:rsidRDefault="00B45E25" w:rsidP="00A944D7">
            <w:pPr>
              <w:jc w:val="center"/>
              <w:rPr>
                <w:rFonts w:ascii="Arial" w:hAnsi="Arial" w:cs="Arial"/>
              </w:rPr>
            </w:pPr>
            <w:r>
              <w:rPr>
                <w:rFonts w:ascii="Arial" w:hAnsi="Arial" w:cs="Arial"/>
              </w:rPr>
              <w:t>Pat Cahill</w:t>
            </w:r>
          </w:p>
        </w:tc>
        <w:sdt>
          <w:sdtPr>
            <w:rPr>
              <w:rFonts w:ascii="Arial" w:hAnsi="Arial" w:cs="Arial"/>
            </w:rPr>
            <w:id w:val="-252588560"/>
            <w15:appearance w15:val="hidden"/>
            <w14:checkbox>
              <w14:checked w14:val="0"/>
              <w14:checkedState w14:val="00FC" w14:font="Wingdings"/>
              <w14:uncheckedState w14:val="2610" w14:font="MS Gothic"/>
            </w14:checkbox>
          </w:sdtPr>
          <w:sdtEndPr/>
          <w:sdtContent>
            <w:tc>
              <w:tcPr>
                <w:tcW w:w="3041" w:type="dxa"/>
                <w:shd w:val="clear" w:color="auto" w:fill="DBE5F1" w:themeFill="accent1" w:themeFillTint="33"/>
              </w:tcPr>
              <w:p w14:paraId="7A916A6D" w14:textId="77777777" w:rsidR="004B28E4" w:rsidRPr="004B28E4" w:rsidRDefault="004B28E4" w:rsidP="00A944D7">
                <w:pPr>
                  <w:jc w:val="center"/>
                  <w:rPr>
                    <w:rFonts w:ascii="Arial" w:hAnsi="Arial" w:cs="Arial"/>
                  </w:rPr>
                </w:pPr>
                <w:r w:rsidRPr="004B28E4">
                  <w:rPr>
                    <w:rFonts w:ascii="Segoe UI Symbol" w:eastAsia="MS Gothic" w:hAnsi="Segoe UI Symbol" w:cs="Segoe UI Symbol"/>
                  </w:rPr>
                  <w:t>☐</w:t>
                </w:r>
              </w:p>
            </w:tc>
          </w:sdtContent>
        </w:sdt>
      </w:tr>
      <w:tr w:rsidR="004B28E4" w:rsidRPr="004B28E4" w14:paraId="7A916A75" w14:textId="77777777" w:rsidTr="00A944D7">
        <w:trPr>
          <w:trHeight w:val="38"/>
        </w:trPr>
        <w:tc>
          <w:tcPr>
            <w:tcW w:w="3195" w:type="dxa"/>
            <w:shd w:val="clear" w:color="auto" w:fill="DBE5F1" w:themeFill="accent1" w:themeFillTint="33"/>
          </w:tcPr>
          <w:p w14:paraId="7A916A6F" w14:textId="77777777" w:rsidR="004B28E4" w:rsidRPr="004B28E4" w:rsidRDefault="004B28E4" w:rsidP="00A944D7">
            <w:pPr>
              <w:rPr>
                <w:rFonts w:ascii="Arial" w:hAnsi="Arial" w:cs="Arial"/>
              </w:rPr>
            </w:pPr>
          </w:p>
          <w:p w14:paraId="7A916A70" w14:textId="77777777" w:rsidR="004B28E4" w:rsidRPr="004B28E4" w:rsidRDefault="00B45E25" w:rsidP="00A944D7">
            <w:pPr>
              <w:rPr>
                <w:rFonts w:ascii="Arial" w:hAnsi="Arial" w:cs="Arial"/>
              </w:rPr>
            </w:pPr>
            <w:r>
              <w:rPr>
                <w:rFonts w:ascii="Arial" w:hAnsi="Arial" w:cs="Arial"/>
              </w:rPr>
              <w:t xml:space="preserve">ESP </w:t>
            </w:r>
            <w:r w:rsidRPr="004B28E4">
              <w:rPr>
                <w:rFonts w:ascii="Arial" w:hAnsi="Arial" w:cs="Arial"/>
              </w:rPr>
              <w:t xml:space="preserve">PBS </w:t>
            </w:r>
            <w:r>
              <w:rPr>
                <w:rFonts w:ascii="Arial" w:hAnsi="Arial" w:cs="Arial"/>
              </w:rPr>
              <w:t>Lead</w:t>
            </w:r>
            <w:r w:rsidR="00CB6AE6">
              <w:rPr>
                <w:rFonts w:ascii="Arial" w:hAnsi="Arial" w:cs="Arial"/>
              </w:rPr>
              <w:t>:</w:t>
            </w:r>
          </w:p>
          <w:p w14:paraId="7A916A71" w14:textId="77777777" w:rsidR="004B28E4" w:rsidRPr="004B28E4" w:rsidRDefault="004B28E4" w:rsidP="00A944D7">
            <w:pPr>
              <w:rPr>
                <w:rFonts w:ascii="Arial" w:hAnsi="Arial" w:cs="Arial"/>
              </w:rPr>
            </w:pPr>
          </w:p>
        </w:tc>
        <w:tc>
          <w:tcPr>
            <w:tcW w:w="2780" w:type="dxa"/>
            <w:shd w:val="clear" w:color="auto" w:fill="DBE5F1" w:themeFill="accent1" w:themeFillTint="33"/>
          </w:tcPr>
          <w:p w14:paraId="7A916A72" w14:textId="77777777" w:rsidR="004B28E4" w:rsidRPr="004B28E4" w:rsidRDefault="004B28E4" w:rsidP="00A944D7">
            <w:pPr>
              <w:jc w:val="center"/>
              <w:rPr>
                <w:rFonts w:ascii="Arial" w:hAnsi="Arial" w:cs="Arial"/>
              </w:rPr>
            </w:pPr>
          </w:p>
          <w:p w14:paraId="7A916A73" w14:textId="77777777" w:rsidR="004B28E4" w:rsidRPr="004B28E4" w:rsidRDefault="00B45E25" w:rsidP="00A944D7">
            <w:pPr>
              <w:jc w:val="center"/>
              <w:rPr>
                <w:rFonts w:ascii="Arial" w:hAnsi="Arial" w:cs="Arial"/>
              </w:rPr>
            </w:pPr>
            <w:r w:rsidRPr="004B28E4">
              <w:rPr>
                <w:rFonts w:ascii="Arial" w:hAnsi="Arial" w:cs="Arial"/>
              </w:rPr>
              <w:t>Wendy Hall</w:t>
            </w:r>
          </w:p>
        </w:tc>
        <w:sdt>
          <w:sdtPr>
            <w:rPr>
              <w:rFonts w:ascii="Arial" w:hAnsi="Arial" w:cs="Arial"/>
            </w:rPr>
            <w:id w:val="-2055916657"/>
            <w15:appearance w15:val="hidden"/>
            <w14:checkbox>
              <w14:checked w14:val="0"/>
              <w14:checkedState w14:val="00FC" w14:font="Wingdings"/>
              <w14:uncheckedState w14:val="2610" w14:font="MS Gothic"/>
            </w14:checkbox>
          </w:sdtPr>
          <w:sdtEndPr/>
          <w:sdtContent>
            <w:tc>
              <w:tcPr>
                <w:tcW w:w="3041" w:type="dxa"/>
                <w:shd w:val="clear" w:color="auto" w:fill="DBE5F1" w:themeFill="accent1" w:themeFillTint="33"/>
              </w:tcPr>
              <w:p w14:paraId="7A916A74" w14:textId="77777777" w:rsidR="004B28E4" w:rsidRPr="004B28E4" w:rsidRDefault="004B28E4" w:rsidP="00A944D7">
                <w:pPr>
                  <w:jc w:val="center"/>
                  <w:rPr>
                    <w:rFonts w:ascii="Arial" w:hAnsi="Arial" w:cs="Arial"/>
                  </w:rPr>
                </w:pPr>
                <w:r w:rsidRPr="004B28E4">
                  <w:rPr>
                    <w:rFonts w:ascii="Segoe UI Symbol" w:eastAsia="MS Gothic" w:hAnsi="Segoe UI Symbol" w:cs="Segoe UI Symbol"/>
                  </w:rPr>
                  <w:t>☐</w:t>
                </w:r>
              </w:p>
            </w:tc>
          </w:sdtContent>
        </w:sdt>
      </w:tr>
      <w:tr w:rsidR="00CB6AE6" w:rsidRPr="004B28E4" w14:paraId="7A916A7C" w14:textId="77777777" w:rsidTr="00A944D7">
        <w:trPr>
          <w:trHeight w:val="38"/>
        </w:trPr>
        <w:tc>
          <w:tcPr>
            <w:tcW w:w="3195" w:type="dxa"/>
            <w:shd w:val="clear" w:color="auto" w:fill="DBE5F1" w:themeFill="accent1" w:themeFillTint="33"/>
          </w:tcPr>
          <w:p w14:paraId="7A916A76" w14:textId="77777777" w:rsidR="00CB6AE6" w:rsidRPr="004B28E4" w:rsidRDefault="00CB6AE6" w:rsidP="00CB6AE6">
            <w:pPr>
              <w:rPr>
                <w:rFonts w:ascii="Arial" w:hAnsi="Arial" w:cs="Arial"/>
                <w:noProof/>
                <w:lang w:eastAsia="en-GB"/>
              </w:rPr>
            </w:pPr>
          </w:p>
          <w:p w14:paraId="7A916A77" w14:textId="77777777" w:rsidR="00CB6AE6" w:rsidRPr="004B28E4" w:rsidRDefault="00CB6AE6" w:rsidP="00CB6AE6">
            <w:pPr>
              <w:rPr>
                <w:rFonts w:ascii="Arial" w:hAnsi="Arial" w:cs="Arial"/>
                <w:noProof/>
                <w:lang w:eastAsia="en-GB"/>
              </w:rPr>
            </w:pPr>
            <w:r w:rsidRPr="004B28E4">
              <w:rPr>
                <w:rFonts w:ascii="Arial" w:hAnsi="Arial" w:cs="Arial"/>
                <w:noProof/>
                <w:lang w:eastAsia="en-GB"/>
              </w:rPr>
              <w:t xml:space="preserve">ESPA H&amp;S Advisor: </w:t>
            </w:r>
          </w:p>
          <w:p w14:paraId="7A916A78" w14:textId="77777777" w:rsidR="00CB6AE6" w:rsidRPr="004B28E4" w:rsidRDefault="00CB6AE6" w:rsidP="00CB6AE6">
            <w:pPr>
              <w:rPr>
                <w:rFonts w:ascii="Arial" w:hAnsi="Arial" w:cs="Arial"/>
              </w:rPr>
            </w:pPr>
          </w:p>
        </w:tc>
        <w:tc>
          <w:tcPr>
            <w:tcW w:w="2780" w:type="dxa"/>
            <w:shd w:val="clear" w:color="auto" w:fill="DBE5F1" w:themeFill="accent1" w:themeFillTint="33"/>
          </w:tcPr>
          <w:p w14:paraId="7A916A79" w14:textId="77777777" w:rsidR="00CB6AE6" w:rsidRPr="004B28E4" w:rsidRDefault="00CB6AE6" w:rsidP="00CB6AE6">
            <w:pPr>
              <w:jc w:val="center"/>
              <w:rPr>
                <w:rFonts w:ascii="Arial" w:hAnsi="Arial" w:cs="Arial"/>
              </w:rPr>
            </w:pPr>
          </w:p>
          <w:p w14:paraId="7A916A7A" w14:textId="77777777" w:rsidR="00CB6AE6" w:rsidRPr="004B28E4" w:rsidRDefault="00CB6AE6" w:rsidP="00CB6AE6">
            <w:pPr>
              <w:jc w:val="center"/>
              <w:rPr>
                <w:rFonts w:ascii="Arial" w:hAnsi="Arial" w:cs="Arial"/>
              </w:rPr>
            </w:pPr>
            <w:r w:rsidRPr="004B28E4">
              <w:rPr>
                <w:rFonts w:ascii="Arial" w:hAnsi="Arial" w:cs="Arial"/>
                <w:noProof/>
                <w:lang w:eastAsia="en-GB"/>
              </w:rPr>
              <w:t>Ray Barrett</w:t>
            </w:r>
          </w:p>
        </w:tc>
        <w:sdt>
          <w:sdtPr>
            <w:rPr>
              <w:rFonts w:ascii="Arial" w:hAnsi="Arial" w:cs="Arial"/>
            </w:rPr>
            <w:id w:val="-34278676"/>
            <w15:appearance w15:val="hidden"/>
            <w14:checkbox>
              <w14:checked w14:val="0"/>
              <w14:checkedState w14:val="00FC" w14:font="Wingdings"/>
              <w14:uncheckedState w14:val="2610" w14:font="MS Gothic"/>
            </w14:checkbox>
          </w:sdtPr>
          <w:sdtEndPr/>
          <w:sdtContent>
            <w:tc>
              <w:tcPr>
                <w:tcW w:w="3041" w:type="dxa"/>
                <w:shd w:val="clear" w:color="auto" w:fill="DBE5F1" w:themeFill="accent1" w:themeFillTint="33"/>
              </w:tcPr>
              <w:p w14:paraId="7A916A7B" w14:textId="77777777" w:rsidR="00CB6AE6" w:rsidRDefault="00CB6AE6" w:rsidP="00CB6AE6">
                <w:pPr>
                  <w:jc w:val="center"/>
                  <w:rPr>
                    <w:rFonts w:ascii="Arial" w:hAnsi="Arial" w:cs="Arial"/>
                  </w:rPr>
                </w:pPr>
                <w:r w:rsidRPr="004B28E4">
                  <w:rPr>
                    <w:rFonts w:ascii="Segoe UI Symbol" w:eastAsia="MS Gothic" w:hAnsi="Segoe UI Symbol" w:cs="Segoe UI Symbol"/>
                  </w:rPr>
                  <w:t>☐</w:t>
                </w:r>
              </w:p>
            </w:tc>
          </w:sdtContent>
        </w:sdt>
      </w:tr>
      <w:tr w:rsidR="00CB6AE6" w:rsidRPr="004B28E4" w14:paraId="7A916A83" w14:textId="77777777" w:rsidTr="00A944D7">
        <w:trPr>
          <w:trHeight w:val="38"/>
        </w:trPr>
        <w:tc>
          <w:tcPr>
            <w:tcW w:w="3195" w:type="dxa"/>
            <w:shd w:val="clear" w:color="auto" w:fill="DBE5F1" w:themeFill="accent1" w:themeFillTint="33"/>
          </w:tcPr>
          <w:p w14:paraId="7A916A7D" w14:textId="77777777" w:rsidR="00CB6AE6" w:rsidRDefault="00CB6AE6" w:rsidP="00CB6AE6">
            <w:pPr>
              <w:rPr>
                <w:rFonts w:ascii="Arial" w:hAnsi="Arial" w:cs="Arial"/>
                <w:noProof/>
                <w:lang w:eastAsia="en-GB"/>
              </w:rPr>
            </w:pPr>
          </w:p>
          <w:p w14:paraId="7A916A7E" w14:textId="77777777" w:rsidR="00CB6AE6" w:rsidRDefault="00CB6AE6" w:rsidP="00CB6AE6">
            <w:pPr>
              <w:rPr>
                <w:rFonts w:ascii="Arial" w:hAnsi="Arial" w:cs="Arial"/>
                <w:noProof/>
                <w:lang w:eastAsia="en-GB"/>
              </w:rPr>
            </w:pPr>
            <w:r>
              <w:rPr>
                <w:rFonts w:ascii="Arial" w:hAnsi="Arial" w:cs="Arial"/>
                <w:noProof/>
                <w:lang w:eastAsia="en-GB"/>
              </w:rPr>
              <w:t xml:space="preserve">CQC Informed via notification  </w:t>
            </w:r>
          </w:p>
          <w:p w14:paraId="7A916A7F" w14:textId="77777777" w:rsidR="00CB6AE6" w:rsidRPr="004B28E4" w:rsidRDefault="00CB6AE6" w:rsidP="00CB6AE6">
            <w:pPr>
              <w:rPr>
                <w:rFonts w:ascii="Arial" w:hAnsi="Arial" w:cs="Arial"/>
                <w:noProof/>
                <w:lang w:eastAsia="en-GB"/>
              </w:rPr>
            </w:pPr>
          </w:p>
        </w:tc>
        <w:tc>
          <w:tcPr>
            <w:tcW w:w="2780" w:type="dxa"/>
            <w:shd w:val="clear" w:color="auto" w:fill="DBE5F1" w:themeFill="accent1" w:themeFillTint="33"/>
          </w:tcPr>
          <w:p w14:paraId="7A916A80" w14:textId="77777777" w:rsidR="00CB6AE6" w:rsidRPr="004B28E4" w:rsidRDefault="00CB6AE6" w:rsidP="00CB6AE6">
            <w:pPr>
              <w:jc w:val="center"/>
              <w:rPr>
                <w:rFonts w:ascii="Arial" w:hAnsi="Arial" w:cs="Arial"/>
              </w:rPr>
            </w:pPr>
          </w:p>
          <w:p w14:paraId="7A916A81" w14:textId="77777777" w:rsidR="00CB6AE6" w:rsidRPr="004B28E4" w:rsidRDefault="00CB6AE6" w:rsidP="00CB6AE6">
            <w:pPr>
              <w:jc w:val="center"/>
              <w:rPr>
                <w:rFonts w:ascii="Arial" w:hAnsi="Arial" w:cs="Arial"/>
              </w:rPr>
            </w:pPr>
            <w:r>
              <w:rPr>
                <w:rFonts w:ascii="Arial" w:hAnsi="Arial" w:cs="Arial"/>
              </w:rPr>
              <w:t xml:space="preserve"> </w:t>
            </w:r>
          </w:p>
        </w:tc>
        <w:sdt>
          <w:sdtPr>
            <w:rPr>
              <w:rFonts w:ascii="Arial" w:hAnsi="Arial" w:cs="Arial"/>
            </w:rPr>
            <w:id w:val="-982075506"/>
            <w15:appearance w15:val="hidden"/>
            <w14:checkbox>
              <w14:checked w14:val="0"/>
              <w14:checkedState w14:val="00FC" w14:font="Wingdings"/>
              <w14:uncheckedState w14:val="2610" w14:font="MS Gothic"/>
            </w14:checkbox>
          </w:sdtPr>
          <w:sdtEndPr/>
          <w:sdtContent>
            <w:tc>
              <w:tcPr>
                <w:tcW w:w="3041" w:type="dxa"/>
                <w:shd w:val="clear" w:color="auto" w:fill="DBE5F1" w:themeFill="accent1" w:themeFillTint="33"/>
              </w:tcPr>
              <w:p w14:paraId="7A916A82" w14:textId="77777777" w:rsidR="00CB6AE6" w:rsidRPr="004B28E4" w:rsidRDefault="00CB6AE6" w:rsidP="00CB6AE6">
                <w:pPr>
                  <w:jc w:val="center"/>
                  <w:rPr>
                    <w:rFonts w:ascii="Arial" w:hAnsi="Arial" w:cs="Arial"/>
                  </w:rPr>
                </w:pPr>
                <w:r w:rsidRPr="004B28E4">
                  <w:rPr>
                    <w:rFonts w:ascii="Segoe UI Symbol" w:eastAsia="MS Gothic" w:hAnsi="Segoe UI Symbol" w:cs="Segoe UI Symbol"/>
                  </w:rPr>
                  <w:t>☐</w:t>
                </w:r>
              </w:p>
            </w:tc>
          </w:sdtContent>
        </w:sdt>
      </w:tr>
      <w:tr w:rsidR="00CB6AE6" w:rsidRPr="004B28E4" w14:paraId="7A916A8B" w14:textId="77777777" w:rsidTr="00A944D7">
        <w:trPr>
          <w:trHeight w:val="38"/>
        </w:trPr>
        <w:tc>
          <w:tcPr>
            <w:tcW w:w="3195" w:type="dxa"/>
            <w:shd w:val="clear" w:color="auto" w:fill="DBE5F1" w:themeFill="accent1" w:themeFillTint="33"/>
          </w:tcPr>
          <w:p w14:paraId="7A916A84" w14:textId="77777777" w:rsidR="00CB6AE6" w:rsidRPr="004B28E4" w:rsidRDefault="00CB6AE6" w:rsidP="00CB6AE6">
            <w:pPr>
              <w:rPr>
                <w:rFonts w:ascii="Arial" w:hAnsi="Arial" w:cs="Arial"/>
                <w:noProof/>
                <w:lang w:eastAsia="en-GB"/>
              </w:rPr>
            </w:pPr>
          </w:p>
          <w:p w14:paraId="7A916A85" w14:textId="77777777" w:rsidR="00CB6AE6" w:rsidRPr="004B28E4" w:rsidRDefault="00CB6AE6" w:rsidP="00CB6AE6">
            <w:pPr>
              <w:rPr>
                <w:rFonts w:ascii="Arial" w:hAnsi="Arial" w:cs="Arial"/>
                <w:noProof/>
                <w:lang w:eastAsia="en-GB"/>
              </w:rPr>
            </w:pPr>
            <w:r w:rsidRPr="004B28E4">
              <w:rPr>
                <w:rFonts w:ascii="Arial" w:hAnsi="Arial" w:cs="Arial"/>
                <w:noProof/>
                <w:lang w:eastAsia="en-GB"/>
              </w:rPr>
              <w:t>ESPA on</w:t>
            </w:r>
            <w:r>
              <w:rPr>
                <w:rFonts w:ascii="Arial" w:hAnsi="Arial" w:cs="Arial"/>
                <w:noProof/>
                <w:lang w:eastAsia="en-GB"/>
              </w:rPr>
              <w:t>-</w:t>
            </w:r>
            <w:r w:rsidRPr="004B28E4">
              <w:rPr>
                <w:rFonts w:ascii="Arial" w:hAnsi="Arial" w:cs="Arial"/>
                <w:noProof/>
                <w:lang w:eastAsia="en-GB"/>
              </w:rPr>
              <w:t>call</w:t>
            </w:r>
            <w:r>
              <w:rPr>
                <w:rFonts w:ascii="Arial" w:hAnsi="Arial" w:cs="Arial"/>
                <w:noProof/>
                <w:lang w:eastAsia="en-GB"/>
              </w:rPr>
              <w:t xml:space="preserve"> DSL</w:t>
            </w:r>
            <w:r w:rsidRPr="004B28E4">
              <w:rPr>
                <w:rFonts w:ascii="Arial" w:hAnsi="Arial" w:cs="Arial"/>
                <w:noProof/>
                <w:lang w:eastAsia="en-GB"/>
              </w:rPr>
              <w:t xml:space="preserve">: </w:t>
            </w:r>
          </w:p>
          <w:p w14:paraId="7A916A86" w14:textId="77777777" w:rsidR="00CB6AE6" w:rsidRPr="004B28E4" w:rsidRDefault="00CB6AE6" w:rsidP="00CB6AE6">
            <w:pPr>
              <w:rPr>
                <w:rFonts w:ascii="Arial" w:hAnsi="Arial" w:cs="Arial"/>
              </w:rPr>
            </w:pPr>
            <w:r w:rsidRPr="004B28E4">
              <w:rPr>
                <w:rFonts w:ascii="Arial" w:hAnsi="Arial" w:cs="Arial"/>
              </w:rPr>
              <w:t>(If applicable)</w:t>
            </w:r>
          </w:p>
          <w:p w14:paraId="7A916A87" w14:textId="77777777" w:rsidR="00CB6AE6" w:rsidRPr="004B28E4" w:rsidRDefault="00CB6AE6" w:rsidP="00CB6AE6">
            <w:pPr>
              <w:rPr>
                <w:rFonts w:ascii="Arial" w:hAnsi="Arial" w:cs="Arial"/>
              </w:rPr>
            </w:pPr>
          </w:p>
        </w:tc>
        <w:tc>
          <w:tcPr>
            <w:tcW w:w="2780" w:type="dxa"/>
            <w:shd w:val="clear" w:color="auto" w:fill="DBE5F1" w:themeFill="accent1" w:themeFillTint="33"/>
          </w:tcPr>
          <w:p w14:paraId="7A916A88" w14:textId="77777777" w:rsidR="00CB6AE6" w:rsidRPr="004B28E4" w:rsidRDefault="00CB6AE6" w:rsidP="00CB6AE6">
            <w:pPr>
              <w:jc w:val="center"/>
              <w:rPr>
                <w:rFonts w:ascii="Arial" w:hAnsi="Arial" w:cs="Arial"/>
              </w:rPr>
            </w:pPr>
          </w:p>
          <w:p w14:paraId="7A916A89" w14:textId="77777777" w:rsidR="00CB6AE6" w:rsidRPr="004B28E4" w:rsidRDefault="00CB6AE6" w:rsidP="00CB6AE6">
            <w:pPr>
              <w:jc w:val="center"/>
              <w:rPr>
                <w:rFonts w:ascii="Arial" w:hAnsi="Arial" w:cs="Arial"/>
              </w:rPr>
            </w:pPr>
          </w:p>
        </w:tc>
        <w:sdt>
          <w:sdtPr>
            <w:rPr>
              <w:rFonts w:ascii="Arial" w:hAnsi="Arial" w:cs="Arial"/>
            </w:rPr>
            <w:id w:val="694731248"/>
            <w15:appearance w15:val="hidden"/>
            <w14:checkbox>
              <w14:checked w14:val="0"/>
              <w14:checkedState w14:val="00FC" w14:font="Wingdings"/>
              <w14:uncheckedState w14:val="2610" w14:font="MS Gothic"/>
            </w14:checkbox>
          </w:sdtPr>
          <w:sdtEndPr/>
          <w:sdtContent>
            <w:tc>
              <w:tcPr>
                <w:tcW w:w="3041" w:type="dxa"/>
                <w:shd w:val="clear" w:color="auto" w:fill="DBE5F1" w:themeFill="accent1" w:themeFillTint="33"/>
              </w:tcPr>
              <w:p w14:paraId="7A916A8A" w14:textId="77777777" w:rsidR="00CB6AE6" w:rsidRPr="004B28E4" w:rsidRDefault="00CB6AE6" w:rsidP="00CB6AE6">
                <w:pPr>
                  <w:jc w:val="center"/>
                  <w:rPr>
                    <w:rFonts w:ascii="Arial" w:hAnsi="Arial" w:cs="Arial"/>
                  </w:rPr>
                </w:pPr>
                <w:r w:rsidRPr="004B28E4">
                  <w:rPr>
                    <w:rFonts w:ascii="Segoe UI Symbol" w:eastAsia="MS Gothic" w:hAnsi="Segoe UI Symbol" w:cs="Segoe UI Symbol"/>
                  </w:rPr>
                  <w:t>☐</w:t>
                </w:r>
              </w:p>
            </w:tc>
          </w:sdtContent>
        </w:sdt>
      </w:tr>
      <w:tr w:rsidR="00CB6AE6" w:rsidRPr="004B28E4" w14:paraId="7A916A92" w14:textId="77777777" w:rsidTr="00A944D7">
        <w:trPr>
          <w:trHeight w:val="38"/>
        </w:trPr>
        <w:tc>
          <w:tcPr>
            <w:tcW w:w="3195" w:type="dxa"/>
            <w:shd w:val="clear" w:color="auto" w:fill="DBE5F1" w:themeFill="accent1" w:themeFillTint="33"/>
          </w:tcPr>
          <w:p w14:paraId="7A916A8C" w14:textId="77777777" w:rsidR="00CB6AE6" w:rsidRPr="004B28E4" w:rsidRDefault="00CB6AE6" w:rsidP="00CB6AE6">
            <w:pPr>
              <w:rPr>
                <w:rFonts w:ascii="Arial" w:hAnsi="Arial" w:cs="Arial"/>
              </w:rPr>
            </w:pPr>
          </w:p>
          <w:p w14:paraId="7A916A8D" w14:textId="77777777" w:rsidR="00CB6AE6" w:rsidRPr="004B28E4" w:rsidRDefault="00CB6AE6" w:rsidP="00CB6AE6">
            <w:pPr>
              <w:rPr>
                <w:rFonts w:ascii="Arial" w:hAnsi="Arial" w:cs="Arial"/>
              </w:rPr>
            </w:pPr>
            <w:r w:rsidRPr="004B28E4">
              <w:rPr>
                <w:rFonts w:ascii="Arial" w:hAnsi="Arial" w:cs="Arial"/>
              </w:rPr>
              <w:t xml:space="preserve">Social worker: </w:t>
            </w:r>
          </w:p>
          <w:p w14:paraId="7A916A8E" w14:textId="77777777" w:rsidR="00CB6AE6" w:rsidRPr="004B28E4" w:rsidRDefault="00CB6AE6" w:rsidP="00CB6AE6">
            <w:pPr>
              <w:rPr>
                <w:rFonts w:ascii="Arial" w:hAnsi="Arial" w:cs="Arial"/>
              </w:rPr>
            </w:pPr>
          </w:p>
        </w:tc>
        <w:tc>
          <w:tcPr>
            <w:tcW w:w="2780" w:type="dxa"/>
            <w:shd w:val="clear" w:color="auto" w:fill="DBE5F1" w:themeFill="accent1" w:themeFillTint="33"/>
          </w:tcPr>
          <w:p w14:paraId="7A916A8F" w14:textId="77777777" w:rsidR="00CB6AE6" w:rsidRPr="004B28E4" w:rsidRDefault="00CB6AE6" w:rsidP="00CB6AE6">
            <w:pPr>
              <w:jc w:val="center"/>
              <w:rPr>
                <w:rFonts w:ascii="Arial" w:hAnsi="Arial" w:cs="Arial"/>
              </w:rPr>
            </w:pPr>
          </w:p>
          <w:p w14:paraId="7A916A90" w14:textId="77777777" w:rsidR="00CB6AE6" w:rsidRPr="004B28E4" w:rsidRDefault="00CB6AE6" w:rsidP="00CB6AE6">
            <w:pPr>
              <w:jc w:val="center"/>
              <w:rPr>
                <w:rFonts w:ascii="Arial" w:hAnsi="Arial" w:cs="Arial"/>
              </w:rPr>
            </w:pPr>
          </w:p>
        </w:tc>
        <w:sdt>
          <w:sdtPr>
            <w:rPr>
              <w:rFonts w:ascii="Arial" w:hAnsi="Arial" w:cs="Arial"/>
            </w:rPr>
            <w:id w:val="-2076958197"/>
            <w15:appearance w15:val="hidden"/>
            <w14:checkbox>
              <w14:checked w14:val="0"/>
              <w14:checkedState w14:val="00FC" w14:font="Wingdings"/>
              <w14:uncheckedState w14:val="2610" w14:font="MS Gothic"/>
            </w14:checkbox>
          </w:sdtPr>
          <w:sdtEndPr/>
          <w:sdtContent>
            <w:tc>
              <w:tcPr>
                <w:tcW w:w="3041" w:type="dxa"/>
                <w:shd w:val="clear" w:color="auto" w:fill="DBE5F1" w:themeFill="accent1" w:themeFillTint="33"/>
              </w:tcPr>
              <w:p w14:paraId="7A916A91" w14:textId="77777777" w:rsidR="00CB6AE6" w:rsidRPr="004B28E4" w:rsidRDefault="00CB6AE6" w:rsidP="00CB6AE6">
                <w:pPr>
                  <w:jc w:val="center"/>
                  <w:rPr>
                    <w:rFonts w:ascii="Arial" w:hAnsi="Arial" w:cs="Arial"/>
                  </w:rPr>
                </w:pPr>
                <w:r w:rsidRPr="004B28E4">
                  <w:rPr>
                    <w:rFonts w:ascii="Segoe UI Symbol" w:eastAsia="MS Gothic" w:hAnsi="Segoe UI Symbol" w:cs="Segoe UI Symbol"/>
                  </w:rPr>
                  <w:t>☐</w:t>
                </w:r>
              </w:p>
            </w:tc>
          </w:sdtContent>
        </w:sdt>
      </w:tr>
      <w:tr w:rsidR="00CB6AE6" w:rsidRPr="004B28E4" w14:paraId="7A916A98" w14:textId="77777777" w:rsidTr="00A944D7">
        <w:trPr>
          <w:trHeight w:val="38"/>
        </w:trPr>
        <w:tc>
          <w:tcPr>
            <w:tcW w:w="3195" w:type="dxa"/>
            <w:shd w:val="clear" w:color="auto" w:fill="DBE5F1" w:themeFill="accent1" w:themeFillTint="33"/>
          </w:tcPr>
          <w:p w14:paraId="7A916A93" w14:textId="77777777" w:rsidR="00CB6AE6" w:rsidRDefault="00CB6AE6" w:rsidP="00CB6AE6">
            <w:pPr>
              <w:rPr>
                <w:rFonts w:ascii="Arial" w:hAnsi="Arial" w:cs="Arial"/>
              </w:rPr>
            </w:pPr>
          </w:p>
          <w:p w14:paraId="7A916A94" w14:textId="77777777" w:rsidR="00CB6AE6" w:rsidRDefault="00CB6AE6" w:rsidP="00CB6AE6">
            <w:pPr>
              <w:rPr>
                <w:rFonts w:ascii="Arial" w:hAnsi="Arial" w:cs="Arial"/>
              </w:rPr>
            </w:pPr>
            <w:r>
              <w:rPr>
                <w:rFonts w:ascii="Arial" w:hAnsi="Arial" w:cs="Arial"/>
              </w:rPr>
              <w:t>On call duty worker:</w:t>
            </w:r>
          </w:p>
          <w:p w14:paraId="7A916A95" w14:textId="77777777" w:rsidR="00CB6AE6" w:rsidRPr="004B28E4" w:rsidRDefault="00CB6AE6" w:rsidP="00CB6AE6">
            <w:pPr>
              <w:rPr>
                <w:rFonts w:ascii="Arial" w:hAnsi="Arial" w:cs="Arial"/>
              </w:rPr>
            </w:pPr>
          </w:p>
        </w:tc>
        <w:tc>
          <w:tcPr>
            <w:tcW w:w="2780" w:type="dxa"/>
            <w:shd w:val="clear" w:color="auto" w:fill="DBE5F1" w:themeFill="accent1" w:themeFillTint="33"/>
          </w:tcPr>
          <w:p w14:paraId="7A916A96" w14:textId="77777777" w:rsidR="00CB6AE6" w:rsidRPr="004B28E4" w:rsidRDefault="00CB6AE6" w:rsidP="00CB6AE6">
            <w:pPr>
              <w:jc w:val="center"/>
              <w:rPr>
                <w:rFonts w:ascii="Arial" w:hAnsi="Arial" w:cs="Arial"/>
              </w:rPr>
            </w:pPr>
          </w:p>
        </w:tc>
        <w:sdt>
          <w:sdtPr>
            <w:rPr>
              <w:rFonts w:ascii="Arial" w:hAnsi="Arial" w:cs="Arial"/>
            </w:rPr>
            <w:id w:val="-1979142917"/>
            <w15:appearance w15:val="hidden"/>
            <w14:checkbox>
              <w14:checked w14:val="0"/>
              <w14:checkedState w14:val="00FC" w14:font="Wingdings"/>
              <w14:uncheckedState w14:val="2610" w14:font="MS Gothic"/>
            </w14:checkbox>
          </w:sdtPr>
          <w:sdtEndPr/>
          <w:sdtContent>
            <w:tc>
              <w:tcPr>
                <w:tcW w:w="3041" w:type="dxa"/>
                <w:shd w:val="clear" w:color="auto" w:fill="DBE5F1" w:themeFill="accent1" w:themeFillTint="33"/>
              </w:tcPr>
              <w:p w14:paraId="7A916A97" w14:textId="77777777" w:rsidR="00CB6AE6" w:rsidRDefault="00CB6AE6" w:rsidP="00CB6AE6">
                <w:pPr>
                  <w:jc w:val="center"/>
                  <w:rPr>
                    <w:rFonts w:ascii="Arial" w:hAnsi="Arial" w:cs="Arial"/>
                  </w:rPr>
                </w:pPr>
                <w:r w:rsidRPr="004B28E4">
                  <w:rPr>
                    <w:rFonts w:ascii="Segoe UI Symbol" w:eastAsia="MS Gothic" w:hAnsi="Segoe UI Symbol" w:cs="Segoe UI Symbol"/>
                  </w:rPr>
                  <w:t>☐</w:t>
                </w:r>
              </w:p>
            </w:tc>
          </w:sdtContent>
        </w:sdt>
      </w:tr>
      <w:tr w:rsidR="00CB6AE6" w:rsidRPr="004B28E4" w14:paraId="7A916A9E" w14:textId="77777777" w:rsidTr="00A944D7">
        <w:trPr>
          <w:trHeight w:val="38"/>
        </w:trPr>
        <w:tc>
          <w:tcPr>
            <w:tcW w:w="3195" w:type="dxa"/>
            <w:shd w:val="clear" w:color="auto" w:fill="DBE5F1" w:themeFill="accent1" w:themeFillTint="33"/>
          </w:tcPr>
          <w:p w14:paraId="7A916A99" w14:textId="77777777" w:rsidR="00CB6AE6" w:rsidRDefault="00CB6AE6" w:rsidP="00CB6AE6">
            <w:pPr>
              <w:rPr>
                <w:rFonts w:ascii="Arial" w:hAnsi="Arial" w:cs="Arial"/>
              </w:rPr>
            </w:pPr>
          </w:p>
          <w:p w14:paraId="7A916A9A" w14:textId="77777777" w:rsidR="00CB6AE6" w:rsidRDefault="00CB6AE6" w:rsidP="00CB6AE6">
            <w:pPr>
              <w:rPr>
                <w:rFonts w:ascii="Arial" w:hAnsi="Arial" w:cs="Arial"/>
              </w:rPr>
            </w:pPr>
            <w:r>
              <w:rPr>
                <w:rFonts w:ascii="Arial" w:hAnsi="Arial" w:cs="Arial"/>
              </w:rPr>
              <w:t>Police:</w:t>
            </w:r>
          </w:p>
          <w:p w14:paraId="7A916A9B" w14:textId="77777777" w:rsidR="00CB6AE6" w:rsidRDefault="00CB6AE6" w:rsidP="00CB6AE6">
            <w:pPr>
              <w:rPr>
                <w:rFonts w:ascii="Arial" w:hAnsi="Arial" w:cs="Arial"/>
              </w:rPr>
            </w:pPr>
          </w:p>
        </w:tc>
        <w:tc>
          <w:tcPr>
            <w:tcW w:w="2780" w:type="dxa"/>
            <w:shd w:val="clear" w:color="auto" w:fill="DBE5F1" w:themeFill="accent1" w:themeFillTint="33"/>
          </w:tcPr>
          <w:p w14:paraId="7A916A9C" w14:textId="77777777" w:rsidR="00CB6AE6" w:rsidRPr="004B28E4" w:rsidRDefault="00CB6AE6" w:rsidP="00CB6AE6">
            <w:pPr>
              <w:jc w:val="center"/>
              <w:rPr>
                <w:rFonts w:ascii="Arial" w:hAnsi="Arial" w:cs="Arial"/>
              </w:rPr>
            </w:pPr>
          </w:p>
        </w:tc>
        <w:sdt>
          <w:sdtPr>
            <w:rPr>
              <w:rFonts w:ascii="Arial" w:hAnsi="Arial" w:cs="Arial"/>
            </w:rPr>
            <w:id w:val="1083797959"/>
            <w15:appearance w15:val="hidden"/>
            <w14:checkbox>
              <w14:checked w14:val="0"/>
              <w14:checkedState w14:val="00FC" w14:font="Wingdings"/>
              <w14:uncheckedState w14:val="2610" w14:font="MS Gothic"/>
            </w14:checkbox>
          </w:sdtPr>
          <w:sdtEndPr/>
          <w:sdtContent>
            <w:tc>
              <w:tcPr>
                <w:tcW w:w="3041" w:type="dxa"/>
                <w:shd w:val="clear" w:color="auto" w:fill="DBE5F1" w:themeFill="accent1" w:themeFillTint="33"/>
              </w:tcPr>
              <w:p w14:paraId="7A916A9D" w14:textId="77777777" w:rsidR="00CB6AE6" w:rsidRDefault="00CB6AE6" w:rsidP="00CB6AE6">
                <w:pPr>
                  <w:jc w:val="center"/>
                  <w:rPr>
                    <w:rFonts w:ascii="Arial" w:hAnsi="Arial" w:cs="Arial"/>
                  </w:rPr>
                </w:pPr>
                <w:r w:rsidRPr="004B28E4">
                  <w:rPr>
                    <w:rFonts w:ascii="Segoe UI Symbol" w:eastAsia="MS Gothic" w:hAnsi="Segoe UI Symbol" w:cs="Segoe UI Symbol"/>
                  </w:rPr>
                  <w:t>☐</w:t>
                </w:r>
              </w:p>
            </w:tc>
          </w:sdtContent>
        </w:sdt>
      </w:tr>
      <w:tr w:rsidR="00CB6AE6" w:rsidRPr="004B28E4" w14:paraId="7A916AA7" w14:textId="77777777" w:rsidTr="00A944D7">
        <w:tc>
          <w:tcPr>
            <w:tcW w:w="9016" w:type="dxa"/>
            <w:gridSpan w:val="3"/>
          </w:tcPr>
          <w:p w14:paraId="7A916A9F" w14:textId="77777777" w:rsidR="00CB6AE6" w:rsidRDefault="00CB6AE6" w:rsidP="00CB6AE6">
            <w:pPr>
              <w:rPr>
                <w:rFonts w:ascii="Arial" w:hAnsi="Arial" w:cs="Arial"/>
              </w:rPr>
            </w:pPr>
            <w:r w:rsidRPr="004B28E4">
              <w:rPr>
                <w:rFonts w:ascii="Arial" w:hAnsi="Arial" w:cs="Arial"/>
              </w:rPr>
              <w:t>Outcome of safeguarding concern:</w:t>
            </w:r>
          </w:p>
          <w:p w14:paraId="7A916AA0" w14:textId="77777777" w:rsidR="00CB6AE6" w:rsidRDefault="00CB6AE6" w:rsidP="00CB6AE6">
            <w:pPr>
              <w:rPr>
                <w:rFonts w:ascii="Arial" w:hAnsi="Arial" w:cs="Arial"/>
              </w:rPr>
            </w:pPr>
          </w:p>
          <w:p w14:paraId="7A916AA1" w14:textId="77777777" w:rsidR="00CB6AE6" w:rsidRDefault="00CB6AE6" w:rsidP="00CB6AE6">
            <w:pPr>
              <w:rPr>
                <w:rFonts w:ascii="Arial" w:hAnsi="Arial" w:cs="Arial"/>
              </w:rPr>
            </w:pPr>
          </w:p>
          <w:p w14:paraId="7A916AA2" w14:textId="77777777" w:rsidR="00CB6AE6" w:rsidRDefault="00CB6AE6" w:rsidP="00CB6AE6">
            <w:pPr>
              <w:rPr>
                <w:rFonts w:ascii="Arial" w:hAnsi="Arial" w:cs="Arial"/>
              </w:rPr>
            </w:pPr>
          </w:p>
          <w:p w14:paraId="7A916AA3" w14:textId="77777777" w:rsidR="00CB6AE6" w:rsidRDefault="00CB6AE6" w:rsidP="00CB6AE6">
            <w:pPr>
              <w:rPr>
                <w:rFonts w:ascii="Arial" w:hAnsi="Arial" w:cs="Arial"/>
              </w:rPr>
            </w:pPr>
          </w:p>
          <w:p w14:paraId="7A916AA4" w14:textId="77777777" w:rsidR="00CB6AE6" w:rsidRDefault="00CB6AE6" w:rsidP="00CB6AE6">
            <w:pPr>
              <w:rPr>
                <w:rFonts w:ascii="Arial" w:hAnsi="Arial" w:cs="Arial"/>
              </w:rPr>
            </w:pPr>
          </w:p>
          <w:p w14:paraId="7A916AA5" w14:textId="77777777" w:rsidR="00CB6AE6" w:rsidRDefault="00CB6AE6" w:rsidP="00CB6AE6">
            <w:pPr>
              <w:rPr>
                <w:rFonts w:ascii="Arial" w:hAnsi="Arial" w:cs="Arial"/>
              </w:rPr>
            </w:pPr>
          </w:p>
          <w:p w14:paraId="7A916AA6" w14:textId="77777777" w:rsidR="00CB6AE6" w:rsidRPr="004B28E4" w:rsidRDefault="00CB6AE6" w:rsidP="00CB6AE6">
            <w:pPr>
              <w:rPr>
                <w:rFonts w:ascii="Arial" w:hAnsi="Arial" w:cs="Arial"/>
              </w:rPr>
            </w:pPr>
          </w:p>
        </w:tc>
      </w:tr>
      <w:tr w:rsidR="00CB6AE6" w:rsidRPr="004B28E4" w14:paraId="7A916AAE" w14:textId="77777777" w:rsidTr="00A944D7">
        <w:tc>
          <w:tcPr>
            <w:tcW w:w="9016" w:type="dxa"/>
            <w:gridSpan w:val="3"/>
          </w:tcPr>
          <w:p w14:paraId="7A916AA8" w14:textId="77777777" w:rsidR="00CB6AE6" w:rsidRPr="004B28E4" w:rsidRDefault="00CB6AE6" w:rsidP="00CB6AE6">
            <w:pPr>
              <w:rPr>
                <w:rFonts w:ascii="Arial" w:hAnsi="Arial" w:cs="Arial"/>
              </w:rPr>
            </w:pPr>
          </w:p>
          <w:p w14:paraId="7A916AA9" w14:textId="77777777" w:rsidR="00CB6AE6" w:rsidRDefault="00CB6AE6" w:rsidP="00CB6AE6">
            <w:pPr>
              <w:rPr>
                <w:rFonts w:ascii="Arial" w:hAnsi="Arial" w:cs="Arial"/>
              </w:rPr>
            </w:pPr>
            <w:r w:rsidRPr="004B28E4">
              <w:rPr>
                <w:rFonts w:ascii="Arial" w:hAnsi="Arial" w:cs="Arial"/>
              </w:rPr>
              <w:t xml:space="preserve">Completed by: </w:t>
            </w:r>
          </w:p>
          <w:p w14:paraId="7A916AAA" w14:textId="77777777" w:rsidR="00CB6AE6" w:rsidRDefault="00CB6AE6" w:rsidP="00CB6AE6">
            <w:pPr>
              <w:rPr>
                <w:rFonts w:ascii="Arial" w:hAnsi="Arial" w:cs="Arial"/>
              </w:rPr>
            </w:pPr>
          </w:p>
          <w:p w14:paraId="7A916AAB" w14:textId="77777777" w:rsidR="00CB6AE6" w:rsidRDefault="00CB6AE6" w:rsidP="00CB6AE6">
            <w:pPr>
              <w:rPr>
                <w:rFonts w:ascii="Arial" w:hAnsi="Arial" w:cs="Arial"/>
              </w:rPr>
            </w:pPr>
          </w:p>
          <w:p w14:paraId="7A916AAC" w14:textId="77777777" w:rsidR="00CB6AE6" w:rsidRPr="004B28E4" w:rsidRDefault="00CB6AE6" w:rsidP="00CB6AE6">
            <w:pPr>
              <w:rPr>
                <w:rFonts w:ascii="Arial" w:hAnsi="Arial" w:cs="Arial"/>
              </w:rPr>
            </w:pPr>
          </w:p>
          <w:p w14:paraId="7A916AAD" w14:textId="77777777" w:rsidR="00CB6AE6" w:rsidRPr="004B28E4" w:rsidRDefault="00CB6AE6" w:rsidP="00CB6AE6">
            <w:pPr>
              <w:rPr>
                <w:rFonts w:ascii="Arial" w:hAnsi="Arial" w:cs="Arial"/>
              </w:rPr>
            </w:pPr>
          </w:p>
        </w:tc>
      </w:tr>
    </w:tbl>
    <w:p w14:paraId="7A916AAF" w14:textId="77777777" w:rsidR="000466A3" w:rsidRDefault="000466A3" w:rsidP="004B28E4">
      <w:pPr>
        <w:rPr>
          <w:rFonts w:ascii="Arial" w:hAnsi="Arial" w:cs="Arial"/>
        </w:rPr>
      </w:pPr>
    </w:p>
    <w:p w14:paraId="7A916AB0" w14:textId="77777777" w:rsidR="000466A3" w:rsidRDefault="000466A3" w:rsidP="000466A3">
      <w:pPr>
        <w:spacing w:after="200" w:line="276" w:lineRule="auto"/>
        <w:rPr>
          <w:rFonts w:ascii="Arial" w:hAnsi="Arial" w:cs="Arial"/>
          <w:b/>
        </w:rPr>
      </w:pPr>
    </w:p>
    <w:p w14:paraId="7A916AB1" w14:textId="77777777" w:rsidR="000466A3" w:rsidRDefault="000466A3" w:rsidP="000466A3">
      <w:pPr>
        <w:rPr>
          <w:rFonts w:ascii="Arial" w:hAnsi="Arial" w:cs="Arial"/>
          <w:b/>
        </w:rPr>
      </w:pPr>
    </w:p>
    <w:p w14:paraId="425DAD3D" w14:textId="77777777" w:rsidR="00761342" w:rsidRDefault="00761342" w:rsidP="000466A3">
      <w:pPr>
        <w:rPr>
          <w:rFonts w:ascii="Arial" w:hAnsi="Arial" w:cs="Arial"/>
          <w:b/>
        </w:rPr>
      </w:pPr>
    </w:p>
    <w:p w14:paraId="09E4D0A1" w14:textId="77777777" w:rsidR="00761342" w:rsidRDefault="00761342" w:rsidP="000466A3">
      <w:pPr>
        <w:rPr>
          <w:rFonts w:ascii="Arial" w:hAnsi="Arial" w:cs="Arial"/>
          <w:b/>
        </w:rPr>
      </w:pPr>
    </w:p>
    <w:p w14:paraId="7A916AB2" w14:textId="1ECBC22C" w:rsidR="000466A3" w:rsidRDefault="000466A3" w:rsidP="000466A3">
      <w:pPr>
        <w:rPr>
          <w:rFonts w:ascii="Arial" w:hAnsi="Arial" w:cs="Arial"/>
          <w:b/>
        </w:rPr>
      </w:pPr>
      <w:r>
        <w:rPr>
          <w:rFonts w:ascii="Arial" w:hAnsi="Arial" w:cs="Arial"/>
          <w:b/>
        </w:rPr>
        <w:lastRenderedPageBreak/>
        <w:t>Residential/Day/Domicil</w:t>
      </w:r>
      <w:r w:rsidRPr="00DB5AF8">
        <w:rPr>
          <w:rFonts w:ascii="Arial" w:hAnsi="Arial" w:cs="Arial"/>
          <w:b/>
        </w:rPr>
        <w:t>iary - Sequential Log</w:t>
      </w:r>
      <w:r>
        <w:rPr>
          <w:rFonts w:ascii="Arial" w:hAnsi="Arial" w:cs="Arial"/>
          <w:b/>
        </w:rPr>
        <w:tab/>
      </w:r>
      <w:r>
        <w:rPr>
          <w:rFonts w:ascii="Arial" w:hAnsi="Arial" w:cs="Arial"/>
          <w:b/>
        </w:rPr>
        <w:tab/>
      </w:r>
      <w:r>
        <w:rPr>
          <w:rFonts w:ascii="Arial" w:hAnsi="Arial" w:cs="Arial"/>
          <w:b/>
        </w:rPr>
        <w:tab/>
      </w:r>
      <w:r>
        <w:rPr>
          <w:rFonts w:ascii="Arial" w:hAnsi="Arial" w:cs="Arial"/>
          <w:b/>
        </w:rPr>
        <w:tab/>
        <w:t>Appendix D</w:t>
      </w:r>
    </w:p>
    <w:p w14:paraId="7A916AB3" w14:textId="77777777" w:rsidR="000466A3" w:rsidRDefault="000466A3" w:rsidP="000466A3">
      <w:pPr>
        <w:rPr>
          <w:rFonts w:ascii="Arial" w:hAnsi="Arial" w:cs="Arial"/>
          <w:b/>
        </w:rPr>
      </w:pPr>
    </w:p>
    <w:p w14:paraId="7A916AB4" w14:textId="77777777" w:rsidR="000466A3" w:rsidRDefault="000466A3" w:rsidP="000466A3">
      <w:pPr>
        <w:rPr>
          <w:rFonts w:ascii="Arial" w:hAnsi="Arial" w:cs="Arial"/>
          <w:b/>
        </w:rPr>
      </w:pPr>
    </w:p>
    <w:tbl>
      <w:tblPr>
        <w:tblStyle w:val="TableGrid"/>
        <w:tblW w:w="9649" w:type="dxa"/>
        <w:tblInd w:w="279" w:type="dxa"/>
        <w:tblLook w:val="04A0" w:firstRow="1" w:lastRow="0" w:firstColumn="1" w:lastColumn="0" w:noHBand="0" w:noVBand="1"/>
      </w:tblPr>
      <w:tblGrid>
        <w:gridCol w:w="1186"/>
        <w:gridCol w:w="775"/>
        <w:gridCol w:w="2150"/>
        <w:gridCol w:w="2183"/>
        <w:gridCol w:w="1977"/>
        <w:gridCol w:w="1378"/>
      </w:tblGrid>
      <w:tr w:rsidR="000466A3" w:rsidRPr="004B28E4" w14:paraId="7A916ABB" w14:textId="77777777" w:rsidTr="00CA2055">
        <w:tc>
          <w:tcPr>
            <w:tcW w:w="4111" w:type="dxa"/>
            <w:gridSpan w:val="3"/>
            <w:shd w:val="clear" w:color="auto" w:fill="DBE5F1" w:themeFill="accent1" w:themeFillTint="33"/>
          </w:tcPr>
          <w:p w14:paraId="7A916AB5" w14:textId="77777777" w:rsidR="000466A3" w:rsidRPr="004B28E4" w:rsidRDefault="000466A3" w:rsidP="00CA2055">
            <w:pPr>
              <w:rPr>
                <w:rFonts w:ascii="Arial" w:hAnsi="Arial" w:cs="Arial"/>
              </w:rPr>
            </w:pPr>
          </w:p>
          <w:p w14:paraId="7A916AB6" w14:textId="77777777" w:rsidR="000466A3" w:rsidRPr="004B28E4" w:rsidRDefault="000466A3" w:rsidP="00CA2055">
            <w:pPr>
              <w:rPr>
                <w:rFonts w:ascii="Arial" w:hAnsi="Arial" w:cs="Arial"/>
              </w:rPr>
            </w:pPr>
            <w:r w:rsidRPr="004B28E4">
              <w:rPr>
                <w:rFonts w:ascii="Arial" w:hAnsi="Arial" w:cs="Arial"/>
              </w:rPr>
              <w:t xml:space="preserve">Name: </w:t>
            </w:r>
          </w:p>
          <w:p w14:paraId="7A916AB7" w14:textId="77777777" w:rsidR="000466A3" w:rsidRPr="004B28E4" w:rsidRDefault="000466A3" w:rsidP="00CA2055">
            <w:pPr>
              <w:rPr>
                <w:rFonts w:ascii="Arial" w:hAnsi="Arial" w:cs="Arial"/>
              </w:rPr>
            </w:pPr>
          </w:p>
        </w:tc>
        <w:tc>
          <w:tcPr>
            <w:tcW w:w="5538" w:type="dxa"/>
            <w:gridSpan w:val="3"/>
            <w:shd w:val="clear" w:color="auto" w:fill="DBE5F1" w:themeFill="accent1" w:themeFillTint="33"/>
          </w:tcPr>
          <w:p w14:paraId="7A916AB8" w14:textId="77777777" w:rsidR="000466A3" w:rsidRPr="004B28E4" w:rsidRDefault="000466A3" w:rsidP="00CA2055">
            <w:pPr>
              <w:rPr>
                <w:rFonts w:ascii="Arial" w:hAnsi="Arial" w:cs="Arial"/>
              </w:rPr>
            </w:pPr>
          </w:p>
          <w:p w14:paraId="7A916AB9" w14:textId="77777777" w:rsidR="000466A3" w:rsidRPr="004B28E4" w:rsidRDefault="000466A3" w:rsidP="00CA2055">
            <w:pPr>
              <w:rPr>
                <w:rFonts w:ascii="Arial" w:hAnsi="Arial" w:cs="Arial"/>
              </w:rPr>
            </w:pPr>
            <w:r w:rsidRPr="004B28E4">
              <w:rPr>
                <w:rFonts w:ascii="Arial" w:hAnsi="Arial" w:cs="Arial"/>
              </w:rPr>
              <w:t xml:space="preserve">Date of Entry: </w:t>
            </w:r>
          </w:p>
          <w:p w14:paraId="7A916ABA" w14:textId="77777777" w:rsidR="000466A3" w:rsidRPr="004B28E4" w:rsidRDefault="000466A3" w:rsidP="00CA2055">
            <w:pPr>
              <w:rPr>
                <w:rFonts w:ascii="Arial" w:hAnsi="Arial" w:cs="Arial"/>
              </w:rPr>
            </w:pPr>
          </w:p>
        </w:tc>
      </w:tr>
      <w:tr w:rsidR="000466A3" w:rsidRPr="004B28E4" w14:paraId="7A916AC1" w14:textId="77777777" w:rsidTr="00CA2055">
        <w:tc>
          <w:tcPr>
            <w:tcW w:w="4111" w:type="dxa"/>
            <w:gridSpan w:val="3"/>
            <w:shd w:val="clear" w:color="auto" w:fill="DBE5F1" w:themeFill="accent1" w:themeFillTint="33"/>
          </w:tcPr>
          <w:p w14:paraId="7A916ABC" w14:textId="77777777" w:rsidR="000466A3" w:rsidRPr="004B28E4" w:rsidRDefault="000466A3" w:rsidP="00CA2055">
            <w:pPr>
              <w:rPr>
                <w:rFonts w:ascii="Arial" w:hAnsi="Arial" w:cs="Arial"/>
              </w:rPr>
            </w:pPr>
          </w:p>
          <w:p w14:paraId="7A916ABD" w14:textId="77777777" w:rsidR="000466A3" w:rsidRPr="004B28E4" w:rsidRDefault="000466A3" w:rsidP="00CA2055">
            <w:pPr>
              <w:rPr>
                <w:rFonts w:ascii="Arial" w:hAnsi="Arial" w:cs="Arial"/>
              </w:rPr>
            </w:pPr>
            <w:r>
              <w:rPr>
                <w:rFonts w:ascii="Arial" w:hAnsi="Arial" w:cs="Arial"/>
              </w:rPr>
              <w:t>Location/unit</w:t>
            </w:r>
            <w:r w:rsidRPr="004B28E4">
              <w:rPr>
                <w:rFonts w:ascii="Arial" w:hAnsi="Arial" w:cs="Arial"/>
              </w:rPr>
              <w:t xml:space="preserve"> name: </w:t>
            </w:r>
          </w:p>
          <w:p w14:paraId="7A916ABE" w14:textId="77777777" w:rsidR="000466A3" w:rsidRPr="004B28E4" w:rsidRDefault="000466A3" w:rsidP="00CA2055">
            <w:pPr>
              <w:rPr>
                <w:rFonts w:ascii="Arial" w:hAnsi="Arial" w:cs="Arial"/>
              </w:rPr>
            </w:pPr>
          </w:p>
        </w:tc>
        <w:tc>
          <w:tcPr>
            <w:tcW w:w="5538" w:type="dxa"/>
            <w:gridSpan w:val="3"/>
            <w:shd w:val="clear" w:color="auto" w:fill="DBE5F1" w:themeFill="accent1" w:themeFillTint="33"/>
          </w:tcPr>
          <w:p w14:paraId="7A916ABF" w14:textId="77777777" w:rsidR="000466A3" w:rsidRPr="004B28E4" w:rsidRDefault="000466A3" w:rsidP="00CA2055">
            <w:pPr>
              <w:rPr>
                <w:rFonts w:ascii="Arial" w:hAnsi="Arial" w:cs="Arial"/>
              </w:rPr>
            </w:pPr>
          </w:p>
          <w:p w14:paraId="7A916AC0" w14:textId="77777777" w:rsidR="000466A3" w:rsidRPr="004B28E4" w:rsidRDefault="000466A3" w:rsidP="00CA2055">
            <w:pPr>
              <w:rPr>
                <w:rFonts w:ascii="Arial" w:hAnsi="Arial" w:cs="Arial"/>
              </w:rPr>
            </w:pPr>
            <w:r w:rsidRPr="004B28E4">
              <w:rPr>
                <w:rFonts w:ascii="Arial" w:hAnsi="Arial" w:cs="Arial"/>
              </w:rPr>
              <w:t xml:space="preserve">Did the incident happen within ESPA: </w:t>
            </w:r>
          </w:p>
        </w:tc>
      </w:tr>
      <w:tr w:rsidR="000466A3" w:rsidRPr="004B28E4" w14:paraId="7A916AC6" w14:textId="77777777" w:rsidTr="00CA2055">
        <w:tc>
          <w:tcPr>
            <w:tcW w:w="9649" w:type="dxa"/>
            <w:gridSpan w:val="6"/>
          </w:tcPr>
          <w:p w14:paraId="7A916AC2" w14:textId="77777777" w:rsidR="000466A3" w:rsidRDefault="000466A3" w:rsidP="00CA2055">
            <w:pPr>
              <w:rPr>
                <w:rFonts w:ascii="Arial" w:hAnsi="Arial" w:cs="Arial"/>
                <w:u w:val="single"/>
              </w:rPr>
            </w:pPr>
          </w:p>
          <w:p w14:paraId="7A916AC3" w14:textId="77777777" w:rsidR="000466A3" w:rsidRPr="00BC1BBB" w:rsidRDefault="000466A3" w:rsidP="00CA2055">
            <w:pPr>
              <w:rPr>
                <w:rFonts w:ascii="Arial" w:hAnsi="Arial" w:cs="Arial"/>
              </w:rPr>
            </w:pPr>
            <w:r w:rsidRPr="00BC1BBB">
              <w:rPr>
                <w:rFonts w:ascii="Arial" w:hAnsi="Arial" w:cs="Arial"/>
              </w:rPr>
              <w:t xml:space="preserve">Has a safeguarding referral been made?       </w:t>
            </w:r>
            <w:sdt>
              <w:sdtPr>
                <w:rPr>
                  <w:rFonts w:ascii="Arial" w:hAnsi="Arial" w:cs="Arial"/>
                </w:rPr>
                <w:id w:val="1068533296"/>
                <w15:appearance w15:val="hidden"/>
                <w14:checkbox>
                  <w14:checked w14:val="0"/>
                  <w14:checkedState w14:val="00FC" w14:font="Wingdings"/>
                  <w14:uncheckedState w14:val="2610" w14:font="MS Gothic"/>
                </w14:checkbox>
              </w:sdtPr>
              <w:sdtEndPr/>
              <w:sdtContent>
                <w:r w:rsidRPr="00BC1BBB">
                  <w:rPr>
                    <w:rFonts w:ascii="Segoe UI Symbol" w:eastAsia="MS Gothic" w:hAnsi="Segoe UI Symbol" w:cs="Segoe UI Symbol"/>
                  </w:rPr>
                  <w:t>☐</w:t>
                </w:r>
              </w:sdtContent>
            </w:sdt>
          </w:p>
          <w:p w14:paraId="7A916AC4" w14:textId="77777777" w:rsidR="000466A3" w:rsidRPr="00BC1BBB" w:rsidRDefault="000466A3" w:rsidP="00CA2055">
            <w:pPr>
              <w:rPr>
                <w:rFonts w:ascii="Arial" w:hAnsi="Arial" w:cs="Arial"/>
              </w:rPr>
            </w:pPr>
            <w:r w:rsidRPr="00BC1BBB">
              <w:rPr>
                <w:rFonts w:ascii="Arial" w:hAnsi="Arial" w:cs="Arial"/>
              </w:rPr>
              <w:t xml:space="preserve">Safeguarding reference number (if available) </w:t>
            </w:r>
          </w:p>
          <w:p w14:paraId="7A916AC5" w14:textId="77777777" w:rsidR="000466A3" w:rsidRPr="004B28E4" w:rsidRDefault="000466A3" w:rsidP="00CA2055">
            <w:pPr>
              <w:rPr>
                <w:rFonts w:ascii="Arial" w:hAnsi="Arial" w:cs="Arial"/>
              </w:rPr>
            </w:pPr>
          </w:p>
        </w:tc>
      </w:tr>
      <w:tr w:rsidR="000466A3" w:rsidRPr="004B28E4" w14:paraId="7A916AD1" w14:textId="77777777" w:rsidTr="00CA2055">
        <w:tc>
          <w:tcPr>
            <w:tcW w:w="9649" w:type="dxa"/>
            <w:gridSpan w:val="6"/>
          </w:tcPr>
          <w:p w14:paraId="7A916AC7" w14:textId="77777777" w:rsidR="000466A3" w:rsidRPr="00BC1BBB" w:rsidRDefault="000466A3" w:rsidP="00CA2055">
            <w:pPr>
              <w:rPr>
                <w:rFonts w:ascii="Arial" w:hAnsi="Arial" w:cs="Arial"/>
              </w:rPr>
            </w:pPr>
            <w:r w:rsidRPr="00BC1BBB">
              <w:rPr>
                <w:rFonts w:ascii="Arial" w:hAnsi="Arial" w:cs="Arial"/>
              </w:rPr>
              <w:t>Description of initial alert/concern:</w:t>
            </w:r>
          </w:p>
          <w:p w14:paraId="7A916AC8" w14:textId="77777777" w:rsidR="000466A3" w:rsidRPr="004B28E4" w:rsidRDefault="000466A3" w:rsidP="00CA2055">
            <w:pPr>
              <w:rPr>
                <w:rFonts w:ascii="Arial" w:hAnsi="Arial" w:cs="Arial"/>
              </w:rPr>
            </w:pPr>
          </w:p>
          <w:p w14:paraId="7A916AC9" w14:textId="77777777" w:rsidR="000466A3" w:rsidRPr="004B28E4" w:rsidRDefault="000466A3" w:rsidP="00CA2055">
            <w:pPr>
              <w:rPr>
                <w:rFonts w:ascii="Arial" w:hAnsi="Arial" w:cs="Arial"/>
              </w:rPr>
            </w:pPr>
          </w:p>
          <w:p w14:paraId="7A916ACA" w14:textId="77777777" w:rsidR="000466A3" w:rsidRPr="004B28E4" w:rsidRDefault="000466A3" w:rsidP="00CA2055">
            <w:pPr>
              <w:rPr>
                <w:rFonts w:ascii="Arial" w:hAnsi="Arial" w:cs="Arial"/>
              </w:rPr>
            </w:pPr>
          </w:p>
          <w:p w14:paraId="7A916ACB" w14:textId="77777777" w:rsidR="000466A3" w:rsidRPr="004B28E4" w:rsidRDefault="000466A3" w:rsidP="00CA2055">
            <w:pPr>
              <w:rPr>
                <w:rFonts w:ascii="Arial" w:hAnsi="Arial" w:cs="Arial"/>
              </w:rPr>
            </w:pPr>
          </w:p>
          <w:p w14:paraId="7A916ACC" w14:textId="77777777" w:rsidR="000466A3" w:rsidRPr="004B28E4" w:rsidRDefault="000466A3" w:rsidP="00CA2055">
            <w:pPr>
              <w:rPr>
                <w:rFonts w:ascii="Arial" w:hAnsi="Arial" w:cs="Arial"/>
              </w:rPr>
            </w:pPr>
          </w:p>
          <w:p w14:paraId="7A916ACD" w14:textId="77777777" w:rsidR="000466A3" w:rsidRPr="004B28E4" w:rsidRDefault="000466A3" w:rsidP="00CA2055">
            <w:pPr>
              <w:rPr>
                <w:rFonts w:ascii="Arial" w:hAnsi="Arial" w:cs="Arial"/>
              </w:rPr>
            </w:pPr>
          </w:p>
          <w:p w14:paraId="7A916ACE" w14:textId="77777777" w:rsidR="000466A3" w:rsidRPr="004B28E4" w:rsidRDefault="000466A3" w:rsidP="00CA2055">
            <w:pPr>
              <w:rPr>
                <w:rFonts w:ascii="Arial" w:hAnsi="Arial" w:cs="Arial"/>
              </w:rPr>
            </w:pPr>
          </w:p>
          <w:p w14:paraId="7A916ACF" w14:textId="77777777" w:rsidR="000466A3" w:rsidRPr="004B28E4" w:rsidRDefault="000466A3" w:rsidP="00CA2055">
            <w:pPr>
              <w:rPr>
                <w:rFonts w:ascii="Arial" w:hAnsi="Arial" w:cs="Arial"/>
              </w:rPr>
            </w:pPr>
          </w:p>
          <w:p w14:paraId="7A916AD0" w14:textId="77777777" w:rsidR="000466A3" w:rsidRPr="004B28E4" w:rsidRDefault="000466A3" w:rsidP="00CA2055">
            <w:pPr>
              <w:rPr>
                <w:rFonts w:ascii="Arial" w:hAnsi="Arial" w:cs="Arial"/>
              </w:rPr>
            </w:pPr>
          </w:p>
        </w:tc>
      </w:tr>
      <w:tr w:rsidR="000466A3" w:rsidRPr="00F253FF" w14:paraId="7A916AD8" w14:textId="77777777" w:rsidTr="00CA2055">
        <w:trPr>
          <w:trHeight w:val="621"/>
        </w:trPr>
        <w:tc>
          <w:tcPr>
            <w:tcW w:w="1186" w:type="dxa"/>
            <w:shd w:val="clear" w:color="auto" w:fill="DBE5F1" w:themeFill="accent1" w:themeFillTint="33"/>
          </w:tcPr>
          <w:p w14:paraId="7A916AD2" w14:textId="77777777" w:rsidR="000466A3" w:rsidRPr="00B5178B" w:rsidRDefault="000466A3" w:rsidP="00CA2055">
            <w:pPr>
              <w:jc w:val="center"/>
              <w:rPr>
                <w:rFonts w:ascii="Arial" w:eastAsiaTheme="minorHAnsi" w:hAnsi="Arial" w:cs="Arial"/>
              </w:rPr>
            </w:pPr>
            <w:r w:rsidRPr="00B5178B">
              <w:rPr>
                <w:rFonts w:ascii="Arial" w:eastAsiaTheme="minorHAnsi" w:hAnsi="Arial" w:cs="Arial"/>
              </w:rPr>
              <w:t>Date</w:t>
            </w:r>
          </w:p>
        </w:tc>
        <w:tc>
          <w:tcPr>
            <w:tcW w:w="775" w:type="dxa"/>
            <w:shd w:val="clear" w:color="auto" w:fill="DBE5F1" w:themeFill="accent1" w:themeFillTint="33"/>
          </w:tcPr>
          <w:p w14:paraId="7A916AD3" w14:textId="77777777" w:rsidR="000466A3" w:rsidRPr="00B5178B" w:rsidRDefault="000466A3" w:rsidP="00CA2055">
            <w:pPr>
              <w:jc w:val="center"/>
              <w:rPr>
                <w:rFonts w:ascii="Arial" w:eastAsiaTheme="minorHAnsi" w:hAnsi="Arial" w:cs="Arial"/>
              </w:rPr>
            </w:pPr>
            <w:r w:rsidRPr="00B5178B">
              <w:rPr>
                <w:rFonts w:ascii="Arial" w:eastAsiaTheme="minorHAnsi" w:hAnsi="Arial" w:cs="Arial"/>
              </w:rPr>
              <w:t>Time</w:t>
            </w:r>
          </w:p>
        </w:tc>
        <w:tc>
          <w:tcPr>
            <w:tcW w:w="4333" w:type="dxa"/>
            <w:gridSpan w:val="2"/>
            <w:shd w:val="clear" w:color="auto" w:fill="DBE5F1" w:themeFill="accent1" w:themeFillTint="33"/>
          </w:tcPr>
          <w:p w14:paraId="7A916AD4" w14:textId="77777777" w:rsidR="000466A3" w:rsidRPr="00B5178B" w:rsidRDefault="000466A3" w:rsidP="00CA2055">
            <w:pPr>
              <w:jc w:val="center"/>
              <w:rPr>
                <w:rFonts w:ascii="Arial" w:eastAsiaTheme="minorHAnsi" w:hAnsi="Arial" w:cs="Arial"/>
              </w:rPr>
            </w:pPr>
            <w:r>
              <w:rPr>
                <w:rFonts w:ascii="Arial" w:eastAsiaTheme="minorHAnsi" w:hAnsi="Arial" w:cs="Arial"/>
              </w:rPr>
              <w:t>Update/</w:t>
            </w:r>
            <w:r w:rsidRPr="00B5178B">
              <w:rPr>
                <w:rFonts w:ascii="Arial" w:eastAsiaTheme="minorHAnsi" w:hAnsi="Arial" w:cs="Arial"/>
              </w:rPr>
              <w:t>Action Taken</w:t>
            </w:r>
          </w:p>
        </w:tc>
        <w:tc>
          <w:tcPr>
            <w:tcW w:w="1977" w:type="dxa"/>
            <w:shd w:val="clear" w:color="auto" w:fill="DBE5F1" w:themeFill="accent1" w:themeFillTint="33"/>
          </w:tcPr>
          <w:p w14:paraId="7A916AD5" w14:textId="77777777" w:rsidR="000466A3" w:rsidRPr="00B5178B" w:rsidRDefault="000466A3" w:rsidP="00CA2055">
            <w:pPr>
              <w:jc w:val="center"/>
              <w:rPr>
                <w:rFonts w:ascii="Arial" w:eastAsiaTheme="minorHAnsi" w:hAnsi="Arial" w:cs="Arial"/>
              </w:rPr>
            </w:pPr>
            <w:r w:rsidRPr="00B5178B">
              <w:rPr>
                <w:rFonts w:ascii="Arial" w:eastAsiaTheme="minorHAnsi" w:hAnsi="Arial" w:cs="Arial"/>
              </w:rPr>
              <w:t>Nature/Category of Abuse</w:t>
            </w:r>
          </w:p>
        </w:tc>
        <w:tc>
          <w:tcPr>
            <w:tcW w:w="1378" w:type="dxa"/>
            <w:shd w:val="clear" w:color="auto" w:fill="DBE5F1" w:themeFill="accent1" w:themeFillTint="33"/>
          </w:tcPr>
          <w:p w14:paraId="7A916AD6" w14:textId="77777777" w:rsidR="000466A3" w:rsidRPr="00B5178B" w:rsidRDefault="000466A3" w:rsidP="00CA2055">
            <w:pPr>
              <w:jc w:val="center"/>
              <w:rPr>
                <w:rFonts w:ascii="Arial" w:eastAsiaTheme="minorHAnsi" w:hAnsi="Arial" w:cs="Arial"/>
              </w:rPr>
            </w:pPr>
            <w:r w:rsidRPr="00B5178B">
              <w:rPr>
                <w:rFonts w:ascii="Arial" w:eastAsiaTheme="minorHAnsi" w:hAnsi="Arial" w:cs="Arial"/>
              </w:rPr>
              <w:t>Staff Name</w:t>
            </w:r>
          </w:p>
          <w:p w14:paraId="7A916AD7" w14:textId="77777777" w:rsidR="000466A3" w:rsidRPr="00B5178B" w:rsidRDefault="000466A3" w:rsidP="00CA2055">
            <w:pPr>
              <w:jc w:val="center"/>
              <w:rPr>
                <w:rFonts w:ascii="Arial" w:eastAsiaTheme="minorHAnsi" w:hAnsi="Arial" w:cs="Arial"/>
              </w:rPr>
            </w:pPr>
          </w:p>
        </w:tc>
      </w:tr>
      <w:tr w:rsidR="000466A3" w:rsidRPr="00F253FF" w14:paraId="7A916AE0" w14:textId="77777777" w:rsidTr="00CA2055">
        <w:trPr>
          <w:trHeight w:val="924"/>
        </w:trPr>
        <w:tc>
          <w:tcPr>
            <w:tcW w:w="1186" w:type="dxa"/>
          </w:tcPr>
          <w:p w14:paraId="7A916AD9" w14:textId="77777777" w:rsidR="000466A3" w:rsidRPr="00B5178B" w:rsidRDefault="000466A3" w:rsidP="00CA2055">
            <w:pPr>
              <w:jc w:val="center"/>
              <w:rPr>
                <w:rFonts w:ascii="Arial" w:eastAsiaTheme="minorHAnsi" w:hAnsi="Arial" w:cs="Arial"/>
              </w:rPr>
            </w:pPr>
          </w:p>
        </w:tc>
        <w:tc>
          <w:tcPr>
            <w:tcW w:w="775" w:type="dxa"/>
          </w:tcPr>
          <w:p w14:paraId="7A916ADA" w14:textId="77777777" w:rsidR="000466A3" w:rsidRPr="00B5178B" w:rsidRDefault="000466A3" w:rsidP="00CA2055">
            <w:pPr>
              <w:jc w:val="center"/>
              <w:rPr>
                <w:rFonts w:ascii="Arial" w:eastAsiaTheme="minorHAnsi" w:hAnsi="Arial" w:cs="Arial"/>
              </w:rPr>
            </w:pPr>
          </w:p>
        </w:tc>
        <w:tc>
          <w:tcPr>
            <w:tcW w:w="4333" w:type="dxa"/>
            <w:gridSpan w:val="2"/>
          </w:tcPr>
          <w:p w14:paraId="7A916ADB" w14:textId="77777777" w:rsidR="000466A3" w:rsidRPr="00B5178B" w:rsidRDefault="000466A3" w:rsidP="00CA2055">
            <w:pPr>
              <w:jc w:val="center"/>
              <w:rPr>
                <w:rFonts w:ascii="Arial" w:eastAsiaTheme="minorHAnsi" w:hAnsi="Arial" w:cs="Arial"/>
              </w:rPr>
            </w:pPr>
          </w:p>
          <w:p w14:paraId="7A916ADC" w14:textId="77777777" w:rsidR="000466A3" w:rsidRPr="00B5178B" w:rsidRDefault="000466A3" w:rsidP="00CA2055">
            <w:pPr>
              <w:jc w:val="center"/>
              <w:rPr>
                <w:rFonts w:ascii="Arial" w:eastAsiaTheme="minorHAnsi" w:hAnsi="Arial" w:cs="Arial"/>
              </w:rPr>
            </w:pPr>
          </w:p>
          <w:p w14:paraId="7A916ADD" w14:textId="77777777" w:rsidR="000466A3" w:rsidRPr="00B5178B" w:rsidRDefault="000466A3" w:rsidP="00CA2055">
            <w:pPr>
              <w:jc w:val="center"/>
              <w:rPr>
                <w:rFonts w:ascii="Arial" w:eastAsiaTheme="minorHAnsi" w:hAnsi="Arial" w:cs="Arial"/>
              </w:rPr>
            </w:pPr>
          </w:p>
        </w:tc>
        <w:tc>
          <w:tcPr>
            <w:tcW w:w="1977" w:type="dxa"/>
          </w:tcPr>
          <w:p w14:paraId="7A916ADE" w14:textId="77777777" w:rsidR="000466A3" w:rsidRPr="00B5178B" w:rsidRDefault="000466A3" w:rsidP="00CA2055">
            <w:pPr>
              <w:jc w:val="center"/>
              <w:rPr>
                <w:rFonts w:ascii="Arial" w:eastAsiaTheme="minorHAnsi" w:hAnsi="Arial" w:cs="Arial"/>
              </w:rPr>
            </w:pPr>
          </w:p>
        </w:tc>
        <w:tc>
          <w:tcPr>
            <w:tcW w:w="1378" w:type="dxa"/>
          </w:tcPr>
          <w:p w14:paraId="7A916ADF" w14:textId="77777777" w:rsidR="000466A3" w:rsidRPr="00B5178B" w:rsidRDefault="000466A3" w:rsidP="00CA2055">
            <w:pPr>
              <w:jc w:val="center"/>
              <w:rPr>
                <w:rFonts w:ascii="Arial" w:eastAsiaTheme="minorHAnsi" w:hAnsi="Arial" w:cs="Arial"/>
              </w:rPr>
            </w:pPr>
          </w:p>
        </w:tc>
      </w:tr>
      <w:tr w:rsidR="000466A3" w:rsidRPr="00F253FF" w14:paraId="7A916AE8" w14:textId="77777777" w:rsidTr="00CA2055">
        <w:trPr>
          <w:trHeight w:val="924"/>
        </w:trPr>
        <w:tc>
          <w:tcPr>
            <w:tcW w:w="1186" w:type="dxa"/>
          </w:tcPr>
          <w:p w14:paraId="7A916AE1" w14:textId="77777777" w:rsidR="000466A3" w:rsidRPr="00B5178B" w:rsidRDefault="000466A3" w:rsidP="00CA2055">
            <w:pPr>
              <w:jc w:val="center"/>
              <w:rPr>
                <w:rFonts w:ascii="Arial" w:eastAsiaTheme="minorHAnsi" w:hAnsi="Arial" w:cs="Arial"/>
              </w:rPr>
            </w:pPr>
          </w:p>
        </w:tc>
        <w:tc>
          <w:tcPr>
            <w:tcW w:w="775" w:type="dxa"/>
          </w:tcPr>
          <w:p w14:paraId="7A916AE2" w14:textId="77777777" w:rsidR="000466A3" w:rsidRPr="00B5178B" w:rsidRDefault="000466A3" w:rsidP="00CA2055">
            <w:pPr>
              <w:jc w:val="center"/>
              <w:rPr>
                <w:rFonts w:ascii="Arial" w:eastAsiaTheme="minorHAnsi" w:hAnsi="Arial" w:cs="Arial"/>
              </w:rPr>
            </w:pPr>
          </w:p>
        </w:tc>
        <w:tc>
          <w:tcPr>
            <w:tcW w:w="4333" w:type="dxa"/>
            <w:gridSpan w:val="2"/>
          </w:tcPr>
          <w:p w14:paraId="7A916AE3" w14:textId="77777777" w:rsidR="000466A3" w:rsidRPr="00B5178B" w:rsidRDefault="000466A3" w:rsidP="00CA2055">
            <w:pPr>
              <w:jc w:val="center"/>
              <w:rPr>
                <w:rFonts w:ascii="Arial" w:eastAsiaTheme="minorHAnsi" w:hAnsi="Arial" w:cs="Arial"/>
              </w:rPr>
            </w:pPr>
          </w:p>
          <w:p w14:paraId="7A916AE4" w14:textId="77777777" w:rsidR="000466A3" w:rsidRPr="00B5178B" w:rsidRDefault="000466A3" w:rsidP="00CA2055">
            <w:pPr>
              <w:jc w:val="center"/>
              <w:rPr>
                <w:rFonts w:ascii="Arial" w:eastAsiaTheme="minorHAnsi" w:hAnsi="Arial" w:cs="Arial"/>
              </w:rPr>
            </w:pPr>
          </w:p>
          <w:p w14:paraId="7A916AE5" w14:textId="77777777" w:rsidR="000466A3" w:rsidRPr="00B5178B" w:rsidRDefault="000466A3" w:rsidP="00CA2055">
            <w:pPr>
              <w:jc w:val="center"/>
              <w:rPr>
                <w:rFonts w:ascii="Arial" w:eastAsiaTheme="minorHAnsi" w:hAnsi="Arial" w:cs="Arial"/>
              </w:rPr>
            </w:pPr>
          </w:p>
        </w:tc>
        <w:tc>
          <w:tcPr>
            <w:tcW w:w="1977" w:type="dxa"/>
          </w:tcPr>
          <w:p w14:paraId="7A916AE6" w14:textId="77777777" w:rsidR="000466A3" w:rsidRPr="00B5178B" w:rsidRDefault="000466A3" w:rsidP="00CA2055">
            <w:pPr>
              <w:jc w:val="center"/>
              <w:rPr>
                <w:rFonts w:ascii="Arial" w:eastAsiaTheme="minorHAnsi" w:hAnsi="Arial" w:cs="Arial"/>
              </w:rPr>
            </w:pPr>
          </w:p>
        </w:tc>
        <w:tc>
          <w:tcPr>
            <w:tcW w:w="1378" w:type="dxa"/>
          </w:tcPr>
          <w:p w14:paraId="7A916AE7" w14:textId="77777777" w:rsidR="000466A3" w:rsidRPr="00B5178B" w:rsidRDefault="000466A3" w:rsidP="00CA2055">
            <w:pPr>
              <w:jc w:val="center"/>
              <w:rPr>
                <w:rFonts w:ascii="Arial" w:eastAsiaTheme="minorHAnsi" w:hAnsi="Arial" w:cs="Arial"/>
              </w:rPr>
            </w:pPr>
          </w:p>
        </w:tc>
      </w:tr>
      <w:tr w:rsidR="000466A3" w:rsidRPr="00F253FF" w14:paraId="7A916AF0" w14:textId="77777777" w:rsidTr="00CA2055">
        <w:trPr>
          <w:trHeight w:val="940"/>
        </w:trPr>
        <w:tc>
          <w:tcPr>
            <w:tcW w:w="1186" w:type="dxa"/>
          </w:tcPr>
          <w:p w14:paraId="7A916AE9" w14:textId="77777777" w:rsidR="000466A3" w:rsidRPr="00B5178B" w:rsidRDefault="000466A3" w:rsidP="00CA2055">
            <w:pPr>
              <w:jc w:val="center"/>
              <w:rPr>
                <w:rFonts w:ascii="Arial" w:eastAsiaTheme="minorHAnsi" w:hAnsi="Arial" w:cs="Arial"/>
              </w:rPr>
            </w:pPr>
          </w:p>
        </w:tc>
        <w:tc>
          <w:tcPr>
            <w:tcW w:w="775" w:type="dxa"/>
          </w:tcPr>
          <w:p w14:paraId="7A916AEA" w14:textId="77777777" w:rsidR="000466A3" w:rsidRPr="00B5178B" w:rsidRDefault="000466A3" w:rsidP="00CA2055">
            <w:pPr>
              <w:jc w:val="center"/>
              <w:rPr>
                <w:rFonts w:ascii="Arial" w:eastAsiaTheme="minorHAnsi" w:hAnsi="Arial" w:cs="Arial"/>
              </w:rPr>
            </w:pPr>
          </w:p>
        </w:tc>
        <w:tc>
          <w:tcPr>
            <w:tcW w:w="4333" w:type="dxa"/>
            <w:gridSpan w:val="2"/>
          </w:tcPr>
          <w:p w14:paraId="7A916AEB" w14:textId="77777777" w:rsidR="000466A3" w:rsidRPr="00B5178B" w:rsidRDefault="000466A3" w:rsidP="00CA2055">
            <w:pPr>
              <w:jc w:val="center"/>
              <w:rPr>
                <w:rFonts w:ascii="Arial" w:eastAsiaTheme="minorHAnsi" w:hAnsi="Arial" w:cs="Arial"/>
              </w:rPr>
            </w:pPr>
          </w:p>
          <w:p w14:paraId="7A916AEC" w14:textId="77777777" w:rsidR="000466A3" w:rsidRPr="00B5178B" w:rsidRDefault="000466A3" w:rsidP="00CA2055">
            <w:pPr>
              <w:jc w:val="center"/>
              <w:rPr>
                <w:rFonts w:ascii="Arial" w:eastAsiaTheme="minorHAnsi" w:hAnsi="Arial" w:cs="Arial"/>
              </w:rPr>
            </w:pPr>
          </w:p>
          <w:p w14:paraId="7A916AED" w14:textId="77777777" w:rsidR="000466A3" w:rsidRPr="00B5178B" w:rsidRDefault="000466A3" w:rsidP="00CA2055">
            <w:pPr>
              <w:jc w:val="center"/>
              <w:rPr>
                <w:rFonts w:ascii="Arial" w:eastAsiaTheme="minorHAnsi" w:hAnsi="Arial" w:cs="Arial"/>
              </w:rPr>
            </w:pPr>
          </w:p>
        </w:tc>
        <w:tc>
          <w:tcPr>
            <w:tcW w:w="1977" w:type="dxa"/>
          </w:tcPr>
          <w:p w14:paraId="7A916AEE" w14:textId="77777777" w:rsidR="000466A3" w:rsidRPr="00B5178B" w:rsidRDefault="000466A3" w:rsidP="00CA2055">
            <w:pPr>
              <w:jc w:val="center"/>
              <w:rPr>
                <w:rFonts w:ascii="Arial" w:eastAsiaTheme="minorHAnsi" w:hAnsi="Arial" w:cs="Arial"/>
              </w:rPr>
            </w:pPr>
          </w:p>
        </w:tc>
        <w:tc>
          <w:tcPr>
            <w:tcW w:w="1378" w:type="dxa"/>
          </w:tcPr>
          <w:p w14:paraId="7A916AEF" w14:textId="77777777" w:rsidR="000466A3" w:rsidRPr="00B5178B" w:rsidRDefault="000466A3" w:rsidP="00CA2055">
            <w:pPr>
              <w:jc w:val="center"/>
              <w:rPr>
                <w:rFonts w:ascii="Arial" w:eastAsiaTheme="minorHAnsi" w:hAnsi="Arial" w:cs="Arial"/>
              </w:rPr>
            </w:pPr>
          </w:p>
        </w:tc>
      </w:tr>
      <w:tr w:rsidR="000466A3" w:rsidRPr="00F253FF" w14:paraId="7A916AF8" w14:textId="77777777" w:rsidTr="00CA2055">
        <w:trPr>
          <w:trHeight w:val="924"/>
        </w:trPr>
        <w:tc>
          <w:tcPr>
            <w:tcW w:w="1186" w:type="dxa"/>
          </w:tcPr>
          <w:p w14:paraId="7A916AF1" w14:textId="77777777" w:rsidR="000466A3" w:rsidRPr="00B5178B" w:rsidRDefault="000466A3" w:rsidP="00CA2055">
            <w:pPr>
              <w:jc w:val="center"/>
              <w:rPr>
                <w:rFonts w:ascii="Arial" w:eastAsiaTheme="minorHAnsi" w:hAnsi="Arial" w:cs="Arial"/>
              </w:rPr>
            </w:pPr>
          </w:p>
        </w:tc>
        <w:tc>
          <w:tcPr>
            <w:tcW w:w="775" w:type="dxa"/>
          </w:tcPr>
          <w:p w14:paraId="7A916AF2" w14:textId="77777777" w:rsidR="000466A3" w:rsidRPr="00B5178B" w:rsidRDefault="000466A3" w:rsidP="00CA2055">
            <w:pPr>
              <w:jc w:val="center"/>
              <w:rPr>
                <w:rFonts w:ascii="Arial" w:eastAsiaTheme="minorHAnsi" w:hAnsi="Arial" w:cs="Arial"/>
              </w:rPr>
            </w:pPr>
          </w:p>
        </w:tc>
        <w:tc>
          <w:tcPr>
            <w:tcW w:w="4333" w:type="dxa"/>
            <w:gridSpan w:val="2"/>
          </w:tcPr>
          <w:p w14:paraId="7A916AF3" w14:textId="77777777" w:rsidR="000466A3" w:rsidRPr="00B5178B" w:rsidRDefault="000466A3" w:rsidP="00CA2055">
            <w:pPr>
              <w:jc w:val="center"/>
              <w:rPr>
                <w:rFonts w:ascii="Arial" w:eastAsiaTheme="minorHAnsi" w:hAnsi="Arial" w:cs="Arial"/>
              </w:rPr>
            </w:pPr>
          </w:p>
          <w:p w14:paraId="7A916AF4" w14:textId="77777777" w:rsidR="000466A3" w:rsidRPr="00B5178B" w:rsidRDefault="000466A3" w:rsidP="00CA2055">
            <w:pPr>
              <w:jc w:val="center"/>
              <w:rPr>
                <w:rFonts w:ascii="Arial" w:eastAsiaTheme="minorHAnsi" w:hAnsi="Arial" w:cs="Arial"/>
              </w:rPr>
            </w:pPr>
          </w:p>
          <w:p w14:paraId="7A916AF5" w14:textId="77777777" w:rsidR="000466A3" w:rsidRPr="00B5178B" w:rsidRDefault="000466A3" w:rsidP="00CA2055">
            <w:pPr>
              <w:jc w:val="center"/>
              <w:rPr>
                <w:rFonts w:ascii="Arial" w:eastAsiaTheme="minorHAnsi" w:hAnsi="Arial" w:cs="Arial"/>
              </w:rPr>
            </w:pPr>
          </w:p>
        </w:tc>
        <w:tc>
          <w:tcPr>
            <w:tcW w:w="1977" w:type="dxa"/>
          </w:tcPr>
          <w:p w14:paraId="7A916AF6" w14:textId="77777777" w:rsidR="000466A3" w:rsidRPr="00B5178B" w:rsidRDefault="000466A3" w:rsidP="00CA2055">
            <w:pPr>
              <w:jc w:val="center"/>
              <w:rPr>
                <w:rFonts w:ascii="Arial" w:eastAsiaTheme="minorHAnsi" w:hAnsi="Arial" w:cs="Arial"/>
              </w:rPr>
            </w:pPr>
          </w:p>
        </w:tc>
        <w:tc>
          <w:tcPr>
            <w:tcW w:w="1378" w:type="dxa"/>
          </w:tcPr>
          <w:p w14:paraId="7A916AF7" w14:textId="77777777" w:rsidR="000466A3" w:rsidRPr="00B5178B" w:rsidRDefault="000466A3" w:rsidP="00CA2055">
            <w:pPr>
              <w:jc w:val="center"/>
              <w:rPr>
                <w:rFonts w:ascii="Arial" w:eastAsiaTheme="minorHAnsi" w:hAnsi="Arial" w:cs="Arial"/>
              </w:rPr>
            </w:pPr>
          </w:p>
        </w:tc>
      </w:tr>
      <w:tr w:rsidR="000466A3" w:rsidRPr="00F253FF" w14:paraId="7A916B00" w14:textId="77777777" w:rsidTr="00CA2055">
        <w:trPr>
          <w:trHeight w:val="924"/>
        </w:trPr>
        <w:tc>
          <w:tcPr>
            <w:tcW w:w="1186" w:type="dxa"/>
          </w:tcPr>
          <w:p w14:paraId="7A916AF9" w14:textId="77777777" w:rsidR="000466A3" w:rsidRPr="00F253FF" w:rsidRDefault="000466A3" w:rsidP="00CA2055">
            <w:pPr>
              <w:jc w:val="center"/>
              <w:rPr>
                <w:rFonts w:asciiTheme="minorHAnsi" w:eastAsiaTheme="minorHAnsi" w:hAnsiTheme="minorHAnsi" w:cstheme="minorBidi"/>
              </w:rPr>
            </w:pPr>
          </w:p>
        </w:tc>
        <w:tc>
          <w:tcPr>
            <w:tcW w:w="775" w:type="dxa"/>
          </w:tcPr>
          <w:p w14:paraId="7A916AFA" w14:textId="77777777" w:rsidR="000466A3" w:rsidRPr="00F253FF" w:rsidRDefault="000466A3" w:rsidP="00CA2055">
            <w:pPr>
              <w:jc w:val="center"/>
              <w:rPr>
                <w:rFonts w:asciiTheme="minorHAnsi" w:eastAsiaTheme="minorHAnsi" w:hAnsiTheme="minorHAnsi" w:cstheme="minorBidi"/>
              </w:rPr>
            </w:pPr>
          </w:p>
        </w:tc>
        <w:tc>
          <w:tcPr>
            <w:tcW w:w="4333" w:type="dxa"/>
            <w:gridSpan w:val="2"/>
          </w:tcPr>
          <w:p w14:paraId="7A916AFB" w14:textId="77777777" w:rsidR="000466A3" w:rsidRPr="00F253FF" w:rsidRDefault="000466A3" w:rsidP="00CA2055">
            <w:pPr>
              <w:jc w:val="center"/>
              <w:rPr>
                <w:rFonts w:asciiTheme="minorHAnsi" w:eastAsiaTheme="minorHAnsi" w:hAnsiTheme="minorHAnsi" w:cstheme="minorBidi"/>
              </w:rPr>
            </w:pPr>
          </w:p>
          <w:p w14:paraId="7A916AFC" w14:textId="77777777" w:rsidR="000466A3" w:rsidRPr="00F253FF" w:rsidRDefault="000466A3" w:rsidP="00CA2055">
            <w:pPr>
              <w:jc w:val="center"/>
              <w:rPr>
                <w:rFonts w:asciiTheme="minorHAnsi" w:eastAsiaTheme="minorHAnsi" w:hAnsiTheme="minorHAnsi" w:cstheme="minorBidi"/>
              </w:rPr>
            </w:pPr>
          </w:p>
          <w:p w14:paraId="7A916AFD" w14:textId="77777777" w:rsidR="000466A3" w:rsidRPr="00F253FF" w:rsidRDefault="000466A3" w:rsidP="00CA2055">
            <w:pPr>
              <w:jc w:val="center"/>
              <w:rPr>
                <w:rFonts w:asciiTheme="minorHAnsi" w:eastAsiaTheme="minorHAnsi" w:hAnsiTheme="minorHAnsi" w:cstheme="minorBidi"/>
              </w:rPr>
            </w:pPr>
          </w:p>
        </w:tc>
        <w:tc>
          <w:tcPr>
            <w:tcW w:w="1977" w:type="dxa"/>
          </w:tcPr>
          <w:p w14:paraId="7A916AFE" w14:textId="77777777" w:rsidR="000466A3" w:rsidRPr="00F253FF" w:rsidRDefault="000466A3" w:rsidP="00CA2055">
            <w:pPr>
              <w:jc w:val="center"/>
              <w:rPr>
                <w:rFonts w:asciiTheme="minorHAnsi" w:eastAsiaTheme="minorHAnsi" w:hAnsiTheme="minorHAnsi" w:cstheme="minorBidi"/>
              </w:rPr>
            </w:pPr>
          </w:p>
        </w:tc>
        <w:tc>
          <w:tcPr>
            <w:tcW w:w="1378" w:type="dxa"/>
          </w:tcPr>
          <w:p w14:paraId="7A916AFF" w14:textId="77777777" w:rsidR="000466A3" w:rsidRPr="00F253FF" w:rsidRDefault="000466A3" w:rsidP="00CA2055">
            <w:pPr>
              <w:jc w:val="center"/>
              <w:rPr>
                <w:rFonts w:asciiTheme="minorHAnsi" w:eastAsiaTheme="minorHAnsi" w:hAnsiTheme="minorHAnsi" w:cstheme="minorBidi"/>
              </w:rPr>
            </w:pPr>
          </w:p>
        </w:tc>
      </w:tr>
      <w:tr w:rsidR="000466A3" w:rsidRPr="00F253FF" w14:paraId="7A916B08" w14:textId="77777777" w:rsidTr="00CA2055">
        <w:trPr>
          <w:trHeight w:val="924"/>
        </w:trPr>
        <w:tc>
          <w:tcPr>
            <w:tcW w:w="1186" w:type="dxa"/>
          </w:tcPr>
          <w:p w14:paraId="7A916B01" w14:textId="77777777" w:rsidR="000466A3" w:rsidRPr="00F253FF" w:rsidRDefault="000466A3" w:rsidP="00CA2055">
            <w:pPr>
              <w:jc w:val="center"/>
              <w:rPr>
                <w:rFonts w:asciiTheme="minorHAnsi" w:eastAsiaTheme="minorHAnsi" w:hAnsiTheme="minorHAnsi" w:cstheme="minorBidi"/>
              </w:rPr>
            </w:pPr>
          </w:p>
        </w:tc>
        <w:tc>
          <w:tcPr>
            <w:tcW w:w="775" w:type="dxa"/>
          </w:tcPr>
          <w:p w14:paraId="7A916B02" w14:textId="77777777" w:rsidR="000466A3" w:rsidRPr="00F253FF" w:rsidRDefault="000466A3" w:rsidP="00CA2055">
            <w:pPr>
              <w:jc w:val="center"/>
              <w:rPr>
                <w:rFonts w:asciiTheme="minorHAnsi" w:eastAsiaTheme="minorHAnsi" w:hAnsiTheme="minorHAnsi" w:cstheme="minorBidi"/>
              </w:rPr>
            </w:pPr>
          </w:p>
        </w:tc>
        <w:tc>
          <w:tcPr>
            <w:tcW w:w="4333" w:type="dxa"/>
            <w:gridSpan w:val="2"/>
          </w:tcPr>
          <w:p w14:paraId="7A916B03" w14:textId="77777777" w:rsidR="000466A3" w:rsidRPr="00F253FF" w:rsidRDefault="000466A3" w:rsidP="00CA2055">
            <w:pPr>
              <w:jc w:val="center"/>
              <w:rPr>
                <w:rFonts w:asciiTheme="minorHAnsi" w:eastAsiaTheme="minorHAnsi" w:hAnsiTheme="minorHAnsi" w:cstheme="minorBidi"/>
              </w:rPr>
            </w:pPr>
          </w:p>
          <w:p w14:paraId="7A916B04" w14:textId="77777777" w:rsidR="000466A3" w:rsidRPr="00F253FF" w:rsidRDefault="000466A3" w:rsidP="00CA2055">
            <w:pPr>
              <w:jc w:val="center"/>
              <w:rPr>
                <w:rFonts w:asciiTheme="minorHAnsi" w:eastAsiaTheme="minorHAnsi" w:hAnsiTheme="minorHAnsi" w:cstheme="minorBidi"/>
              </w:rPr>
            </w:pPr>
          </w:p>
          <w:p w14:paraId="7A916B05" w14:textId="77777777" w:rsidR="000466A3" w:rsidRPr="00F253FF" w:rsidRDefault="000466A3" w:rsidP="00CA2055">
            <w:pPr>
              <w:jc w:val="center"/>
              <w:rPr>
                <w:rFonts w:asciiTheme="minorHAnsi" w:eastAsiaTheme="minorHAnsi" w:hAnsiTheme="minorHAnsi" w:cstheme="minorBidi"/>
              </w:rPr>
            </w:pPr>
          </w:p>
        </w:tc>
        <w:tc>
          <w:tcPr>
            <w:tcW w:w="1977" w:type="dxa"/>
          </w:tcPr>
          <w:p w14:paraId="7A916B06" w14:textId="77777777" w:rsidR="000466A3" w:rsidRPr="00F253FF" w:rsidRDefault="000466A3" w:rsidP="00CA2055">
            <w:pPr>
              <w:jc w:val="center"/>
              <w:rPr>
                <w:rFonts w:asciiTheme="minorHAnsi" w:eastAsiaTheme="minorHAnsi" w:hAnsiTheme="minorHAnsi" w:cstheme="minorBidi"/>
              </w:rPr>
            </w:pPr>
          </w:p>
        </w:tc>
        <w:tc>
          <w:tcPr>
            <w:tcW w:w="1378" w:type="dxa"/>
          </w:tcPr>
          <w:p w14:paraId="7A916B07" w14:textId="77777777" w:rsidR="000466A3" w:rsidRPr="00F253FF" w:rsidRDefault="000466A3" w:rsidP="00CA2055">
            <w:pPr>
              <w:jc w:val="center"/>
              <w:rPr>
                <w:rFonts w:asciiTheme="minorHAnsi" w:eastAsiaTheme="minorHAnsi" w:hAnsiTheme="minorHAnsi" w:cstheme="minorBidi"/>
              </w:rPr>
            </w:pPr>
          </w:p>
        </w:tc>
      </w:tr>
      <w:tr w:rsidR="000466A3" w:rsidRPr="00F253FF" w14:paraId="7A916B10" w14:textId="77777777" w:rsidTr="00CA2055">
        <w:trPr>
          <w:trHeight w:val="940"/>
        </w:trPr>
        <w:tc>
          <w:tcPr>
            <w:tcW w:w="1186" w:type="dxa"/>
          </w:tcPr>
          <w:p w14:paraId="7A916B09" w14:textId="77777777" w:rsidR="000466A3" w:rsidRPr="00F253FF" w:rsidRDefault="000466A3" w:rsidP="00CA2055">
            <w:pPr>
              <w:jc w:val="center"/>
              <w:rPr>
                <w:rFonts w:asciiTheme="minorHAnsi" w:eastAsiaTheme="minorHAnsi" w:hAnsiTheme="minorHAnsi" w:cstheme="minorBidi"/>
              </w:rPr>
            </w:pPr>
          </w:p>
        </w:tc>
        <w:tc>
          <w:tcPr>
            <w:tcW w:w="775" w:type="dxa"/>
          </w:tcPr>
          <w:p w14:paraId="7A916B0A" w14:textId="77777777" w:rsidR="000466A3" w:rsidRPr="00F253FF" w:rsidRDefault="000466A3" w:rsidP="00CA2055">
            <w:pPr>
              <w:jc w:val="center"/>
              <w:rPr>
                <w:rFonts w:asciiTheme="minorHAnsi" w:eastAsiaTheme="minorHAnsi" w:hAnsiTheme="minorHAnsi" w:cstheme="minorBidi"/>
              </w:rPr>
            </w:pPr>
          </w:p>
        </w:tc>
        <w:tc>
          <w:tcPr>
            <w:tcW w:w="4333" w:type="dxa"/>
            <w:gridSpan w:val="2"/>
          </w:tcPr>
          <w:p w14:paraId="7A916B0B" w14:textId="77777777" w:rsidR="000466A3" w:rsidRPr="00F253FF" w:rsidRDefault="000466A3" w:rsidP="00CA2055">
            <w:pPr>
              <w:jc w:val="center"/>
              <w:rPr>
                <w:rFonts w:asciiTheme="minorHAnsi" w:eastAsiaTheme="minorHAnsi" w:hAnsiTheme="minorHAnsi" w:cstheme="minorBidi"/>
              </w:rPr>
            </w:pPr>
          </w:p>
          <w:p w14:paraId="7A916B0C" w14:textId="77777777" w:rsidR="000466A3" w:rsidRPr="00F253FF" w:rsidRDefault="000466A3" w:rsidP="00CA2055">
            <w:pPr>
              <w:jc w:val="center"/>
              <w:rPr>
                <w:rFonts w:asciiTheme="minorHAnsi" w:eastAsiaTheme="minorHAnsi" w:hAnsiTheme="minorHAnsi" w:cstheme="minorBidi"/>
              </w:rPr>
            </w:pPr>
          </w:p>
          <w:p w14:paraId="7A916B0D" w14:textId="77777777" w:rsidR="000466A3" w:rsidRPr="00F253FF" w:rsidRDefault="000466A3" w:rsidP="00CA2055">
            <w:pPr>
              <w:jc w:val="center"/>
              <w:rPr>
                <w:rFonts w:asciiTheme="minorHAnsi" w:eastAsiaTheme="minorHAnsi" w:hAnsiTheme="minorHAnsi" w:cstheme="minorBidi"/>
              </w:rPr>
            </w:pPr>
          </w:p>
        </w:tc>
        <w:tc>
          <w:tcPr>
            <w:tcW w:w="1977" w:type="dxa"/>
          </w:tcPr>
          <w:p w14:paraId="7A916B0E" w14:textId="77777777" w:rsidR="000466A3" w:rsidRPr="00F253FF" w:rsidRDefault="000466A3" w:rsidP="00CA2055">
            <w:pPr>
              <w:jc w:val="center"/>
              <w:rPr>
                <w:rFonts w:asciiTheme="minorHAnsi" w:eastAsiaTheme="minorHAnsi" w:hAnsiTheme="minorHAnsi" w:cstheme="minorBidi"/>
              </w:rPr>
            </w:pPr>
          </w:p>
        </w:tc>
        <w:tc>
          <w:tcPr>
            <w:tcW w:w="1378" w:type="dxa"/>
          </w:tcPr>
          <w:p w14:paraId="7A916B0F" w14:textId="77777777" w:rsidR="000466A3" w:rsidRPr="00F253FF" w:rsidRDefault="000466A3" w:rsidP="00CA2055">
            <w:pPr>
              <w:jc w:val="center"/>
              <w:rPr>
                <w:rFonts w:asciiTheme="minorHAnsi" w:eastAsiaTheme="minorHAnsi" w:hAnsiTheme="minorHAnsi" w:cstheme="minorBidi"/>
              </w:rPr>
            </w:pPr>
          </w:p>
        </w:tc>
      </w:tr>
      <w:tr w:rsidR="000466A3" w:rsidRPr="00F253FF" w14:paraId="7A916B18" w14:textId="77777777" w:rsidTr="00CA2055">
        <w:trPr>
          <w:trHeight w:val="924"/>
        </w:trPr>
        <w:tc>
          <w:tcPr>
            <w:tcW w:w="1186" w:type="dxa"/>
          </w:tcPr>
          <w:p w14:paraId="7A916B11" w14:textId="77777777" w:rsidR="000466A3" w:rsidRPr="00F253FF" w:rsidRDefault="000466A3" w:rsidP="00CA2055">
            <w:pPr>
              <w:jc w:val="center"/>
              <w:rPr>
                <w:rFonts w:asciiTheme="minorHAnsi" w:eastAsiaTheme="minorHAnsi" w:hAnsiTheme="minorHAnsi" w:cstheme="minorBidi"/>
              </w:rPr>
            </w:pPr>
          </w:p>
        </w:tc>
        <w:tc>
          <w:tcPr>
            <w:tcW w:w="775" w:type="dxa"/>
          </w:tcPr>
          <w:p w14:paraId="7A916B12" w14:textId="77777777" w:rsidR="000466A3" w:rsidRPr="00F253FF" w:rsidRDefault="000466A3" w:rsidP="00CA2055">
            <w:pPr>
              <w:jc w:val="center"/>
              <w:rPr>
                <w:rFonts w:asciiTheme="minorHAnsi" w:eastAsiaTheme="minorHAnsi" w:hAnsiTheme="minorHAnsi" w:cstheme="minorBidi"/>
              </w:rPr>
            </w:pPr>
          </w:p>
        </w:tc>
        <w:tc>
          <w:tcPr>
            <w:tcW w:w="4333" w:type="dxa"/>
            <w:gridSpan w:val="2"/>
          </w:tcPr>
          <w:p w14:paraId="7A916B13" w14:textId="77777777" w:rsidR="000466A3" w:rsidRPr="00F253FF" w:rsidRDefault="000466A3" w:rsidP="00CA2055">
            <w:pPr>
              <w:jc w:val="center"/>
              <w:rPr>
                <w:rFonts w:asciiTheme="minorHAnsi" w:eastAsiaTheme="minorHAnsi" w:hAnsiTheme="minorHAnsi" w:cstheme="minorBidi"/>
              </w:rPr>
            </w:pPr>
          </w:p>
          <w:p w14:paraId="7A916B14" w14:textId="77777777" w:rsidR="000466A3" w:rsidRPr="00F253FF" w:rsidRDefault="000466A3" w:rsidP="00CA2055">
            <w:pPr>
              <w:jc w:val="center"/>
              <w:rPr>
                <w:rFonts w:asciiTheme="minorHAnsi" w:eastAsiaTheme="minorHAnsi" w:hAnsiTheme="minorHAnsi" w:cstheme="minorBidi"/>
              </w:rPr>
            </w:pPr>
          </w:p>
          <w:p w14:paraId="7A916B15" w14:textId="77777777" w:rsidR="000466A3" w:rsidRPr="00F253FF" w:rsidRDefault="000466A3" w:rsidP="00CA2055">
            <w:pPr>
              <w:jc w:val="center"/>
              <w:rPr>
                <w:rFonts w:asciiTheme="minorHAnsi" w:eastAsiaTheme="minorHAnsi" w:hAnsiTheme="minorHAnsi" w:cstheme="minorBidi"/>
              </w:rPr>
            </w:pPr>
          </w:p>
        </w:tc>
        <w:tc>
          <w:tcPr>
            <w:tcW w:w="1977" w:type="dxa"/>
          </w:tcPr>
          <w:p w14:paraId="7A916B16" w14:textId="77777777" w:rsidR="000466A3" w:rsidRPr="00F253FF" w:rsidRDefault="000466A3" w:rsidP="00CA2055">
            <w:pPr>
              <w:jc w:val="center"/>
              <w:rPr>
                <w:rFonts w:asciiTheme="minorHAnsi" w:eastAsiaTheme="minorHAnsi" w:hAnsiTheme="minorHAnsi" w:cstheme="minorBidi"/>
              </w:rPr>
            </w:pPr>
          </w:p>
        </w:tc>
        <w:tc>
          <w:tcPr>
            <w:tcW w:w="1378" w:type="dxa"/>
          </w:tcPr>
          <w:p w14:paraId="7A916B17" w14:textId="77777777" w:rsidR="000466A3" w:rsidRPr="00F253FF" w:rsidRDefault="000466A3" w:rsidP="00CA2055">
            <w:pPr>
              <w:jc w:val="center"/>
              <w:rPr>
                <w:rFonts w:asciiTheme="minorHAnsi" w:eastAsiaTheme="minorHAnsi" w:hAnsiTheme="minorHAnsi" w:cstheme="minorBidi"/>
              </w:rPr>
            </w:pPr>
          </w:p>
        </w:tc>
      </w:tr>
      <w:tr w:rsidR="000466A3" w:rsidRPr="00F253FF" w14:paraId="7A916B20" w14:textId="77777777" w:rsidTr="00CA2055">
        <w:trPr>
          <w:trHeight w:val="924"/>
        </w:trPr>
        <w:tc>
          <w:tcPr>
            <w:tcW w:w="1186" w:type="dxa"/>
          </w:tcPr>
          <w:p w14:paraId="7A916B19" w14:textId="77777777" w:rsidR="000466A3" w:rsidRPr="00F253FF" w:rsidRDefault="000466A3" w:rsidP="00CA2055">
            <w:pPr>
              <w:jc w:val="center"/>
              <w:rPr>
                <w:rFonts w:asciiTheme="minorHAnsi" w:eastAsiaTheme="minorHAnsi" w:hAnsiTheme="minorHAnsi" w:cstheme="minorBidi"/>
              </w:rPr>
            </w:pPr>
          </w:p>
        </w:tc>
        <w:tc>
          <w:tcPr>
            <w:tcW w:w="775" w:type="dxa"/>
          </w:tcPr>
          <w:p w14:paraId="7A916B1A" w14:textId="77777777" w:rsidR="000466A3" w:rsidRPr="00F253FF" w:rsidRDefault="000466A3" w:rsidP="00CA2055">
            <w:pPr>
              <w:jc w:val="center"/>
              <w:rPr>
                <w:rFonts w:asciiTheme="minorHAnsi" w:eastAsiaTheme="minorHAnsi" w:hAnsiTheme="minorHAnsi" w:cstheme="minorBidi"/>
              </w:rPr>
            </w:pPr>
          </w:p>
        </w:tc>
        <w:tc>
          <w:tcPr>
            <w:tcW w:w="4333" w:type="dxa"/>
            <w:gridSpan w:val="2"/>
          </w:tcPr>
          <w:p w14:paraId="7A916B1B" w14:textId="77777777" w:rsidR="000466A3" w:rsidRPr="00F253FF" w:rsidRDefault="000466A3" w:rsidP="00CA2055">
            <w:pPr>
              <w:jc w:val="center"/>
              <w:rPr>
                <w:rFonts w:asciiTheme="minorHAnsi" w:eastAsiaTheme="minorHAnsi" w:hAnsiTheme="minorHAnsi" w:cstheme="minorBidi"/>
              </w:rPr>
            </w:pPr>
          </w:p>
          <w:p w14:paraId="7A916B1C" w14:textId="77777777" w:rsidR="000466A3" w:rsidRPr="00F253FF" w:rsidRDefault="000466A3" w:rsidP="00CA2055">
            <w:pPr>
              <w:jc w:val="center"/>
              <w:rPr>
                <w:rFonts w:asciiTheme="minorHAnsi" w:eastAsiaTheme="minorHAnsi" w:hAnsiTheme="minorHAnsi" w:cstheme="minorBidi"/>
              </w:rPr>
            </w:pPr>
          </w:p>
          <w:p w14:paraId="7A916B1D" w14:textId="77777777" w:rsidR="000466A3" w:rsidRPr="00F253FF" w:rsidRDefault="000466A3" w:rsidP="00CA2055">
            <w:pPr>
              <w:jc w:val="center"/>
              <w:rPr>
                <w:rFonts w:asciiTheme="minorHAnsi" w:eastAsiaTheme="minorHAnsi" w:hAnsiTheme="minorHAnsi" w:cstheme="minorBidi"/>
              </w:rPr>
            </w:pPr>
          </w:p>
        </w:tc>
        <w:tc>
          <w:tcPr>
            <w:tcW w:w="1977" w:type="dxa"/>
          </w:tcPr>
          <w:p w14:paraId="7A916B1E" w14:textId="77777777" w:rsidR="000466A3" w:rsidRPr="00F253FF" w:rsidRDefault="000466A3" w:rsidP="00CA2055">
            <w:pPr>
              <w:jc w:val="center"/>
              <w:rPr>
                <w:rFonts w:asciiTheme="minorHAnsi" w:eastAsiaTheme="minorHAnsi" w:hAnsiTheme="minorHAnsi" w:cstheme="minorBidi"/>
              </w:rPr>
            </w:pPr>
          </w:p>
        </w:tc>
        <w:tc>
          <w:tcPr>
            <w:tcW w:w="1378" w:type="dxa"/>
          </w:tcPr>
          <w:p w14:paraId="7A916B1F" w14:textId="77777777" w:rsidR="000466A3" w:rsidRPr="00F253FF" w:rsidRDefault="000466A3" w:rsidP="00CA2055">
            <w:pPr>
              <w:jc w:val="center"/>
              <w:rPr>
                <w:rFonts w:asciiTheme="minorHAnsi" w:eastAsiaTheme="minorHAnsi" w:hAnsiTheme="minorHAnsi" w:cstheme="minorBidi"/>
              </w:rPr>
            </w:pPr>
          </w:p>
        </w:tc>
      </w:tr>
      <w:tr w:rsidR="000466A3" w:rsidRPr="00F253FF" w14:paraId="7A916B28" w14:textId="77777777" w:rsidTr="00CA2055">
        <w:trPr>
          <w:trHeight w:val="924"/>
        </w:trPr>
        <w:tc>
          <w:tcPr>
            <w:tcW w:w="1186" w:type="dxa"/>
          </w:tcPr>
          <w:p w14:paraId="7A916B21" w14:textId="77777777" w:rsidR="000466A3" w:rsidRPr="00F253FF" w:rsidRDefault="000466A3" w:rsidP="00CA2055">
            <w:pPr>
              <w:jc w:val="center"/>
              <w:rPr>
                <w:rFonts w:asciiTheme="minorHAnsi" w:eastAsiaTheme="minorHAnsi" w:hAnsiTheme="minorHAnsi" w:cstheme="minorBidi"/>
              </w:rPr>
            </w:pPr>
          </w:p>
        </w:tc>
        <w:tc>
          <w:tcPr>
            <w:tcW w:w="775" w:type="dxa"/>
          </w:tcPr>
          <w:p w14:paraId="7A916B22" w14:textId="77777777" w:rsidR="000466A3" w:rsidRPr="00F253FF" w:rsidRDefault="000466A3" w:rsidP="00CA2055">
            <w:pPr>
              <w:jc w:val="center"/>
              <w:rPr>
                <w:rFonts w:asciiTheme="minorHAnsi" w:eastAsiaTheme="minorHAnsi" w:hAnsiTheme="minorHAnsi" w:cstheme="minorBidi"/>
              </w:rPr>
            </w:pPr>
          </w:p>
        </w:tc>
        <w:tc>
          <w:tcPr>
            <w:tcW w:w="4333" w:type="dxa"/>
            <w:gridSpan w:val="2"/>
          </w:tcPr>
          <w:p w14:paraId="7A916B23" w14:textId="77777777" w:rsidR="000466A3" w:rsidRPr="00F253FF" w:rsidRDefault="000466A3" w:rsidP="00CA2055">
            <w:pPr>
              <w:jc w:val="center"/>
              <w:rPr>
                <w:rFonts w:asciiTheme="minorHAnsi" w:eastAsiaTheme="minorHAnsi" w:hAnsiTheme="minorHAnsi" w:cstheme="minorBidi"/>
              </w:rPr>
            </w:pPr>
          </w:p>
          <w:p w14:paraId="7A916B24" w14:textId="77777777" w:rsidR="000466A3" w:rsidRPr="00F253FF" w:rsidRDefault="000466A3" w:rsidP="00CA2055">
            <w:pPr>
              <w:jc w:val="center"/>
              <w:rPr>
                <w:rFonts w:asciiTheme="minorHAnsi" w:eastAsiaTheme="minorHAnsi" w:hAnsiTheme="minorHAnsi" w:cstheme="minorBidi"/>
              </w:rPr>
            </w:pPr>
          </w:p>
          <w:p w14:paraId="7A916B25" w14:textId="77777777" w:rsidR="000466A3" w:rsidRPr="00F253FF" w:rsidRDefault="000466A3" w:rsidP="00CA2055">
            <w:pPr>
              <w:jc w:val="center"/>
              <w:rPr>
                <w:rFonts w:asciiTheme="minorHAnsi" w:eastAsiaTheme="minorHAnsi" w:hAnsiTheme="minorHAnsi" w:cstheme="minorBidi"/>
              </w:rPr>
            </w:pPr>
          </w:p>
        </w:tc>
        <w:tc>
          <w:tcPr>
            <w:tcW w:w="1977" w:type="dxa"/>
          </w:tcPr>
          <w:p w14:paraId="7A916B26" w14:textId="77777777" w:rsidR="000466A3" w:rsidRPr="00F253FF" w:rsidRDefault="000466A3" w:rsidP="00CA2055">
            <w:pPr>
              <w:jc w:val="center"/>
              <w:rPr>
                <w:rFonts w:asciiTheme="minorHAnsi" w:eastAsiaTheme="minorHAnsi" w:hAnsiTheme="minorHAnsi" w:cstheme="minorBidi"/>
              </w:rPr>
            </w:pPr>
          </w:p>
        </w:tc>
        <w:tc>
          <w:tcPr>
            <w:tcW w:w="1378" w:type="dxa"/>
          </w:tcPr>
          <w:p w14:paraId="7A916B27" w14:textId="77777777" w:rsidR="000466A3" w:rsidRPr="00F253FF" w:rsidRDefault="000466A3" w:rsidP="00CA2055">
            <w:pPr>
              <w:jc w:val="center"/>
              <w:rPr>
                <w:rFonts w:asciiTheme="minorHAnsi" w:eastAsiaTheme="minorHAnsi" w:hAnsiTheme="minorHAnsi" w:cstheme="minorBidi"/>
              </w:rPr>
            </w:pPr>
          </w:p>
        </w:tc>
      </w:tr>
      <w:tr w:rsidR="000466A3" w:rsidRPr="00F253FF" w14:paraId="7A916B30" w14:textId="77777777" w:rsidTr="00CA2055">
        <w:trPr>
          <w:trHeight w:val="940"/>
        </w:trPr>
        <w:tc>
          <w:tcPr>
            <w:tcW w:w="1186" w:type="dxa"/>
          </w:tcPr>
          <w:p w14:paraId="7A916B29" w14:textId="77777777" w:rsidR="000466A3" w:rsidRPr="00F253FF" w:rsidRDefault="000466A3" w:rsidP="00CA2055">
            <w:pPr>
              <w:jc w:val="center"/>
              <w:rPr>
                <w:rFonts w:asciiTheme="minorHAnsi" w:eastAsiaTheme="minorHAnsi" w:hAnsiTheme="minorHAnsi" w:cstheme="minorBidi"/>
              </w:rPr>
            </w:pPr>
          </w:p>
        </w:tc>
        <w:tc>
          <w:tcPr>
            <w:tcW w:w="775" w:type="dxa"/>
          </w:tcPr>
          <w:p w14:paraId="7A916B2A" w14:textId="77777777" w:rsidR="000466A3" w:rsidRPr="00F253FF" w:rsidRDefault="000466A3" w:rsidP="00CA2055">
            <w:pPr>
              <w:jc w:val="center"/>
              <w:rPr>
                <w:rFonts w:asciiTheme="minorHAnsi" w:eastAsiaTheme="minorHAnsi" w:hAnsiTheme="minorHAnsi" w:cstheme="minorBidi"/>
              </w:rPr>
            </w:pPr>
          </w:p>
        </w:tc>
        <w:tc>
          <w:tcPr>
            <w:tcW w:w="4333" w:type="dxa"/>
            <w:gridSpan w:val="2"/>
          </w:tcPr>
          <w:p w14:paraId="7A916B2B" w14:textId="77777777" w:rsidR="000466A3" w:rsidRPr="00F253FF" w:rsidRDefault="000466A3" w:rsidP="00CA2055">
            <w:pPr>
              <w:jc w:val="center"/>
              <w:rPr>
                <w:rFonts w:asciiTheme="minorHAnsi" w:eastAsiaTheme="minorHAnsi" w:hAnsiTheme="minorHAnsi" w:cstheme="minorBidi"/>
              </w:rPr>
            </w:pPr>
          </w:p>
          <w:p w14:paraId="7A916B2C" w14:textId="77777777" w:rsidR="000466A3" w:rsidRPr="00F253FF" w:rsidRDefault="000466A3" w:rsidP="00CA2055">
            <w:pPr>
              <w:jc w:val="center"/>
              <w:rPr>
                <w:rFonts w:asciiTheme="minorHAnsi" w:eastAsiaTheme="minorHAnsi" w:hAnsiTheme="minorHAnsi" w:cstheme="minorBidi"/>
              </w:rPr>
            </w:pPr>
          </w:p>
          <w:p w14:paraId="7A916B2D" w14:textId="77777777" w:rsidR="000466A3" w:rsidRPr="00F253FF" w:rsidRDefault="000466A3" w:rsidP="00CA2055">
            <w:pPr>
              <w:jc w:val="center"/>
              <w:rPr>
                <w:rFonts w:asciiTheme="minorHAnsi" w:eastAsiaTheme="minorHAnsi" w:hAnsiTheme="minorHAnsi" w:cstheme="minorBidi"/>
              </w:rPr>
            </w:pPr>
          </w:p>
        </w:tc>
        <w:tc>
          <w:tcPr>
            <w:tcW w:w="1977" w:type="dxa"/>
          </w:tcPr>
          <w:p w14:paraId="7A916B2E" w14:textId="77777777" w:rsidR="000466A3" w:rsidRPr="00F253FF" w:rsidRDefault="000466A3" w:rsidP="00CA2055">
            <w:pPr>
              <w:jc w:val="center"/>
              <w:rPr>
                <w:rFonts w:asciiTheme="minorHAnsi" w:eastAsiaTheme="minorHAnsi" w:hAnsiTheme="minorHAnsi" w:cstheme="minorBidi"/>
              </w:rPr>
            </w:pPr>
          </w:p>
        </w:tc>
        <w:tc>
          <w:tcPr>
            <w:tcW w:w="1378" w:type="dxa"/>
          </w:tcPr>
          <w:p w14:paraId="7A916B2F" w14:textId="77777777" w:rsidR="000466A3" w:rsidRPr="00F253FF" w:rsidRDefault="000466A3" w:rsidP="00CA2055">
            <w:pPr>
              <w:jc w:val="center"/>
              <w:rPr>
                <w:rFonts w:asciiTheme="minorHAnsi" w:eastAsiaTheme="minorHAnsi" w:hAnsiTheme="minorHAnsi" w:cstheme="minorBidi"/>
              </w:rPr>
            </w:pPr>
          </w:p>
        </w:tc>
      </w:tr>
      <w:tr w:rsidR="000466A3" w:rsidRPr="00F253FF" w14:paraId="7A916B38" w14:textId="77777777" w:rsidTr="00CA2055">
        <w:trPr>
          <w:trHeight w:val="924"/>
        </w:trPr>
        <w:tc>
          <w:tcPr>
            <w:tcW w:w="1186" w:type="dxa"/>
          </w:tcPr>
          <w:p w14:paraId="7A916B31" w14:textId="77777777" w:rsidR="000466A3" w:rsidRPr="00F253FF" w:rsidRDefault="000466A3" w:rsidP="00CA2055">
            <w:pPr>
              <w:jc w:val="center"/>
              <w:rPr>
                <w:rFonts w:asciiTheme="minorHAnsi" w:eastAsiaTheme="minorHAnsi" w:hAnsiTheme="minorHAnsi" w:cstheme="minorBidi"/>
              </w:rPr>
            </w:pPr>
          </w:p>
        </w:tc>
        <w:tc>
          <w:tcPr>
            <w:tcW w:w="775" w:type="dxa"/>
          </w:tcPr>
          <w:p w14:paraId="7A916B32" w14:textId="77777777" w:rsidR="000466A3" w:rsidRPr="00F253FF" w:rsidRDefault="000466A3" w:rsidP="00CA2055">
            <w:pPr>
              <w:jc w:val="center"/>
              <w:rPr>
                <w:rFonts w:asciiTheme="minorHAnsi" w:eastAsiaTheme="minorHAnsi" w:hAnsiTheme="minorHAnsi" w:cstheme="minorBidi"/>
              </w:rPr>
            </w:pPr>
          </w:p>
        </w:tc>
        <w:tc>
          <w:tcPr>
            <w:tcW w:w="4333" w:type="dxa"/>
            <w:gridSpan w:val="2"/>
          </w:tcPr>
          <w:p w14:paraId="7A916B33" w14:textId="77777777" w:rsidR="000466A3" w:rsidRPr="00F253FF" w:rsidRDefault="000466A3" w:rsidP="00CA2055">
            <w:pPr>
              <w:jc w:val="center"/>
              <w:rPr>
                <w:rFonts w:asciiTheme="minorHAnsi" w:eastAsiaTheme="minorHAnsi" w:hAnsiTheme="minorHAnsi" w:cstheme="minorBidi"/>
              </w:rPr>
            </w:pPr>
          </w:p>
          <w:p w14:paraId="7A916B34" w14:textId="77777777" w:rsidR="000466A3" w:rsidRPr="00F253FF" w:rsidRDefault="000466A3" w:rsidP="00CA2055">
            <w:pPr>
              <w:jc w:val="center"/>
              <w:rPr>
                <w:rFonts w:asciiTheme="minorHAnsi" w:eastAsiaTheme="minorHAnsi" w:hAnsiTheme="minorHAnsi" w:cstheme="minorBidi"/>
              </w:rPr>
            </w:pPr>
          </w:p>
          <w:p w14:paraId="7A916B35" w14:textId="77777777" w:rsidR="000466A3" w:rsidRPr="00F253FF" w:rsidRDefault="000466A3" w:rsidP="00CA2055">
            <w:pPr>
              <w:jc w:val="center"/>
              <w:rPr>
                <w:rFonts w:asciiTheme="minorHAnsi" w:eastAsiaTheme="minorHAnsi" w:hAnsiTheme="minorHAnsi" w:cstheme="minorBidi"/>
              </w:rPr>
            </w:pPr>
          </w:p>
        </w:tc>
        <w:tc>
          <w:tcPr>
            <w:tcW w:w="1977" w:type="dxa"/>
          </w:tcPr>
          <w:p w14:paraId="7A916B36" w14:textId="77777777" w:rsidR="000466A3" w:rsidRPr="00F253FF" w:rsidRDefault="000466A3" w:rsidP="00CA2055">
            <w:pPr>
              <w:jc w:val="center"/>
              <w:rPr>
                <w:rFonts w:asciiTheme="minorHAnsi" w:eastAsiaTheme="minorHAnsi" w:hAnsiTheme="minorHAnsi" w:cstheme="minorBidi"/>
              </w:rPr>
            </w:pPr>
          </w:p>
        </w:tc>
        <w:tc>
          <w:tcPr>
            <w:tcW w:w="1378" w:type="dxa"/>
          </w:tcPr>
          <w:p w14:paraId="7A916B37" w14:textId="77777777" w:rsidR="000466A3" w:rsidRPr="00F253FF" w:rsidRDefault="000466A3" w:rsidP="00CA2055">
            <w:pPr>
              <w:jc w:val="center"/>
              <w:rPr>
                <w:rFonts w:asciiTheme="minorHAnsi" w:eastAsiaTheme="minorHAnsi" w:hAnsiTheme="minorHAnsi" w:cstheme="minorBidi"/>
              </w:rPr>
            </w:pPr>
          </w:p>
        </w:tc>
      </w:tr>
    </w:tbl>
    <w:p w14:paraId="7A916B39" w14:textId="77777777" w:rsidR="000466A3" w:rsidRDefault="000466A3" w:rsidP="000466A3">
      <w:pPr>
        <w:spacing w:after="200" w:line="276" w:lineRule="auto"/>
        <w:rPr>
          <w:rFonts w:ascii="Arial" w:hAnsi="Arial" w:cs="Arial"/>
        </w:rPr>
      </w:pPr>
      <w:r>
        <w:rPr>
          <w:rFonts w:ascii="Arial" w:hAnsi="Arial" w:cs="Arial"/>
        </w:rPr>
        <w:br w:type="page"/>
      </w:r>
    </w:p>
    <w:p w14:paraId="7A916B41" w14:textId="50EAC941" w:rsidR="00B45E25" w:rsidRDefault="00B45E25" w:rsidP="000466A3">
      <w:pPr>
        <w:tabs>
          <w:tab w:val="left" w:pos="1282"/>
        </w:tabs>
        <w:spacing w:after="200" w:line="276" w:lineRule="auto"/>
        <w:rPr>
          <w:rFonts w:ascii="Arial" w:hAnsi="Arial" w:cs="Arial"/>
          <w:b/>
        </w:rPr>
      </w:pPr>
      <w:r>
        <w:rPr>
          <w:rFonts w:ascii="Arial" w:hAnsi="Arial" w:cs="Arial"/>
          <w:b/>
        </w:rPr>
        <w:lastRenderedPageBreak/>
        <w:t>A</w:t>
      </w:r>
      <w:r w:rsidRPr="00F253FF">
        <w:rPr>
          <w:rFonts w:ascii="Arial" w:hAnsi="Arial" w:cs="Arial"/>
          <w:b/>
        </w:rPr>
        <w:t xml:space="preserve">ppendix </w:t>
      </w:r>
      <w:r w:rsidR="00103BC4">
        <w:rPr>
          <w:rFonts w:ascii="Arial" w:hAnsi="Arial" w:cs="Arial"/>
          <w:b/>
        </w:rPr>
        <w:t>E</w:t>
      </w:r>
    </w:p>
    <w:p w14:paraId="7A916B42" w14:textId="77777777" w:rsidR="00B45E25" w:rsidRPr="004B28E4" w:rsidRDefault="00CB6AE6" w:rsidP="00B45E25">
      <w:pPr>
        <w:rPr>
          <w:rFonts w:ascii="Arial" w:hAnsi="Arial" w:cs="Arial"/>
          <w:b/>
        </w:rPr>
      </w:pPr>
      <w:r>
        <w:rPr>
          <w:rFonts w:ascii="Arial" w:hAnsi="Arial" w:cs="Arial"/>
          <w:b/>
        </w:rPr>
        <w:t>College</w:t>
      </w:r>
      <w:r w:rsidR="00B45E25">
        <w:rPr>
          <w:rFonts w:ascii="Arial" w:hAnsi="Arial" w:cs="Arial"/>
          <w:b/>
        </w:rPr>
        <w:t xml:space="preserve"> - </w:t>
      </w:r>
      <w:r w:rsidR="00B45E25" w:rsidRPr="004B28E4">
        <w:rPr>
          <w:rFonts w:ascii="Arial" w:hAnsi="Arial" w:cs="Arial"/>
          <w:b/>
        </w:rPr>
        <w:t>Safeguarding Sequential log:</w:t>
      </w:r>
    </w:p>
    <w:p w14:paraId="7A916B43" w14:textId="77777777" w:rsidR="00B45E25" w:rsidRPr="004B28E4" w:rsidRDefault="00B45E25" w:rsidP="00B45E25">
      <w:pPr>
        <w:rPr>
          <w:rFonts w:ascii="Arial" w:hAnsi="Arial" w:cs="Arial"/>
        </w:rPr>
      </w:pPr>
    </w:p>
    <w:tbl>
      <w:tblPr>
        <w:tblStyle w:val="TableGrid"/>
        <w:tblW w:w="0" w:type="auto"/>
        <w:tblLook w:val="04A0" w:firstRow="1" w:lastRow="0" w:firstColumn="1" w:lastColumn="0" w:noHBand="0" w:noVBand="1"/>
      </w:tblPr>
      <w:tblGrid>
        <w:gridCol w:w="4531"/>
        <w:gridCol w:w="4485"/>
      </w:tblGrid>
      <w:tr w:rsidR="00B45E25" w:rsidRPr="004B28E4" w14:paraId="7A916B4A" w14:textId="77777777" w:rsidTr="00B45E25">
        <w:tc>
          <w:tcPr>
            <w:tcW w:w="4531" w:type="dxa"/>
            <w:shd w:val="clear" w:color="auto" w:fill="DBE5F1" w:themeFill="accent1" w:themeFillTint="33"/>
          </w:tcPr>
          <w:p w14:paraId="7A916B44" w14:textId="77777777" w:rsidR="00B45E25" w:rsidRPr="004B28E4" w:rsidRDefault="00B45E25" w:rsidP="00B45E25">
            <w:pPr>
              <w:rPr>
                <w:rFonts w:ascii="Arial" w:hAnsi="Arial" w:cs="Arial"/>
              </w:rPr>
            </w:pPr>
          </w:p>
          <w:p w14:paraId="7A916B45" w14:textId="77777777" w:rsidR="00B45E25" w:rsidRPr="004B28E4" w:rsidRDefault="00B45E25" w:rsidP="00B45E25">
            <w:pPr>
              <w:rPr>
                <w:rFonts w:ascii="Arial" w:hAnsi="Arial" w:cs="Arial"/>
              </w:rPr>
            </w:pPr>
            <w:r w:rsidRPr="004B28E4">
              <w:rPr>
                <w:rFonts w:ascii="Arial" w:hAnsi="Arial" w:cs="Arial"/>
              </w:rPr>
              <w:t xml:space="preserve">Name: </w:t>
            </w:r>
          </w:p>
          <w:p w14:paraId="7A916B46" w14:textId="77777777" w:rsidR="00B45E25" w:rsidRPr="004B28E4" w:rsidRDefault="00B45E25" w:rsidP="00B45E25">
            <w:pPr>
              <w:rPr>
                <w:rFonts w:ascii="Arial" w:hAnsi="Arial" w:cs="Arial"/>
              </w:rPr>
            </w:pPr>
          </w:p>
        </w:tc>
        <w:tc>
          <w:tcPr>
            <w:tcW w:w="4485" w:type="dxa"/>
            <w:shd w:val="clear" w:color="auto" w:fill="DBE5F1" w:themeFill="accent1" w:themeFillTint="33"/>
          </w:tcPr>
          <w:p w14:paraId="7A916B47" w14:textId="77777777" w:rsidR="00B45E25" w:rsidRPr="004B28E4" w:rsidRDefault="00B45E25" w:rsidP="00B45E25">
            <w:pPr>
              <w:rPr>
                <w:rFonts w:ascii="Arial" w:hAnsi="Arial" w:cs="Arial"/>
              </w:rPr>
            </w:pPr>
          </w:p>
          <w:p w14:paraId="7A916B48" w14:textId="77777777" w:rsidR="00B45E25" w:rsidRPr="004B28E4" w:rsidRDefault="00B45E25" w:rsidP="00B45E25">
            <w:pPr>
              <w:rPr>
                <w:rFonts w:ascii="Arial" w:hAnsi="Arial" w:cs="Arial"/>
              </w:rPr>
            </w:pPr>
            <w:r w:rsidRPr="004B28E4">
              <w:rPr>
                <w:rFonts w:ascii="Arial" w:hAnsi="Arial" w:cs="Arial"/>
              </w:rPr>
              <w:t xml:space="preserve">Date of Entry: </w:t>
            </w:r>
          </w:p>
          <w:p w14:paraId="7A916B49" w14:textId="77777777" w:rsidR="00B45E25" w:rsidRPr="004B28E4" w:rsidRDefault="00B45E25" w:rsidP="00B45E25">
            <w:pPr>
              <w:rPr>
                <w:rFonts w:ascii="Arial" w:hAnsi="Arial" w:cs="Arial"/>
              </w:rPr>
            </w:pPr>
          </w:p>
        </w:tc>
      </w:tr>
      <w:tr w:rsidR="00B45E25" w:rsidRPr="004B28E4" w14:paraId="7A916B50" w14:textId="77777777" w:rsidTr="00B45E25">
        <w:tc>
          <w:tcPr>
            <w:tcW w:w="4531" w:type="dxa"/>
            <w:shd w:val="clear" w:color="auto" w:fill="DBE5F1" w:themeFill="accent1" w:themeFillTint="33"/>
          </w:tcPr>
          <w:p w14:paraId="7A916B4B" w14:textId="77777777" w:rsidR="00B45E25" w:rsidRPr="004B28E4" w:rsidRDefault="00B45E25" w:rsidP="00B45E25">
            <w:pPr>
              <w:rPr>
                <w:rFonts w:ascii="Arial" w:hAnsi="Arial" w:cs="Arial"/>
              </w:rPr>
            </w:pPr>
          </w:p>
          <w:p w14:paraId="7A916B4C" w14:textId="77777777" w:rsidR="00B45E25" w:rsidRPr="004B28E4" w:rsidRDefault="00B45E25" w:rsidP="00B45E25">
            <w:pPr>
              <w:rPr>
                <w:rFonts w:ascii="Arial" w:hAnsi="Arial" w:cs="Arial"/>
              </w:rPr>
            </w:pPr>
            <w:r w:rsidRPr="004B28E4">
              <w:rPr>
                <w:rFonts w:ascii="Arial" w:hAnsi="Arial" w:cs="Arial"/>
              </w:rPr>
              <w:t xml:space="preserve">Site name: </w:t>
            </w:r>
          </w:p>
          <w:p w14:paraId="7A916B4D" w14:textId="77777777" w:rsidR="00B45E25" w:rsidRPr="004B28E4" w:rsidRDefault="00B45E25" w:rsidP="00B45E25">
            <w:pPr>
              <w:rPr>
                <w:rFonts w:ascii="Arial" w:hAnsi="Arial" w:cs="Arial"/>
              </w:rPr>
            </w:pPr>
          </w:p>
        </w:tc>
        <w:tc>
          <w:tcPr>
            <w:tcW w:w="4485" w:type="dxa"/>
            <w:shd w:val="clear" w:color="auto" w:fill="DBE5F1" w:themeFill="accent1" w:themeFillTint="33"/>
          </w:tcPr>
          <w:p w14:paraId="7A916B4E" w14:textId="77777777" w:rsidR="00B45E25" w:rsidRPr="004B28E4" w:rsidRDefault="00B45E25" w:rsidP="00B45E25">
            <w:pPr>
              <w:rPr>
                <w:rFonts w:ascii="Arial" w:hAnsi="Arial" w:cs="Arial"/>
              </w:rPr>
            </w:pPr>
          </w:p>
          <w:p w14:paraId="7A916B4F" w14:textId="77777777" w:rsidR="00B45E25" w:rsidRPr="004B28E4" w:rsidRDefault="00B45E25" w:rsidP="00B45E25">
            <w:pPr>
              <w:rPr>
                <w:rFonts w:ascii="Arial" w:hAnsi="Arial" w:cs="Arial"/>
              </w:rPr>
            </w:pPr>
            <w:r w:rsidRPr="004B28E4">
              <w:rPr>
                <w:rFonts w:ascii="Arial" w:hAnsi="Arial" w:cs="Arial"/>
              </w:rPr>
              <w:t xml:space="preserve">Did the incident happen within ESPA: </w:t>
            </w:r>
          </w:p>
        </w:tc>
      </w:tr>
      <w:tr w:rsidR="00B45E25" w:rsidRPr="004B28E4" w14:paraId="7A916B54" w14:textId="77777777" w:rsidTr="00B45E25">
        <w:tc>
          <w:tcPr>
            <w:tcW w:w="9016" w:type="dxa"/>
            <w:gridSpan w:val="2"/>
          </w:tcPr>
          <w:p w14:paraId="7A916B51" w14:textId="77777777" w:rsidR="00B45E25" w:rsidRPr="00BC1BBB" w:rsidRDefault="00B45E25" w:rsidP="00B45E25">
            <w:pPr>
              <w:rPr>
                <w:rFonts w:ascii="Arial" w:hAnsi="Arial" w:cs="Arial"/>
              </w:rPr>
            </w:pPr>
            <w:r w:rsidRPr="00BC1BBB">
              <w:rPr>
                <w:rFonts w:ascii="Arial" w:hAnsi="Arial" w:cs="Arial"/>
              </w:rPr>
              <w:t xml:space="preserve">Has a safeguarding referral been made?       </w:t>
            </w:r>
            <w:sdt>
              <w:sdtPr>
                <w:rPr>
                  <w:rFonts w:ascii="Arial" w:hAnsi="Arial" w:cs="Arial"/>
                </w:rPr>
                <w:id w:val="-1770690301"/>
                <w15:appearance w15:val="hidden"/>
                <w14:checkbox>
                  <w14:checked w14:val="0"/>
                  <w14:checkedState w14:val="00FC" w14:font="Wingdings"/>
                  <w14:uncheckedState w14:val="2610" w14:font="MS Gothic"/>
                </w14:checkbox>
              </w:sdtPr>
              <w:sdtEndPr/>
              <w:sdtContent>
                <w:r w:rsidRPr="00BC1BBB">
                  <w:rPr>
                    <w:rFonts w:ascii="Segoe UI Symbol" w:eastAsia="MS Gothic" w:hAnsi="Segoe UI Symbol" w:cs="Segoe UI Symbol"/>
                  </w:rPr>
                  <w:t>☐</w:t>
                </w:r>
              </w:sdtContent>
            </w:sdt>
          </w:p>
          <w:p w14:paraId="7A916B52" w14:textId="77777777" w:rsidR="00B45E25" w:rsidRPr="00BC1BBB" w:rsidRDefault="00B45E25" w:rsidP="00B45E25">
            <w:pPr>
              <w:rPr>
                <w:rFonts w:ascii="Arial" w:hAnsi="Arial" w:cs="Arial"/>
              </w:rPr>
            </w:pPr>
            <w:r w:rsidRPr="00BC1BBB">
              <w:rPr>
                <w:rFonts w:ascii="Arial" w:hAnsi="Arial" w:cs="Arial"/>
              </w:rPr>
              <w:t xml:space="preserve">Safeguarding reference number (if available) </w:t>
            </w:r>
          </w:p>
          <w:p w14:paraId="7A916B53" w14:textId="77777777" w:rsidR="00B45E25" w:rsidRPr="004B28E4" w:rsidRDefault="00B45E25" w:rsidP="00B45E25">
            <w:pPr>
              <w:rPr>
                <w:rFonts w:ascii="Arial" w:hAnsi="Arial" w:cs="Arial"/>
              </w:rPr>
            </w:pPr>
          </w:p>
        </w:tc>
      </w:tr>
      <w:tr w:rsidR="00B45E25" w:rsidRPr="004B28E4" w14:paraId="7A916B63" w14:textId="77777777" w:rsidTr="00B45E25">
        <w:tc>
          <w:tcPr>
            <w:tcW w:w="9016" w:type="dxa"/>
            <w:gridSpan w:val="2"/>
          </w:tcPr>
          <w:p w14:paraId="7A916B55" w14:textId="77777777" w:rsidR="00B45E25" w:rsidRPr="004B28E4" w:rsidRDefault="00B45E25" w:rsidP="00B45E25">
            <w:pPr>
              <w:rPr>
                <w:rFonts w:ascii="Arial" w:hAnsi="Arial" w:cs="Arial"/>
                <w:u w:val="single"/>
              </w:rPr>
            </w:pPr>
            <w:r w:rsidRPr="004B28E4">
              <w:rPr>
                <w:rFonts w:ascii="Arial" w:hAnsi="Arial" w:cs="Arial"/>
                <w:u w:val="single"/>
              </w:rPr>
              <w:t>Description of initial alert/concern:</w:t>
            </w:r>
          </w:p>
          <w:p w14:paraId="7A916B56" w14:textId="77777777" w:rsidR="00B45E25" w:rsidRPr="004B28E4" w:rsidRDefault="00B45E25" w:rsidP="00B45E25">
            <w:pPr>
              <w:rPr>
                <w:rFonts w:ascii="Arial" w:hAnsi="Arial" w:cs="Arial"/>
              </w:rPr>
            </w:pPr>
          </w:p>
          <w:p w14:paraId="7A916B57" w14:textId="77777777" w:rsidR="00B45E25" w:rsidRPr="004B28E4" w:rsidRDefault="00B45E25" w:rsidP="00B45E25">
            <w:pPr>
              <w:rPr>
                <w:rFonts w:ascii="Arial" w:hAnsi="Arial" w:cs="Arial"/>
              </w:rPr>
            </w:pPr>
          </w:p>
          <w:p w14:paraId="7A916B58" w14:textId="77777777" w:rsidR="00B45E25" w:rsidRPr="004B28E4" w:rsidRDefault="00B45E25" w:rsidP="00B45E25">
            <w:pPr>
              <w:rPr>
                <w:rFonts w:ascii="Arial" w:hAnsi="Arial" w:cs="Arial"/>
              </w:rPr>
            </w:pPr>
          </w:p>
          <w:p w14:paraId="7A916B59" w14:textId="77777777" w:rsidR="00B45E25" w:rsidRPr="004B28E4" w:rsidRDefault="00B45E25" w:rsidP="00B45E25">
            <w:pPr>
              <w:rPr>
                <w:rFonts w:ascii="Arial" w:hAnsi="Arial" w:cs="Arial"/>
              </w:rPr>
            </w:pPr>
          </w:p>
          <w:p w14:paraId="7A916B5A" w14:textId="77777777" w:rsidR="00B45E25" w:rsidRPr="004B28E4" w:rsidRDefault="00B45E25" w:rsidP="00B45E25">
            <w:pPr>
              <w:rPr>
                <w:rFonts w:ascii="Arial" w:hAnsi="Arial" w:cs="Arial"/>
              </w:rPr>
            </w:pPr>
          </w:p>
          <w:p w14:paraId="7A916B5B" w14:textId="77777777" w:rsidR="00B45E25" w:rsidRPr="004B28E4" w:rsidRDefault="00B45E25" w:rsidP="00B45E25">
            <w:pPr>
              <w:rPr>
                <w:rFonts w:ascii="Arial" w:hAnsi="Arial" w:cs="Arial"/>
              </w:rPr>
            </w:pPr>
          </w:p>
          <w:p w14:paraId="7A916B5C" w14:textId="77777777" w:rsidR="00B45E25" w:rsidRPr="004B28E4" w:rsidRDefault="00B45E25" w:rsidP="00B45E25">
            <w:pPr>
              <w:rPr>
                <w:rFonts w:ascii="Arial" w:hAnsi="Arial" w:cs="Arial"/>
              </w:rPr>
            </w:pPr>
          </w:p>
          <w:p w14:paraId="7A916B5D" w14:textId="77777777" w:rsidR="00B45E25" w:rsidRPr="004B28E4" w:rsidRDefault="00B45E25" w:rsidP="00B45E25">
            <w:pPr>
              <w:rPr>
                <w:rFonts w:ascii="Arial" w:hAnsi="Arial" w:cs="Arial"/>
              </w:rPr>
            </w:pPr>
          </w:p>
          <w:p w14:paraId="7A916B5E" w14:textId="77777777" w:rsidR="00B45E25" w:rsidRPr="004B28E4" w:rsidRDefault="00B45E25" w:rsidP="00B45E25">
            <w:pPr>
              <w:rPr>
                <w:rFonts w:ascii="Arial" w:hAnsi="Arial" w:cs="Arial"/>
              </w:rPr>
            </w:pPr>
          </w:p>
          <w:p w14:paraId="7A916B5F" w14:textId="77777777" w:rsidR="00B45E25" w:rsidRPr="004B28E4" w:rsidRDefault="00B45E25" w:rsidP="00B45E25">
            <w:pPr>
              <w:rPr>
                <w:rFonts w:ascii="Arial" w:hAnsi="Arial" w:cs="Arial"/>
              </w:rPr>
            </w:pPr>
          </w:p>
          <w:p w14:paraId="7A916B60" w14:textId="77777777" w:rsidR="00B45E25" w:rsidRPr="004B28E4" w:rsidRDefault="00B45E25" w:rsidP="00B45E25">
            <w:pPr>
              <w:rPr>
                <w:rFonts w:ascii="Arial" w:hAnsi="Arial" w:cs="Arial"/>
              </w:rPr>
            </w:pPr>
          </w:p>
          <w:p w14:paraId="7A916B61" w14:textId="77777777" w:rsidR="00B45E25" w:rsidRPr="004B28E4" w:rsidRDefault="00B45E25" w:rsidP="00B45E25">
            <w:pPr>
              <w:rPr>
                <w:rFonts w:ascii="Arial" w:hAnsi="Arial" w:cs="Arial"/>
              </w:rPr>
            </w:pPr>
          </w:p>
          <w:p w14:paraId="7A916B62" w14:textId="77777777" w:rsidR="00B45E25" w:rsidRPr="004B28E4" w:rsidRDefault="00B45E25" w:rsidP="00B45E25">
            <w:pPr>
              <w:rPr>
                <w:rFonts w:ascii="Arial" w:hAnsi="Arial" w:cs="Arial"/>
              </w:rPr>
            </w:pPr>
          </w:p>
        </w:tc>
      </w:tr>
      <w:tr w:rsidR="00B45E25" w:rsidRPr="004B28E4" w14:paraId="7A916B6E" w14:textId="77777777" w:rsidTr="00B45E25">
        <w:tc>
          <w:tcPr>
            <w:tcW w:w="9016" w:type="dxa"/>
            <w:gridSpan w:val="2"/>
          </w:tcPr>
          <w:p w14:paraId="7A916B64" w14:textId="77777777" w:rsidR="00B45E25" w:rsidRPr="004B28E4" w:rsidRDefault="00B45E25" w:rsidP="00B45E25">
            <w:pPr>
              <w:rPr>
                <w:rFonts w:ascii="Arial" w:hAnsi="Arial" w:cs="Arial"/>
                <w:u w:val="single"/>
              </w:rPr>
            </w:pPr>
            <w:r w:rsidRPr="004B28E4">
              <w:rPr>
                <w:rFonts w:ascii="Arial" w:hAnsi="Arial" w:cs="Arial"/>
              </w:rPr>
              <w:br w:type="page"/>
            </w:r>
            <w:r w:rsidRPr="004B28E4">
              <w:rPr>
                <w:rFonts w:ascii="Arial" w:hAnsi="Arial" w:cs="Arial"/>
                <w:u w:val="single"/>
              </w:rPr>
              <w:t>Action to be taken:</w:t>
            </w:r>
          </w:p>
          <w:p w14:paraId="7A916B65" w14:textId="77777777" w:rsidR="00B45E25" w:rsidRPr="004B28E4" w:rsidRDefault="00B45E25" w:rsidP="00B45E25">
            <w:pPr>
              <w:rPr>
                <w:rFonts w:ascii="Arial" w:hAnsi="Arial" w:cs="Arial"/>
              </w:rPr>
            </w:pPr>
          </w:p>
          <w:p w14:paraId="7A916B66" w14:textId="77777777" w:rsidR="00B45E25" w:rsidRPr="004B28E4" w:rsidRDefault="00B45E25" w:rsidP="00B45E25">
            <w:pPr>
              <w:rPr>
                <w:rFonts w:ascii="Arial" w:hAnsi="Arial" w:cs="Arial"/>
              </w:rPr>
            </w:pPr>
          </w:p>
          <w:p w14:paraId="7A916B67" w14:textId="77777777" w:rsidR="00B45E25" w:rsidRPr="004B28E4" w:rsidRDefault="00B45E25" w:rsidP="00B45E25">
            <w:pPr>
              <w:rPr>
                <w:rFonts w:ascii="Arial" w:hAnsi="Arial" w:cs="Arial"/>
              </w:rPr>
            </w:pPr>
          </w:p>
          <w:p w14:paraId="7A916B68" w14:textId="77777777" w:rsidR="00B45E25" w:rsidRPr="004B28E4" w:rsidRDefault="00B45E25" w:rsidP="00B45E25">
            <w:pPr>
              <w:rPr>
                <w:rFonts w:ascii="Arial" w:hAnsi="Arial" w:cs="Arial"/>
              </w:rPr>
            </w:pPr>
          </w:p>
          <w:p w14:paraId="7A916B69" w14:textId="77777777" w:rsidR="00B45E25" w:rsidRPr="004B28E4" w:rsidRDefault="00B45E25" w:rsidP="00B45E25">
            <w:pPr>
              <w:rPr>
                <w:rFonts w:ascii="Arial" w:hAnsi="Arial" w:cs="Arial"/>
              </w:rPr>
            </w:pPr>
          </w:p>
          <w:p w14:paraId="7A916B6A" w14:textId="77777777" w:rsidR="00B45E25" w:rsidRPr="004B28E4" w:rsidRDefault="00B45E25" w:rsidP="00B45E25">
            <w:pPr>
              <w:rPr>
                <w:rFonts w:ascii="Arial" w:hAnsi="Arial" w:cs="Arial"/>
              </w:rPr>
            </w:pPr>
          </w:p>
          <w:p w14:paraId="7A916B6B" w14:textId="77777777" w:rsidR="00B45E25" w:rsidRPr="004B28E4" w:rsidRDefault="00B45E25" w:rsidP="00B45E25">
            <w:pPr>
              <w:rPr>
                <w:rFonts w:ascii="Arial" w:hAnsi="Arial" w:cs="Arial"/>
              </w:rPr>
            </w:pPr>
          </w:p>
          <w:p w14:paraId="7A916B6C" w14:textId="77777777" w:rsidR="00B45E25" w:rsidRPr="004B28E4" w:rsidRDefault="00B45E25" w:rsidP="00B45E25">
            <w:pPr>
              <w:rPr>
                <w:rFonts w:ascii="Arial" w:hAnsi="Arial" w:cs="Arial"/>
              </w:rPr>
            </w:pPr>
          </w:p>
          <w:p w14:paraId="7A916B6D" w14:textId="77777777" w:rsidR="00B45E25" w:rsidRPr="004B28E4" w:rsidRDefault="00B45E25" w:rsidP="00B45E25">
            <w:pPr>
              <w:rPr>
                <w:rFonts w:ascii="Arial" w:hAnsi="Arial" w:cs="Arial"/>
              </w:rPr>
            </w:pPr>
          </w:p>
        </w:tc>
      </w:tr>
      <w:tr w:rsidR="00B45E25" w:rsidRPr="004B28E4" w14:paraId="7A916B78" w14:textId="77777777" w:rsidTr="00B45E25">
        <w:tc>
          <w:tcPr>
            <w:tcW w:w="9016" w:type="dxa"/>
            <w:gridSpan w:val="2"/>
          </w:tcPr>
          <w:p w14:paraId="7A916B6F" w14:textId="77777777" w:rsidR="00B45E25" w:rsidRPr="004B28E4" w:rsidRDefault="00B45E25" w:rsidP="00B45E25">
            <w:pPr>
              <w:rPr>
                <w:rFonts w:ascii="Arial" w:hAnsi="Arial" w:cs="Arial"/>
                <w:u w:val="single"/>
              </w:rPr>
            </w:pPr>
            <w:r w:rsidRPr="004B28E4">
              <w:rPr>
                <w:rFonts w:ascii="Arial" w:hAnsi="Arial" w:cs="Arial"/>
                <w:u w:val="single"/>
              </w:rPr>
              <w:t>Additional information and follow up:</w:t>
            </w:r>
          </w:p>
          <w:p w14:paraId="7A916B70" w14:textId="77777777" w:rsidR="00B45E25" w:rsidRPr="004B28E4" w:rsidRDefault="00B45E25" w:rsidP="00B45E25">
            <w:pPr>
              <w:rPr>
                <w:rFonts w:ascii="Arial" w:hAnsi="Arial" w:cs="Arial"/>
              </w:rPr>
            </w:pPr>
          </w:p>
          <w:p w14:paraId="7A916B71" w14:textId="77777777" w:rsidR="00B45E25" w:rsidRPr="004B28E4" w:rsidRDefault="00B45E25" w:rsidP="00B45E25">
            <w:pPr>
              <w:rPr>
                <w:rFonts w:ascii="Arial" w:hAnsi="Arial" w:cs="Arial"/>
              </w:rPr>
            </w:pPr>
          </w:p>
          <w:p w14:paraId="7A916B72" w14:textId="77777777" w:rsidR="00B45E25" w:rsidRPr="004B28E4" w:rsidRDefault="00B45E25" w:rsidP="00B45E25">
            <w:pPr>
              <w:rPr>
                <w:rFonts w:ascii="Arial" w:hAnsi="Arial" w:cs="Arial"/>
              </w:rPr>
            </w:pPr>
          </w:p>
          <w:p w14:paraId="7A916B73" w14:textId="77777777" w:rsidR="00B45E25" w:rsidRPr="004B28E4" w:rsidRDefault="00B45E25" w:rsidP="00B45E25">
            <w:pPr>
              <w:rPr>
                <w:rFonts w:ascii="Arial" w:hAnsi="Arial" w:cs="Arial"/>
              </w:rPr>
            </w:pPr>
          </w:p>
          <w:p w14:paraId="7A916B74" w14:textId="77777777" w:rsidR="00B45E25" w:rsidRPr="004B28E4" w:rsidRDefault="00B45E25" w:rsidP="00B45E25">
            <w:pPr>
              <w:rPr>
                <w:rFonts w:ascii="Arial" w:hAnsi="Arial" w:cs="Arial"/>
              </w:rPr>
            </w:pPr>
          </w:p>
          <w:p w14:paraId="7A916B75" w14:textId="77777777" w:rsidR="00B45E25" w:rsidRPr="004B28E4" w:rsidRDefault="00B45E25" w:rsidP="00B45E25">
            <w:pPr>
              <w:rPr>
                <w:rFonts w:ascii="Arial" w:hAnsi="Arial" w:cs="Arial"/>
              </w:rPr>
            </w:pPr>
          </w:p>
          <w:p w14:paraId="7A916B76" w14:textId="77777777" w:rsidR="00B45E25" w:rsidRPr="004B28E4" w:rsidRDefault="00B45E25" w:rsidP="00B45E25">
            <w:pPr>
              <w:rPr>
                <w:rFonts w:ascii="Arial" w:hAnsi="Arial" w:cs="Arial"/>
              </w:rPr>
            </w:pPr>
          </w:p>
          <w:p w14:paraId="7A916B77" w14:textId="77777777" w:rsidR="00B45E25" w:rsidRPr="004B28E4" w:rsidRDefault="00B45E25" w:rsidP="00B45E25">
            <w:pPr>
              <w:rPr>
                <w:rFonts w:ascii="Arial" w:hAnsi="Arial" w:cs="Arial"/>
              </w:rPr>
            </w:pPr>
          </w:p>
        </w:tc>
      </w:tr>
    </w:tbl>
    <w:p w14:paraId="7A916B79" w14:textId="77777777" w:rsidR="004B28E4" w:rsidRPr="00F253FF" w:rsidRDefault="004B28E4" w:rsidP="00571DBE">
      <w:pPr>
        <w:jc w:val="right"/>
        <w:rPr>
          <w:rFonts w:ascii="Arial" w:hAnsi="Arial" w:cs="Arial"/>
          <w:b/>
        </w:rPr>
      </w:pPr>
    </w:p>
    <w:p w14:paraId="7A916B7A" w14:textId="77777777" w:rsidR="00B45E25" w:rsidRDefault="00B45E25" w:rsidP="00036CCA">
      <w:pPr>
        <w:rPr>
          <w:rFonts w:ascii="Arial" w:hAnsi="Arial" w:cs="Arial"/>
        </w:rPr>
      </w:pPr>
    </w:p>
    <w:p w14:paraId="21436DC8" w14:textId="77777777" w:rsidR="00103BC4" w:rsidRDefault="00103BC4" w:rsidP="00036CCA">
      <w:pPr>
        <w:rPr>
          <w:rFonts w:ascii="Arial" w:hAnsi="Arial" w:cs="Arial"/>
        </w:rPr>
      </w:pPr>
    </w:p>
    <w:p w14:paraId="0AE813F8" w14:textId="77777777" w:rsidR="00103BC4" w:rsidRDefault="00103BC4" w:rsidP="00036CCA">
      <w:pPr>
        <w:rPr>
          <w:rFonts w:ascii="Arial" w:hAnsi="Arial" w:cs="Arial"/>
        </w:rPr>
      </w:pPr>
    </w:p>
    <w:p w14:paraId="7970C27F" w14:textId="77777777" w:rsidR="00103BC4" w:rsidRDefault="00103BC4" w:rsidP="00036CCA">
      <w:pPr>
        <w:rPr>
          <w:rFonts w:ascii="Arial" w:hAnsi="Arial" w:cs="Arial"/>
        </w:rPr>
      </w:pPr>
    </w:p>
    <w:p w14:paraId="0D2ADB4E" w14:textId="77777777" w:rsidR="00103BC4" w:rsidRDefault="00103BC4" w:rsidP="00036CCA">
      <w:pPr>
        <w:rPr>
          <w:rFonts w:ascii="Arial" w:hAnsi="Arial" w:cs="Arial"/>
        </w:rPr>
      </w:pPr>
    </w:p>
    <w:p w14:paraId="71B59FBB" w14:textId="77777777" w:rsidR="00103BC4" w:rsidRDefault="00103BC4" w:rsidP="00036CCA">
      <w:pPr>
        <w:rPr>
          <w:rFonts w:ascii="Arial" w:hAnsi="Arial" w:cs="Arial"/>
        </w:rPr>
      </w:pPr>
    </w:p>
    <w:tbl>
      <w:tblPr>
        <w:tblStyle w:val="TableGrid"/>
        <w:tblW w:w="0" w:type="auto"/>
        <w:tblLook w:val="04A0" w:firstRow="1" w:lastRow="0" w:firstColumn="1" w:lastColumn="0" w:noHBand="0" w:noVBand="1"/>
      </w:tblPr>
      <w:tblGrid>
        <w:gridCol w:w="3195"/>
        <w:gridCol w:w="2780"/>
        <w:gridCol w:w="3041"/>
      </w:tblGrid>
      <w:tr w:rsidR="00B45E25" w:rsidRPr="004B28E4" w14:paraId="7A916B82" w14:textId="77777777" w:rsidTr="00B45E25">
        <w:trPr>
          <w:trHeight w:val="42"/>
        </w:trPr>
        <w:tc>
          <w:tcPr>
            <w:tcW w:w="3195" w:type="dxa"/>
            <w:shd w:val="clear" w:color="auto" w:fill="DBE5F1" w:themeFill="accent1" w:themeFillTint="33"/>
          </w:tcPr>
          <w:p w14:paraId="7A916B7B" w14:textId="77777777" w:rsidR="00B45E25" w:rsidRPr="004B28E4" w:rsidRDefault="00B45E25" w:rsidP="00B45E25">
            <w:pPr>
              <w:rPr>
                <w:rFonts w:ascii="Arial" w:hAnsi="Arial" w:cs="Arial"/>
              </w:rPr>
            </w:pPr>
          </w:p>
          <w:p w14:paraId="7A916B7C" w14:textId="77777777" w:rsidR="00B45E25" w:rsidRPr="004B28E4" w:rsidRDefault="009E2A89" w:rsidP="00B45E25">
            <w:pPr>
              <w:rPr>
                <w:rFonts w:ascii="Arial" w:hAnsi="Arial" w:cs="Arial"/>
              </w:rPr>
            </w:pPr>
            <w:r>
              <w:rPr>
                <w:rFonts w:ascii="Arial" w:hAnsi="Arial" w:cs="Arial"/>
              </w:rPr>
              <w:t>Site Coordinator</w:t>
            </w:r>
            <w:r w:rsidR="00B45E25" w:rsidRPr="004B28E4">
              <w:rPr>
                <w:rFonts w:ascii="Arial" w:hAnsi="Arial" w:cs="Arial"/>
              </w:rPr>
              <w:t xml:space="preserve">: </w:t>
            </w:r>
            <w:r w:rsidR="00B45E25" w:rsidRPr="004B28E4">
              <w:rPr>
                <w:rFonts w:ascii="Arial" w:hAnsi="Arial" w:cs="Arial"/>
              </w:rPr>
              <w:tab/>
            </w:r>
          </w:p>
          <w:p w14:paraId="7A916B7D" w14:textId="77777777" w:rsidR="00B45E25" w:rsidRPr="004B28E4" w:rsidRDefault="00B45E25" w:rsidP="00B45E25">
            <w:pPr>
              <w:rPr>
                <w:rFonts w:ascii="Arial" w:hAnsi="Arial" w:cs="Arial"/>
              </w:rPr>
            </w:pPr>
          </w:p>
        </w:tc>
        <w:tc>
          <w:tcPr>
            <w:tcW w:w="2780" w:type="dxa"/>
            <w:shd w:val="clear" w:color="auto" w:fill="DBE5F1" w:themeFill="accent1" w:themeFillTint="33"/>
          </w:tcPr>
          <w:p w14:paraId="7A916B7E" w14:textId="77777777" w:rsidR="00B45E25" w:rsidRPr="004B28E4" w:rsidRDefault="00B45E25" w:rsidP="00B45E25">
            <w:pPr>
              <w:jc w:val="center"/>
              <w:rPr>
                <w:rFonts w:ascii="Arial" w:hAnsi="Arial" w:cs="Arial"/>
              </w:rPr>
            </w:pPr>
          </w:p>
          <w:p w14:paraId="7A916B7F" w14:textId="77777777" w:rsidR="00B45E25" w:rsidRPr="004B28E4" w:rsidRDefault="00B45E25" w:rsidP="00B45E25">
            <w:pPr>
              <w:jc w:val="center"/>
              <w:rPr>
                <w:rFonts w:ascii="Arial" w:hAnsi="Arial" w:cs="Arial"/>
              </w:rPr>
            </w:pPr>
          </w:p>
          <w:p w14:paraId="7A916B80" w14:textId="77777777" w:rsidR="00B45E25" w:rsidRPr="004B28E4" w:rsidRDefault="00B45E25" w:rsidP="00B45E25">
            <w:pPr>
              <w:jc w:val="center"/>
              <w:rPr>
                <w:rFonts w:ascii="Arial" w:hAnsi="Arial" w:cs="Arial"/>
              </w:rPr>
            </w:pPr>
          </w:p>
        </w:tc>
        <w:sdt>
          <w:sdtPr>
            <w:rPr>
              <w:rFonts w:ascii="Arial" w:hAnsi="Arial" w:cs="Arial"/>
            </w:rPr>
            <w:id w:val="1792317005"/>
            <w15:appearance w15:val="hidden"/>
            <w14:checkbox>
              <w14:checked w14:val="0"/>
              <w14:checkedState w14:val="00FC" w14:font="Wingdings"/>
              <w14:uncheckedState w14:val="2610" w14:font="MS Gothic"/>
            </w14:checkbox>
          </w:sdtPr>
          <w:sdtEndPr/>
          <w:sdtContent>
            <w:tc>
              <w:tcPr>
                <w:tcW w:w="3041" w:type="dxa"/>
                <w:shd w:val="clear" w:color="auto" w:fill="DBE5F1" w:themeFill="accent1" w:themeFillTint="33"/>
              </w:tcPr>
              <w:p w14:paraId="7A916B81" w14:textId="77777777" w:rsidR="00B45E25" w:rsidRPr="004B28E4" w:rsidRDefault="00B45E25" w:rsidP="00B45E25">
                <w:pPr>
                  <w:jc w:val="center"/>
                  <w:rPr>
                    <w:rFonts w:ascii="Arial" w:hAnsi="Arial" w:cs="Arial"/>
                  </w:rPr>
                </w:pPr>
                <w:r w:rsidRPr="004B28E4">
                  <w:rPr>
                    <w:rFonts w:ascii="Segoe UI Symbol" w:eastAsia="MS Gothic" w:hAnsi="Segoe UI Symbol" w:cs="Segoe UI Symbol"/>
                  </w:rPr>
                  <w:t>☐</w:t>
                </w:r>
              </w:p>
            </w:tc>
          </w:sdtContent>
        </w:sdt>
      </w:tr>
      <w:tr w:rsidR="00B45E25" w:rsidRPr="004B28E4" w14:paraId="7A916B8A" w14:textId="77777777" w:rsidTr="00B45E25">
        <w:trPr>
          <w:trHeight w:val="825"/>
        </w:trPr>
        <w:tc>
          <w:tcPr>
            <w:tcW w:w="3195" w:type="dxa"/>
            <w:shd w:val="clear" w:color="auto" w:fill="DBE5F1" w:themeFill="accent1" w:themeFillTint="33"/>
          </w:tcPr>
          <w:p w14:paraId="7A916B83" w14:textId="77777777" w:rsidR="00B45E25" w:rsidRPr="004B28E4" w:rsidRDefault="00B45E25" w:rsidP="00B45E25">
            <w:pPr>
              <w:rPr>
                <w:rFonts w:ascii="Arial" w:hAnsi="Arial" w:cs="Arial"/>
              </w:rPr>
            </w:pPr>
          </w:p>
          <w:p w14:paraId="7A916B84" w14:textId="77777777" w:rsidR="00B45E25" w:rsidRPr="004B28E4" w:rsidRDefault="00B45E25" w:rsidP="00B45E25">
            <w:pPr>
              <w:rPr>
                <w:rFonts w:ascii="Arial" w:hAnsi="Arial" w:cs="Arial"/>
              </w:rPr>
            </w:pPr>
            <w:r w:rsidRPr="004B28E4">
              <w:rPr>
                <w:rFonts w:ascii="Arial" w:hAnsi="Arial" w:cs="Arial"/>
              </w:rPr>
              <w:t>Principal</w:t>
            </w:r>
            <w:r>
              <w:rPr>
                <w:rFonts w:ascii="Arial" w:hAnsi="Arial" w:cs="Arial"/>
              </w:rPr>
              <w:t>/Deputy CEO</w:t>
            </w:r>
            <w:r w:rsidRPr="004B28E4">
              <w:rPr>
                <w:rFonts w:ascii="Arial" w:hAnsi="Arial" w:cs="Arial"/>
              </w:rPr>
              <w:t xml:space="preserve">: </w:t>
            </w:r>
          </w:p>
          <w:p w14:paraId="7A916B85" w14:textId="77777777" w:rsidR="00B45E25" w:rsidRPr="004B28E4" w:rsidRDefault="00B45E25" w:rsidP="00B45E25">
            <w:pPr>
              <w:rPr>
                <w:rFonts w:ascii="Arial" w:hAnsi="Arial" w:cs="Arial"/>
              </w:rPr>
            </w:pPr>
          </w:p>
          <w:p w14:paraId="7A916B86" w14:textId="77777777" w:rsidR="00B45E25" w:rsidRPr="004B28E4" w:rsidRDefault="00B45E25" w:rsidP="00B45E25">
            <w:pPr>
              <w:rPr>
                <w:rFonts w:ascii="Arial" w:hAnsi="Arial" w:cs="Arial"/>
              </w:rPr>
            </w:pPr>
            <w:r w:rsidRPr="004B28E4">
              <w:rPr>
                <w:rFonts w:ascii="Arial" w:hAnsi="Arial" w:cs="Arial"/>
              </w:rPr>
              <w:tab/>
            </w:r>
          </w:p>
        </w:tc>
        <w:tc>
          <w:tcPr>
            <w:tcW w:w="2780" w:type="dxa"/>
            <w:shd w:val="clear" w:color="auto" w:fill="DBE5F1" w:themeFill="accent1" w:themeFillTint="33"/>
          </w:tcPr>
          <w:p w14:paraId="7A916B87" w14:textId="77777777" w:rsidR="00B45E25" w:rsidRPr="004B28E4" w:rsidRDefault="00B45E25" w:rsidP="00B45E25">
            <w:pPr>
              <w:jc w:val="center"/>
              <w:rPr>
                <w:rFonts w:ascii="Arial" w:hAnsi="Arial" w:cs="Arial"/>
              </w:rPr>
            </w:pPr>
          </w:p>
          <w:p w14:paraId="7A916B88" w14:textId="77777777" w:rsidR="00B45E25" w:rsidRPr="004B28E4" w:rsidRDefault="00B45E25" w:rsidP="00B45E25">
            <w:pPr>
              <w:jc w:val="center"/>
              <w:rPr>
                <w:rFonts w:ascii="Arial" w:hAnsi="Arial" w:cs="Arial"/>
              </w:rPr>
            </w:pPr>
            <w:r w:rsidRPr="004B28E4">
              <w:rPr>
                <w:rFonts w:ascii="Arial" w:hAnsi="Arial" w:cs="Arial"/>
              </w:rPr>
              <w:t>Pat Cahill</w:t>
            </w:r>
          </w:p>
        </w:tc>
        <w:sdt>
          <w:sdtPr>
            <w:rPr>
              <w:rFonts w:ascii="Arial" w:hAnsi="Arial" w:cs="Arial"/>
            </w:rPr>
            <w:id w:val="1925453524"/>
            <w15:appearance w15:val="hidden"/>
            <w14:checkbox>
              <w14:checked w14:val="0"/>
              <w14:checkedState w14:val="00FC" w14:font="Wingdings"/>
              <w14:uncheckedState w14:val="2610" w14:font="MS Gothic"/>
            </w14:checkbox>
          </w:sdtPr>
          <w:sdtEndPr/>
          <w:sdtContent>
            <w:tc>
              <w:tcPr>
                <w:tcW w:w="3041" w:type="dxa"/>
                <w:shd w:val="clear" w:color="auto" w:fill="DBE5F1" w:themeFill="accent1" w:themeFillTint="33"/>
              </w:tcPr>
              <w:p w14:paraId="7A916B89" w14:textId="77777777" w:rsidR="00B45E25" w:rsidRPr="004B28E4" w:rsidRDefault="00B45E25" w:rsidP="00B45E25">
                <w:pPr>
                  <w:jc w:val="center"/>
                  <w:rPr>
                    <w:rFonts w:ascii="Arial" w:hAnsi="Arial" w:cs="Arial"/>
                  </w:rPr>
                </w:pPr>
                <w:r w:rsidRPr="004B28E4">
                  <w:rPr>
                    <w:rFonts w:ascii="Segoe UI Symbol" w:eastAsia="MS Gothic" w:hAnsi="Segoe UI Symbol" w:cs="Segoe UI Symbol"/>
                  </w:rPr>
                  <w:t>☐</w:t>
                </w:r>
              </w:p>
            </w:tc>
          </w:sdtContent>
        </w:sdt>
      </w:tr>
      <w:tr w:rsidR="00B45E25" w:rsidRPr="004B28E4" w14:paraId="7A916B92" w14:textId="77777777" w:rsidTr="00B45E25">
        <w:trPr>
          <w:trHeight w:val="510"/>
        </w:trPr>
        <w:tc>
          <w:tcPr>
            <w:tcW w:w="3195" w:type="dxa"/>
            <w:shd w:val="clear" w:color="auto" w:fill="DBE5F1" w:themeFill="accent1" w:themeFillTint="33"/>
          </w:tcPr>
          <w:p w14:paraId="7A916B8B" w14:textId="77777777" w:rsidR="00B45E25" w:rsidRPr="004B28E4" w:rsidRDefault="00B45E25" w:rsidP="00B45E25">
            <w:pPr>
              <w:rPr>
                <w:rFonts w:ascii="Arial" w:hAnsi="Arial" w:cs="Arial"/>
              </w:rPr>
            </w:pPr>
          </w:p>
          <w:p w14:paraId="7A916B8C" w14:textId="77777777" w:rsidR="00B45E25" w:rsidRPr="004B28E4" w:rsidRDefault="00B45E25" w:rsidP="00B45E25">
            <w:pPr>
              <w:rPr>
                <w:rFonts w:ascii="Arial" w:hAnsi="Arial" w:cs="Arial"/>
              </w:rPr>
            </w:pPr>
            <w:r w:rsidRPr="004B28E4">
              <w:rPr>
                <w:rFonts w:ascii="Arial" w:hAnsi="Arial" w:cs="Arial"/>
              </w:rPr>
              <w:t xml:space="preserve">Head </w:t>
            </w:r>
            <w:r>
              <w:rPr>
                <w:rFonts w:ascii="Arial" w:hAnsi="Arial" w:cs="Arial"/>
              </w:rPr>
              <w:t xml:space="preserve">of </w:t>
            </w:r>
            <w:r w:rsidRPr="004B28E4">
              <w:rPr>
                <w:rFonts w:ascii="Arial" w:hAnsi="Arial" w:cs="Arial"/>
              </w:rPr>
              <w:t>Social Care:</w:t>
            </w:r>
          </w:p>
          <w:p w14:paraId="7A916B8D" w14:textId="77777777" w:rsidR="00B45E25" w:rsidRPr="004B28E4" w:rsidRDefault="00B45E25" w:rsidP="00B45E25">
            <w:pPr>
              <w:rPr>
                <w:rFonts w:ascii="Arial" w:hAnsi="Arial" w:cs="Arial"/>
              </w:rPr>
            </w:pPr>
          </w:p>
          <w:p w14:paraId="7A916B8E" w14:textId="77777777" w:rsidR="00B45E25" w:rsidRPr="004B28E4" w:rsidRDefault="00B45E25" w:rsidP="00B45E25">
            <w:pPr>
              <w:rPr>
                <w:rFonts w:ascii="Arial" w:hAnsi="Arial" w:cs="Arial"/>
              </w:rPr>
            </w:pPr>
          </w:p>
        </w:tc>
        <w:tc>
          <w:tcPr>
            <w:tcW w:w="2780" w:type="dxa"/>
            <w:shd w:val="clear" w:color="auto" w:fill="DBE5F1" w:themeFill="accent1" w:themeFillTint="33"/>
          </w:tcPr>
          <w:p w14:paraId="7A916B8F" w14:textId="77777777" w:rsidR="00B45E25" w:rsidRPr="004B28E4" w:rsidRDefault="00B45E25" w:rsidP="00B45E25">
            <w:pPr>
              <w:jc w:val="center"/>
              <w:rPr>
                <w:rFonts w:ascii="Arial" w:hAnsi="Arial" w:cs="Arial"/>
              </w:rPr>
            </w:pPr>
          </w:p>
          <w:p w14:paraId="7A916B90" w14:textId="77777777" w:rsidR="00B45E25" w:rsidRPr="004B28E4" w:rsidRDefault="00B45E25" w:rsidP="00B45E25">
            <w:pPr>
              <w:jc w:val="center"/>
              <w:rPr>
                <w:rFonts w:ascii="Arial" w:hAnsi="Arial" w:cs="Arial"/>
              </w:rPr>
            </w:pPr>
            <w:r w:rsidRPr="004B28E4">
              <w:rPr>
                <w:rFonts w:ascii="Arial" w:hAnsi="Arial" w:cs="Arial"/>
              </w:rPr>
              <w:t>Michelle Elstob</w:t>
            </w:r>
          </w:p>
        </w:tc>
        <w:sdt>
          <w:sdtPr>
            <w:rPr>
              <w:rFonts w:ascii="Arial" w:hAnsi="Arial" w:cs="Arial"/>
            </w:rPr>
            <w:id w:val="345681038"/>
            <w15:appearance w15:val="hidden"/>
            <w14:checkbox>
              <w14:checked w14:val="0"/>
              <w14:checkedState w14:val="00FC" w14:font="Wingdings"/>
              <w14:uncheckedState w14:val="2610" w14:font="MS Gothic"/>
            </w14:checkbox>
          </w:sdtPr>
          <w:sdtEndPr/>
          <w:sdtContent>
            <w:tc>
              <w:tcPr>
                <w:tcW w:w="3041" w:type="dxa"/>
                <w:shd w:val="clear" w:color="auto" w:fill="DBE5F1" w:themeFill="accent1" w:themeFillTint="33"/>
              </w:tcPr>
              <w:p w14:paraId="7A916B91" w14:textId="77777777" w:rsidR="00B45E25" w:rsidRPr="004B28E4" w:rsidRDefault="00B45E25" w:rsidP="00B45E25">
                <w:pPr>
                  <w:jc w:val="center"/>
                  <w:rPr>
                    <w:rFonts w:ascii="Arial" w:hAnsi="Arial" w:cs="Arial"/>
                  </w:rPr>
                </w:pPr>
                <w:r w:rsidRPr="004B28E4">
                  <w:rPr>
                    <w:rFonts w:ascii="Segoe UI Symbol" w:eastAsia="MS Gothic" w:hAnsi="Segoe UI Symbol" w:cs="Segoe UI Symbol"/>
                  </w:rPr>
                  <w:t>☐</w:t>
                </w:r>
              </w:p>
            </w:tc>
          </w:sdtContent>
        </w:sdt>
      </w:tr>
      <w:tr w:rsidR="00B45E25" w:rsidRPr="004B28E4" w14:paraId="7A916B99" w14:textId="77777777" w:rsidTr="00B45E25">
        <w:trPr>
          <w:trHeight w:val="38"/>
        </w:trPr>
        <w:tc>
          <w:tcPr>
            <w:tcW w:w="3195" w:type="dxa"/>
            <w:shd w:val="clear" w:color="auto" w:fill="DBE5F1" w:themeFill="accent1" w:themeFillTint="33"/>
          </w:tcPr>
          <w:p w14:paraId="7A916B93" w14:textId="77777777" w:rsidR="00B45E25" w:rsidRPr="004B28E4" w:rsidRDefault="00B45E25" w:rsidP="00B45E25">
            <w:pPr>
              <w:rPr>
                <w:rFonts w:ascii="Arial" w:hAnsi="Arial" w:cs="Arial"/>
              </w:rPr>
            </w:pPr>
          </w:p>
          <w:p w14:paraId="7A916B94" w14:textId="77777777" w:rsidR="00B45E25" w:rsidRPr="004B28E4" w:rsidRDefault="00B45E25" w:rsidP="00B45E25">
            <w:pPr>
              <w:rPr>
                <w:rFonts w:ascii="Arial" w:hAnsi="Arial" w:cs="Arial"/>
              </w:rPr>
            </w:pPr>
            <w:r w:rsidRPr="004B28E4">
              <w:rPr>
                <w:rFonts w:ascii="Arial" w:hAnsi="Arial" w:cs="Arial"/>
              </w:rPr>
              <w:t xml:space="preserve">Vice Principal: </w:t>
            </w:r>
          </w:p>
          <w:p w14:paraId="7A916B95" w14:textId="77777777" w:rsidR="00B45E25" w:rsidRPr="004B28E4" w:rsidRDefault="00B45E25" w:rsidP="00B45E25">
            <w:pPr>
              <w:rPr>
                <w:rFonts w:ascii="Arial" w:hAnsi="Arial" w:cs="Arial"/>
              </w:rPr>
            </w:pPr>
          </w:p>
        </w:tc>
        <w:tc>
          <w:tcPr>
            <w:tcW w:w="2780" w:type="dxa"/>
            <w:shd w:val="clear" w:color="auto" w:fill="DBE5F1" w:themeFill="accent1" w:themeFillTint="33"/>
          </w:tcPr>
          <w:p w14:paraId="7A916B96" w14:textId="77777777" w:rsidR="00B45E25" w:rsidRPr="004B28E4" w:rsidRDefault="00B45E25" w:rsidP="00B45E25">
            <w:pPr>
              <w:jc w:val="center"/>
              <w:rPr>
                <w:rFonts w:ascii="Arial" w:hAnsi="Arial" w:cs="Arial"/>
              </w:rPr>
            </w:pPr>
          </w:p>
          <w:p w14:paraId="7A916B97" w14:textId="77777777" w:rsidR="00B45E25" w:rsidRPr="004B28E4" w:rsidRDefault="00B45E25" w:rsidP="00B45E25">
            <w:pPr>
              <w:jc w:val="center"/>
              <w:rPr>
                <w:rFonts w:ascii="Arial" w:hAnsi="Arial" w:cs="Arial"/>
              </w:rPr>
            </w:pPr>
            <w:r w:rsidRPr="004B28E4">
              <w:rPr>
                <w:rFonts w:ascii="Arial" w:hAnsi="Arial" w:cs="Arial"/>
              </w:rPr>
              <w:t>Dawn Jamieson</w:t>
            </w:r>
          </w:p>
        </w:tc>
        <w:sdt>
          <w:sdtPr>
            <w:rPr>
              <w:rFonts w:ascii="Arial" w:hAnsi="Arial" w:cs="Arial"/>
            </w:rPr>
            <w:id w:val="376891652"/>
            <w15:appearance w15:val="hidden"/>
            <w14:checkbox>
              <w14:checked w14:val="0"/>
              <w14:checkedState w14:val="00FC" w14:font="Wingdings"/>
              <w14:uncheckedState w14:val="2610" w14:font="MS Gothic"/>
            </w14:checkbox>
          </w:sdtPr>
          <w:sdtEndPr/>
          <w:sdtContent>
            <w:tc>
              <w:tcPr>
                <w:tcW w:w="3041" w:type="dxa"/>
                <w:shd w:val="clear" w:color="auto" w:fill="DBE5F1" w:themeFill="accent1" w:themeFillTint="33"/>
              </w:tcPr>
              <w:p w14:paraId="7A916B98" w14:textId="77777777" w:rsidR="00B45E25" w:rsidRPr="004B28E4" w:rsidRDefault="00B45E25" w:rsidP="00B45E25">
                <w:pPr>
                  <w:jc w:val="center"/>
                  <w:rPr>
                    <w:rFonts w:ascii="Arial" w:hAnsi="Arial" w:cs="Arial"/>
                  </w:rPr>
                </w:pPr>
                <w:r w:rsidRPr="004B28E4">
                  <w:rPr>
                    <w:rFonts w:ascii="Segoe UI Symbol" w:eastAsia="MS Gothic" w:hAnsi="Segoe UI Symbol" w:cs="Segoe UI Symbol"/>
                  </w:rPr>
                  <w:t>☐</w:t>
                </w:r>
              </w:p>
            </w:tc>
          </w:sdtContent>
        </w:sdt>
      </w:tr>
      <w:tr w:rsidR="00B45E25" w:rsidRPr="004B28E4" w14:paraId="7A916BA0" w14:textId="77777777" w:rsidTr="00B45E25">
        <w:trPr>
          <w:trHeight w:val="38"/>
        </w:trPr>
        <w:tc>
          <w:tcPr>
            <w:tcW w:w="3195" w:type="dxa"/>
            <w:shd w:val="clear" w:color="auto" w:fill="DBE5F1" w:themeFill="accent1" w:themeFillTint="33"/>
          </w:tcPr>
          <w:p w14:paraId="7A916B9A" w14:textId="77777777" w:rsidR="00B45E25" w:rsidRPr="004B28E4" w:rsidRDefault="00B45E25" w:rsidP="00B45E25">
            <w:pPr>
              <w:rPr>
                <w:rFonts w:ascii="Arial" w:hAnsi="Arial" w:cs="Arial"/>
              </w:rPr>
            </w:pPr>
          </w:p>
          <w:p w14:paraId="7A916B9B" w14:textId="77777777" w:rsidR="00B45E25" w:rsidRPr="004B28E4" w:rsidRDefault="00B45E25" w:rsidP="00B45E25">
            <w:pPr>
              <w:rPr>
                <w:rFonts w:ascii="Arial" w:hAnsi="Arial" w:cs="Arial"/>
                <w:noProof/>
                <w:lang w:eastAsia="en-GB"/>
              </w:rPr>
            </w:pPr>
            <w:r w:rsidRPr="004B28E4">
              <w:rPr>
                <w:rFonts w:ascii="Arial" w:hAnsi="Arial" w:cs="Arial"/>
              </w:rPr>
              <w:t xml:space="preserve">ESPA PBS </w:t>
            </w:r>
            <w:r>
              <w:rPr>
                <w:rFonts w:ascii="Arial" w:hAnsi="Arial" w:cs="Arial"/>
              </w:rPr>
              <w:t>Lead</w:t>
            </w:r>
            <w:r w:rsidRPr="004B28E4">
              <w:rPr>
                <w:rFonts w:ascii="Arial" w:hAnsi="Arial" w:cs="Arial"/>
                <w:noProof/>
                <w:lang w:eastAsia="en-GB"/>
              </w:rPr>
              <w:t xml:space="preserve"> </w:t>
            </w:r>
          </w:p>
          <w:p w14:paraId="7A916B9C" w14:textId="77777777" w:rsidR="00B45E25" w:rsidRPr="004B28E4" w:rsidRDefault="00B45E25" w:rsidP="00B45E25">
            <w:pPr>
              <w:rPr>
                <w:rFonts w:ascii="Arial" w:hAnsi="Arial" w:cs="Arial"/>
              </w:rPr>
            </w:pPr>
          </w:p>
        </w:tc>
        <w:tc>
          <w:tcPr>
            <w:tcW w:w="2780" w:type="dxa"/>
            <w:shd w:val="clear" w:color="auto" w:fill="DBE5F1" w:themeFill="accent1" w:themeFillTint="33"/>
          </w:tcPr>
          <w:p w14:paraId="7A916B9D" w14:textId="77777777" w:rsidR="00B45E25" w:rsidRPr="004B28E4" w:rsidRDefault="00B45E25" w:rsidP="00B45E25">
            <w:pPr>
              <w:jc w:val="center"/>
              <w:rPr>
                <w:rFonts w:ascii="Arial" w:hAnsi="Arial" w:cs="Arial"/>
              </w:rPr>
            </w:pPr>
          </w:p>
          <w:p w14:paraId="7A916B9E" w14:textId="77777777" w:rsidR="00B45E25" w:rsidRPr="004B28E4" w:rsidRDefault="00B45E25" w:rsidP="00B45E25">
            <w:pPr>
              <w:jc w:val="center"/>
              <w:rPr>
                <w:rFonts w:ascii="Arial" w:hAnsi="Arial" w:cs="Arial"/>
              </w:rPr>
            </w:pPr>
            <w:r w:rsidRPr="004B28E4">
              <w:rPr>
                <w:rFonts w:ascii="Arial" w:hAnsi="Arial" w:cs="Arial"/>
              </w:rPr>
              <w:t>Wendy Hall</w:t>
            </w:r>
          </w:p>
        </w:tc>
        <w:sdt>
          <w:sdtPr>
            <w:rPr>
              <w:rFonts w:ascii="Arial" w:hAnsi="Arial" w:cs="Arial"/>
            </w:rPr>
            <w:id w:val="-397830986"/>
            <w15:appearance w15:val="hidden"/>
            <w14:checkbox>
              <w14:checked w14:val="0"/>
              <w14:checkedState w14:val="00FC" w14:font="Wingdings"/>
              <w14:uncheckedState w14:val="2610" w14:font="MS Gothic"/>
            </w14:checkbox>
          </w:sdtPr>
          <w:sdtEndPr/>
          <w:sdtContent>
            <w:tc>
              <w:tcPr>
                <w:tcW w:w="3041" w:type="dxa"/>
                <w:shd w:val="clear" w:color="auto" w:fill="DBE5F1" w:themeFill="accent1" w:themeFillTint="33"/>
              </w:tcPr>
              <w:p w14:paraId="7A916B9F" w14:textId="77777777" w:rsidR="00B45E25" w:rsidRPr="004B28E4" w:rsidRDefault="00B45E25" w:rsidP="00B45E25">
                <w:pPr>
                  <w:jc w:val="center"/>
                  <w:rPr>
                    <w:rFonts w:ascii="Arial" w:hAnsi="Arial" w:cs="Arial"/>
                  </w:rPr>
                </w:pPr>
                <w:r w:rsidRPr="004B28E4">
                  <w:rPr>
                    <w:rFonts w:ascii="Segoe UI Symbol" w:eastAsia="MS Gothic" w:hAnsi="Segoe UI Symbol" w:cs="Segoe UI Symbol"/>
                  </w:rPr>
                  <w:t>☐</w:t>
                </w:r>
              </w:p>
            </w:tc>
          </w:sdtContent>
        </w:sdt>
      </w:tr>
      <w:tr w:rsidR="00B45E25" w:rsidRPr="004B28E4" w14:paraId="7A916BA7" w14:textId="77777777" w:rsidTr="00B45E25">
        <w:trPr>
          <w:trHeight w:val="38"/>
        </w:trPr>
        <w:tc>
          <w:tcPr>
            <w:tcW w:w="3195" w:type="dxa"/>
            <w:shd w:val="clear" w:color="auto" w:fill="DBE5F1" w:themeFill="accent1" w:themeFillTint="33"/>
          </w:tcPr>
          <w:p w14:paraId="7A916BA1" w14:textId="77777777" w:rsidR="00B45E25" w:rsidRPr="004B28E4" w:rsidRDefault="00B45E25" w:rsidP="00B45E25">
            <w:pPr>
              <w:rPr>
                <w:rFonts w:ascii="Arial" w:hAnsi="Arial" w:cs="Arial"/>
                <w:noProof/>
                <w:lang w:eastAsia="en-GB"/>
              </w:rPr>
            </w:pPr>
          </w:p>
          <w:p w14:paraId="7A916BA2" w14:textId="77777777" w:rsidR="00B45E25" w:rsidRPr="004B28E4" w:rsidRDefault="00B45E25" w:rsidP="00B45E25">
            <w:pPr>
              <w:rPr>
                <w:rFonts w:ascii="Arial" w:hAnsi="Arial" w:cs="Arial"/>
                <w:noProof/>
                <w:lang w:eastAsia="en-GB"/>
              </w:rPr>
            </w:pPr>
            <w:r w:rsidRPr="004B28E4">
              <w:rPr>
                <w:rFonts w:ascii="Arial" w:hAnsi="Arial" w:cs="Arial"/>
                <w:noProof/>
                <w:lang w:eastAsia="en-GB"/>
              </w:rPr>
              <w:t xml:space="preserve">ESPA H&amp;S Advisor: </w:t>
            </w:r>
          </w:p>
          <w:p w14:paraId="7A916BA3" w14:textId="77777777" w:rsidR="00B45E25" w:rsidRPr="004B28E4" w:rsidRDefault="00B45E25" w:rsidP="00B45E25">
            <w:pPr>
              <w:rPr>
                <w:rFonts w:ascii="Arial" w:hAnsi="Arial" w:cs="Arial"/>
              </w:rPr>
            </w:pPr>
          </w:p>
        </w:tc>
        <w:tc>
          <w:tcPr>
            <w:tcW w:w="2780" w:type="dxa"/>
            <w:shd w:val="clear" w:color="auto" w:fill="DBE5F1" w:themeFill="accent1" w:themeFillTint="33"/>
          </w:tcPr>
          <w:p w14:paraId="7A916BA4" w14:textId="77777777" w:rsidR="00B45E25" w:rsidRPr="004B28E4" w:rsidRDefault="00B45E25" w:rsidP="00B45E25">
            <w:pPr>
              <w:jc w:val="center"/>
              <w:rPr>
                <w:rFonts w:ascii="Arial" w:hAnsi="Arial" w:cs="Arial"/>
              </w:rPr>
            </w:pPr>
          </w:p>
          <w:p w14:paraId="7A916BA5" w14:textId="77777777" w:rsidR="00B45E25" w:rsidRPr="004B28E4" w:rsidRDefault="00B45E25" w:rsidP="00B45E25">
            <w:pPr>
              <w:jc w:val="center"/>
              <w:rPr>
                <w:rFonts w:ascii="Arial" w:hAnsi="Arial" w:cs="Arial"/>
              </w:rPr>
            </w:pPr>
            <w:r w:rsidRPr="004B28E4">
              <w:rPr>
                <w:rFonts w:ascii="Arial" w:hAnsi="Arial" w:cs="Arial"/>
                <w:noProof/>
                <w:lang w:eastAsia="en-GB"/>
              </w:rPr>
              <w:t>Ray Barrett</w:t>
            </w:r>
          </w:p>
        </w:tc>
        <w:sdt>
          <w:sdtPr>
            <w:rPr>
              <w:rFonts w:ascii="Arial" w:hAnsi="Arial" w:cs="Arial"/>
            </w:rPr>
            <w:id w:val="1721549869"/>
            <w15:appearance w15:val="hidden"/>
            <w14:checkbox>
              <w14:checked w14:val="0"/>
              <w14:checkedState w14:val="00FC" w14:font="Wingdings"/>
              <w14:uncheckedState w14:val="2610" w14:font="MS Gothic"/>
            </w14:checkbox>
          </w:sdtPr>
          <w:sdtEndPr/>
          <w:sdtContent>
            <w:tc>
              <w:tcPr>
                <w:tcW w:w="3041" w:type="dxa"/>
                <w:shd w:val="clear" w:color="auto" w:fill="DBE5F1" w:themeFill="accent1" w:themeFillTint="33"/>
              </w:tcPr>
              <w:p w14:paraId="7A916BA6" w14:textId="77777777" w:rsidR="00B45E25" w:rsidRPr="004B28E4" w:rsidRDefault="00B45E25" w:rsidP="00B45E25">
                <w:pPr>
                  <w:jc w:val="center"/>
                  <w:rPr>
                    <w:rFonts w:ascii="Arial" w:hAnsi="Arial" w:cs="Arial"/>
                  </w:rPr>
                </w:pPr>
                <w:r w:rsidRPr="004B28E4">
                  <w:rPr>
                    <w:rFonts w:ascii="Segoe UI Symbol" w:eastAsia="MS Gothic" w:hAnsi="Segoe UI Symbol" w:cs="Segoe UI Symbol"/>
                  </w:rPr>
                  <w:t>☐</w:t>
                </w:r>
              </w:p>
            </w:tc>
          </w:sdtContent>
        </w:sdt>
      </w:tr>
      <w:tr w:rsidR="00B45E25" w:rsidRPr="004B28E4" w14:paraId="7A916BAD" w14:textId="77777777" w:rsidTr="00B45E25">
        <w:trPr>
          <w:trHeight w:val="38"/>
        </w:trPr>
        <w:tc>
          <w:tcPr>
            <w:tcW w:w="3195" w:type="dxa"/>
            <w:shd w:val="clear" w:color="auto" w:fill="DBE5F1" w:themeFill="accent1" w:themeFillTint="33"/>
          </w:tcPr>
          <w:p w14:paraId="7A916BA8" w14:textId="77777777" w:rsidR="00B45E25" w:rsidRPr="004B28E4" w:rsidRDefault="00B45E25" w:rsidP="00B45E25">
            <w:pPr>
              <w:rPr>
                <w:rFonts w:ascii="Arial" w:hAnsi="Arial" w:cs="Arial"/>
                <w:noProof/>
                <w:sz w:val="18"/>
                <w:szCs w:val="18"/>
                <w:lang w:eastAsia="en-GB"/>
              </w:rPr>
            </w:pPr>
            <w:r w:rsidRPr="004B28E4">
              <w:rPr>
                <w:rFonts w:ascii="Arial" w:hAnsi="Arial" w:cs="Arial"/>
                <w:noProof/>
                <w:lang w:eastAsia="en-GB"/>
              </w:rPr>
              <w:t xml:space="preserve">Is this a notifiable incident </w:t>
            </w:r>
            <w:r w:rsidRPr="004B28E4">
              <w:rPr>
                <w:rFonts w:ascii="Arial" w:hAnsi="Arial" w:cs="Arial"/>
                <w:noProof/>
                <w:sz w:val="18"/>
                <w:szCs w:val="18"/>
                <w:lang w:eastAsia="en-GB"/>
              </w:rPr>
              <w:t>(Please consult notifiable incident table)</w:t>
            </w:r>
          </w:p>
          <w:p w14:paraId="7A916BA9" w14:textId="77777777" w:rsidR="00B45E25" w:rsidRPr="004B28E4" w:rsidRDefault="00B45E25" w:rsidP="00B45E25">
            <w:pPr>
              <w:rPr>
                <w:rFonts w:ascii="Arial" w:hAnsi="Arial" w:cs="Arial"/>
                <w:noProof/>
                <w:lang w:eastAsia="en-GB"/>
              </w:rPr>
            </w:pPr>
          </w:p>
        </w:tc>
        <w:tc>
          <w:tcPr>
            <w:tcW w:w="2780" w:type="dxa"/>
            <w:shd w:val="clear" w:color="auto" w:fill="DBE5F1" w:themeFill="accent1" w:themeFillTint="33"/>
          </w:tcPr>
          <w:p w14:paraId="7A916BAA" w14:textId="77777777" w:rsidR="00B45E25" w:rsidRPr="004B28E4" w:rsidRDefault="00B45E25" w:rsidP="00B45E25">
            <w:pPr>
              <w:jc w:val="center"/>
              <w:rPr>
                <w:rFonts w:ascii="Arial" w:hAnsi="Arial" w:cs="Arial"/>
              </w:rPr>
            </w:pPr>
          </w:p>
          <w:p w14:paraId="7A916BAB" w14:textId="77777777" w:rsidR="00B45E25" w:rsidRPr="004B28E4" w:rsidRDefault="00B45E25" w:rsidP="00B45E25">
            <w:pPr>
              <w:jc w:val="center"/>
              <w:rPr>
                <w:rFonts w:ascii="Arial" w:hAnsi="Arial" w:cs="Arial"/>
              </w:rPr>
            </w:pPr>
            <w:r w:rsidRPr="004B28E4">
              <w:rPr>
                <w:rFonts w:ascii="Arial" w:hAnsi="Arial" w:cs="Arial"/>
              </w:rPr>
              <w:t>Mike Smith</w:t>
            </w:r>
          </w:p>
        </w:tc>
        <w:sdt>
          <w:sdtPr>
            <w:rPr>
              <w:rFonts w:ascii="Arial" w:hAnsi="Arial" w:cs="Arial"/>
            </w:rPr>
            <w:id w:val="1470783723"/>
            <w15:appearance w15:val="hidden"/>
            <w14:checkbox>
              <w14:checked w14:val="0"/>
              <w14:checkedState w14:val="00FC" w14:font="Wingdings"/>
              <w14:uncheckedState w14:val="2610" w14:font="MS Gothic"/>
            </w14:checkbox>
          </w:sdtPr>
          <w:sdtEndPr/>
          <w:sdtContent>
            <w:tc>
              <w:tcPr>
                <w:tcW w:w="3041" w:type="dxa"/>
                <w:shd w:val="clear" w:color="auto" w:fill="DBE5F1" w:themeFill="accent1" w:themeFillTint="33"/>
              </w:tcPr>
              <w:p w14:paraId="7A916BAC" w14:textId="77777777" w:rsidR="00B45E25" w:rsidRPr="004B28E4" w:rsidRDefault="00B45E25" w:rsidP="00B45E25">
                <w:pPr>
                  <w:jc w:val="center"/>
                  <w:rPr>
                    <w:rFonts w:ascii="Arial" w:hAnsi="Arial" w:cs="Arial"/>
                  </w:rPr>
                </w:pPr>
                <w:r w:rsidRPr="004B28E4">
                  <w:rPr>
                    <w:rFonts w:ascii="Segoe UI Symbol" w:eastAsia="MS Gothic" w:hAnsi="Segoe UI Symbol" w:cs="Segoe UI Symbol"/>
                  </w:rPr>
                  <w:t>☐</w:t>
                </w:r>
              </w:p>
            </w:tc>
          </w:sdtContent>
        </w:sdt>
      </w:tr>
      <w:tr w:rsidR="00B45E25" w:rsidRPr="004B28E4" w14:paraId="7A916BB5" w14:textId="77777777" w:rsidTr="00B45E25">
        <w:trPr>
          <w:trHeight w:val="38"/>
        </w:trPr>
        <w:tc>
          <w:tcPr>
            <w:tcW w:w="3195" w:type="dxa"/>
            <w:shd w:val="clear" w:color="auto" w:fill="DBE5F1" w:themeFill="accent1" w:themeFillTint="33"/>
          </w:tcPr>
          <w:p w14:paraId="7A916BAE" w14:textId="77777777" w:rsidR="00B45E25" w:rsidRPr="004B28E4" w:rsidRDefault="00B45E25" w:rsidP="00B45E25">
            <w:pPr>
              <w:rPr>
                <w:rFonts w:ascii="Arial" w:hAnsi="Arial" w:cs="Arial"/>
                <w:noProof/>
                <w:lang w:eastAsia="en-GB"/>
              </w:rPr>
            </w:pPr>
          </w:p>
          <w:p w14:paraId="7A916BAF" w14:textId="77777777" w:rsidR="00B45E25" w:rsidRPr="004B28E4" w:rsidRDefault="00B45E25" w:rsidP="00B45E25">
            <w:pPr>
              <w:rPr>
                <w:rFonts w:ascii="Arial" w:hAnsi="Arial" w:cs="Arial"/>
                <w:noProof/>
                <w:lang w:eastAsia="en-GB"/>
              </w:rPr>
            </w:pPr>
            <w:r w:rsidRPr="004B28E4">
              <w:rPr>
                <w:rFonts w:ascii="Arial" w:hAnsi="Arial" w:cs="Arial"/>
                <w:noProof/>
                <w:lang w:eastAsia="en-GB"/>
              </w:rPr>
              <w:t>ESPA on</w:t>
            </w:r>
            <w:r>
              <w:rPr>
                <w:rFonts w:ascii="Arial" w:hAnsi="Arial" w:cs="Arial"/>
                <w:noProof/>
                <w:lang w:eastAsia="en-GB"/>
              </w:rPr>
              <w:t>-</w:t>
            </w:r>
            <w:r w:rsidRPr="004B28E4">
              <w:rPr>
                <w:rFonts w:ascii="Arial" w:hAnsi="Arial" w:cs="Arial"/>
                <w:noProof/>
                <w:lang w:eastAsia="en-GB"/>
              </w:rPr>
              <w:t>call</w:t>
            </w:r>
            <w:r>
              <w:rPr>
                <w:rFonts w:ascii="Arial" w:hAnsi="Arial" w:cs="Arial"/>
                <w:noProof/>
                <w:lang w:eastAsia="en-GB"/>
              </w:rPr>
              <w:t xml:space="preserve"> DSL</w:t>
            </w:r>
            <w:r w:rsidRPr="004B28E4">
              <w:rPr>
                <w:rFonts w:ascii="Arial" w:hAnsi="Arial" w:cs="Arial"/>
                <w:noProof/>
                <w:lang w:eastAsia="en-GB"/>
              </w:rPr>
              <w:t xml:space="preserve">: </w:t>
            </w:r>
          </w:p>
          <w:p w14:paraId="7A916BB0" w14:textId="77777777" w:rsidR="00B45E25" w:rsidRPr="004B28E4" w:rsidRDefault="00B45E25" w:rsidP="00B45E25">
            <w:pPr>
              <w:rPr>
                <w:rFonts w:ascii="Arial" w:hAnsi="Arial" w:cs="Arial"/>
              </w:rPr>
            </w:pPr>
            <w:r w:rsidRPr="004B28E4">
              <w:rPr>
                <w:rFonts w:ascii="Arial" w:hAnsi="Arial" w:cs="Arial"/>
              </w:rPr>
              <w:t>(If applicable)</w:t>
            </w:r>
          </w:p>
          <w:p w14:paraId="7A916BB1" w14:textId="77777777" w:rsidR="00B45E25" w:rsidRPr="004B28E4" w:rsidRDefault="00B45E25" w:rsidP="00B45E25">
            <w:pPr>
              <w:rPr>
                <w:rFonts w:ascii="Arial" w:hAnsi="Arial" w:cs="Arial"/>
              </w:rPr>
            </w:pPr>
          </w:p>
        </w:tc>
        <w:tc>
          <w:tcPr>
            <w:tcW w:w="2780" w:type="dxa"/>
            <w:shd w:val="clear" w:color="auto" w:fill="DBE5F1" w:themeFill="accent1" w:themeFillTint="33"/>
          </w:tcPr>
          <w:p w14:paraId="7A916BB2" w14:textId="77777777" w:rsidR="00B45E25" w:rsidRPr="004B28E4" w:rsidRDefault="00B45E25" w:rsidP="00B45E25">
            <w:pPr>
              <w:jc w:val="center"/>
              <w:rPr>
                <w:rFonts w:ascii="Arial" w:hAnsi="Arial" w:cs="Arial"/>
              </w:rPr>
            </w:pPr>
          </w:p>
          <w:p w14:paraId="7A916BB3" w14:textId="77777777" w:rsidR="00B45E25" w:rsidRPr="004B28E4" w:rsidRDefault="00B45E25" w:rsidP="00B45E25">
            <w:pPr>
              <w:jc w:val="center"/>
              <w:rPr>
                <w:rFonts w:ascii="Arial" w:hAnsi="Arial" w:cs="Arial"/>
              </w:rPr>
            </w:pPr>
          </w:p>
        </w:tc>
        <w:sdt>
          <w:sdtPr>
            <w:rPr>
              <w:rFonts w:ascii="Arial" w:hAnsi="Arial" w:cs="Arial"/>
            </w:rPr>
            <w:id w:val="2025593441"/>
            <w15:appearance w15:val="hidden"/>
            <w14:checkbox>
              <w14:checked w14:val="0"/>
              <w14:checkedState w14:val="00FC" w14:font="Wingdings"/>
              <w14:uncheckedState w14:val="2610" w14:font="MS Gothic"/>
            </w14:checkbox>
          </w:sdtPr>
          <w:sdtEndPr/>
          <w:sdtContent>
            <w:tc>
              <w:tcPr>
                <w:tcW w:w="3041" w:type="dxa"/>
                <w:shd w:val="clear" w:color="auto" w:fill="DBE5F1" w:themeFill="accent1" w:themeFillTint="33"/>
              </w:tcPr>
              <w:p w14:paraId="7A916BB4" w14:textId="77777777" w:rsidR="00B45E25" w:rsidRPr="004B28E4" w:rsidRDefault="00B45E25" w:rsidP="00B45E25">
                <w:pPr>
                  <w:jc w:val="center"/>
                  <w:rPr>
                    <w:rFonts w:ascii="Arial" w:hAnsi="Arial" w:cs="Arial"/>
                  </w:rPr>
                </w:pPr>
                <w:r w:rsidRPr="004B28E4">
                  <w:rPr>
                    <w:rFonts w:ascii="Segoe UI Symbol" w:eastAsia="MS Gothic" w:hAnsi="Segoe UI Symbol" w:cs="Segoe UI Symbol"/>
                  </w:rPr>
                  <w:t>☐</w:t>
                </w:r>
              </w:p>
            </w:tc>
          </w:sdtContent>
        </w:sdt>
      </w:tr>
      <w:tr w:rsidR="00B45E25" w:rsidRPr="004B28E4" w14:paraId="7A916BBC" w14:textId="77777777" w:rsidTr="00B45E25">
        <w:trPr>
          <w:trHeight w:val="38"/>
        </w:trPr>
        <w:tc>
          <w:tcPr>
            <w:tcW w:w="3195" w:type="dxa"/>
            <w:shd w:val="clear" w:color="auto" w:fill="DBE5F1" w:themeFill="accent1" w:themeFillTint="33"/>
          </w:tcPr>
          <w:p w14:paraId="7A916BB6" w14:textId="77777777" w:rsidR="00B45E25" w:rsidRPr="004B28E4" w:rsidRDefault="00B45E25" w:rsidP="00B45E25">
            <w:pPr>
              <w:rPr>
                <w:rFonts w:ascii="Arial" w:hAnsi="Arial" w:cs="Arial"/>
              </w:rPr>
            </w:pPr>
          </w:p>
          <w:p w14:paraId="7A916BB7" w14:textId="77777777" w:rsidR="00B45E25" w:rsidRPr="004B28E4" w:rsidRDefault="00B45E25" w:rsidP="00B45E25">
            <w:pPr>
              <w:rPr>
                <w:rFonts w:ascii="Arial" w:hAnsi="Arial" w:cs="Arial"/>
              </w:rPr>
            </w:pPr>
            <w:r w:rsidRPr="004B28E4">
              <w:rPr>
                <w:rFonts w:ascii="Arial" w:hAnsi="Arial" w:cs="Arial"/>
              </w:rPr>
              <w:t xml:space="preserve">Social worker: </w:t>
            </w:r>
          </w:p>
          <w:p w14:paraId="7A916BB8" w14:textId="77777777" w:rsidR="00B45E25" w:rsidRPr="004B28E4" w:rsidRDefault="00B45E25" w:rsidP="00B45E25">
            <w:pPr>
              <w:rPr>
                <w:rFonts w:ascii="Arial" w:hAnsi="Arial" w:cs="Arial"/>
              </w:rPr>
            </w:pPr>
          </w:p>
        </w:tc>
        <w:tc>
          <w:tcPr>
            <w:tcW w:w="2780" w:type="dxa"/>
            <w:shd w:val="clear" w:color="auto" w:fill="DBE5F1" w:themeFill="accent1" w:themeFillTint="33"/>
          </w:tcPr>
          <w:p w14:paraId="7A916BB9" w14:textId="77777777" w:rsidR="00B45E25" w:rsidRPr="004B28E4" w:rsidRDefault="00B45E25" w:rsidP="00B45E25">
            <w:pPr>
              <w:jc w:val="center"/>
              <w:rPr>
                <w:rFonts w:ascii="Arial" w:hAnsi="Arial" w:cs="Arial"/>
              </w:rPr>
            </w:pPr>
          </w:p>
          <w:p w14:paraId="7A916BBA" w14:textId="77777777" w:rsidR="00B45E25" w:rsidRPr="004B28E4" w:rsidRDefault="00B45E25" w:rsidP="00B45E25">
            <w:pPr>
              <w:jc w:val="center"/>
              <w:rPr>
                <w:rFonts w:ascii="Arial" w:hAnsi="Arial" w:cs="Arial"/>
              </w:rPr>
            </w:pPr>
          </w:p>
        </w:tc>
        <w:sdt>
          <w:sdtPr>
            <w:rPr>
              <w:rFonts w:ascii="Arial" w:hAnsi="Arial" w:cs="Arial"/>
            </w:rPr>
            <w:id w:val="-1876921117"/>
            <w15:appearance w15:val="hidden"/>
            <w14:checkbox>
              <w14:checked w14:val="0"/>
              <w14:checkedState w14:val="00FC" w14:font="Wingdings"/>
              <w14:uncheckedState w14:val="2610" w14:font="MS Gothic"/>
            </w14:checkbox>
          </w:sdtPr>
          <w:sdtEndPr/>
          <w:sdtContent>
            <w:tc>
              <w:tcPr>
                <w:tcW w:w="3041" w:type="dxa"/>
                <w:shd w:val="clear" w:color="auto" w:fill="DBE5F1" w:themeFill="accent1" w:themeFillTint="33"/>
              </w:tcPr>
              <w:p w14:paraId="7A916BBB" w14:textId="77777777" w:rsidR="00B45E25" w:rsidRPr="004B28E4" w:rsidRDefault="00B45E25" w:rsidP="00B45E25">
                <w:pPr>
                  <w:jc w:val="center"/>
                  <w:rPr>
                    <w:rFonts w:ascii="Arial" w:hAnsi="Arial" w:cs="Arial"/>
                  </w:rPr>
                </w:pPr>
                <w:r w:rsidRPr="004B28E4">
                  <w:rPr>
                    <w:rFonts w:ascii="Segoe UI Symbol" w:eastAsia="MS Gothic" w:hAnsi="Segoe UI Symbol" w:cs="Segoe UI Symbol"/>
                  </w:rPr>
                  <w:t>☐</w:t>
                </w:r>
              </w:p>
            </w:tc>
          </w:sdtContent>
        </w:sdt>
      </w:tr>
      <w:tr w:rsidR="00B45E25" w:rsidRPr="004B28E4" w14:paraId="7A916BC3" w14:textId="77777777" w:rsidTr="00B45E25">
        <w:trPr>
          <w:trHeight w:val="38"/>
        </w:trPr>
        <w:tc>
          <w:tcPr>
            <w:tcW w:w="3195" w:type="dxa"/>
            <w:shd w:val="clear" w:color="auto" w:fill="DBE5F1" w:themeFill="accent1" w:themeFillTint="33"/>
          </w:tcPr>
          <w:p w14:paraId="7A916BBD" w14:textId="77777777" w:rsidR="00B45E25" w:rsidRPr="004B28E4" w:rsidRDefault="00B45E25" w:rsidP="00B45E25">
            <w:pPr>
              <w:rPr>
                <w:rFonts w:ascii="Arial" w:hAnsi="Arial" w:cs="Arial"/>
              </w:rPr>
            </w:pPr>
          </w:p>
          <w:p w14:paraId="7A916BBE" w14:textId="77777777" w:rsidR="00B45E25" w:rsidRPr="004B28E4" w:rsidRDefault="009E2A89" w:rsidP="00B45E25">
            <w:pPr>
              <w:rPr>
                <w:rFonts w:ascii="Arial" w:hAnsi="Arial" w:cs="Arial"/>
              </w:rPr>
            </w:pPr>
            <w:r>
              <w:rPr>
                <w:rFonts w:ascii="Arial" w:hAnsi="Arial" w:cs="Arial"/>
              </w:rPr>
              <w:t>On call duty worker</w:t>
            </w:r>
            <w:r w:rsidR="00B45E25">
              <w:rPr>
                <w:rFonts w:ascii="Arial" w:hAnsi="Arial" w:cs="Arial"/>
              </w:rPr>
              <w:t>:</w:t>
            </w:r>
          </w:p>
          <w:p w14:paraId="7A916BBF" w14:textId="77777777" w:rsidR="00B45E25" w:rsidRPr="004B28E4" w:rsidRDefault="00B45E25" w:rsidP="00B45E25">
            <w:pPr>
              <w:rPr>
                <w:rFonts w:ascii="Arial" w:hAnsi="Arial" w:cs="Arial"/>
              </w:rPr>
            </w:pPr>
          </w:p>
        </w:tc>
        <w:tc>
          <w:tcPr>
            <w:tcW w:w="2780" w:type="dxa"/>
            <w:shd w:val="clear" w:color="auto" w:fill="DBE5F1" w:themeFill="accent1" w:themeFillTint="33"/>
          </w:tcPr>
          <w:p w14:paraId="7A916BC0" w14:textId="77777777" w:rsidR="00B45E25" w:rsidRPr="004B28E4" w:rsidRDefault="00B45E25" w:rsidP="00B45E25">
            <w:pPr>
              <w:jc w:val="center"/>
              <w:rPr>
                <w:rFonts w:ascii="Arial" w:hAnsi="Arial" w:cs="Arial"/>
              </w:rPr>
            </w:pPr>
          </w:p>
          <w:p w14:paraId="7A916BC1" w14:textId="77777777" w:rsidR="00B45E25" w:rsidRPr="004B28E4" w:rsidRDefault="00B45E25" w:rsidP="00B45E25">
            <w:pPr>
              <w:jc w:val="center"/>
              <w:rPr>
                <w:rFonts w:ascii="Arial" w:hAnsi="Arial" w:cs="Arial"/>
              </w:rPr>
            </w:pPr>
          </w:p>
        </w:tc>
        <w:sdt>
          <w:sdtPr>
            <w:rPr>
              <w:rFonts w:ascii="Arial" w:hAnsi="Arial" w:cs="Arial"/>
            </w:rPr>
            <w:id w:val="-1970429416"/>
            <w15:appearance w15:val="hidden"/>
            <w14:checkbox>
              <w14:checked w14:val="0"/>
              <w14:checkedState w14:val="00FC" w14:font="Wingdings"/>
              <w14:uncheckedState w14:val="2610" w14:font="MS Gothic"/>
            </w14:checkbox>
          </w:sdtPr>
          <w:sdtEndPr/>
          <w:sdtContent>
            <w:tc>
              <w:tcPr>
                <w:tcW w:w="3041" w:type="dxa"/>
                <w:shd w:val="clear" w:color="auto" w:fill="DBE5F1" w:themeFill="accent1" w:themeFillTint="33"/>
              </w:tcPr>
              <w:p w14:paraId="7A916BC2" w14:textId="77777777" w:rsidR="00B45E25" w:rsidRPr="004B28E4" w:rsidRDefault="00B45E25" w:rsidP="00B45E25">
                <w:pPr>
                  <w:jc w:val="center"/>
                  <w:rPr>
                    <w:rFonts w:ascii="Arial" w:hAnsi="Arial" w:cs="Arial"/>
                  </w:rPr>
                </w:pPr>
                <w:r w:rsidRPr="004B28E4">
                  <w:rPr>
                    <w:rFonts w:ascii="Segoe UI Symbol" w:eastAsia="MS Gothic" w:hAnsi="Segoe UI Symbol" w:cs="Segoe UI Symbol"/>
                  </w:rPr>
                  <w:t>☐</w:t>
                </w:r>
              </w:p>
            </w:tc>
          </w:sdtContent>
        </w:sdt>
      </w:tr>
      <w:tr w:rsidR="00B45E25" w:rsidRPr="004B28E4" w14:paraId="7A916BCC" w14:textId="77777777" w:rsidTr="00B45E25">
        <w:tc>
          <w:tcPr>
            <w:tcW w:w="9016" w:type="dxa"/>
            <w:gridSpan w:val="3"/>
          </w:tcPr>
          <w:p w14:paraId="7A916BC4" w14:textId="77777777" w:rsidR="00B45E25" w:rsidRDefault="00B45E25" w:rsidP="00B45E25">
            <w:pPr>
              <w:rPr>
                <w:rFonts w:ascii="Arial" w:hAnsi="Arial" w:cs="Arial"/>
              </w:rPr>
            </w:pPr>
            <w:r w:rsidRPr="004B28E4">
              <w:rPr>
                <w:rFonts w:ascii="Arial" w:hAnsi="Arial" w:cs="Arial"/>
              </w:rPr>
              <w:t>Outcome of safeguarding concern:</w:t>
            </w:r>
          </w:p>
          <w:p w14:paraId="7A916BC5" w14:textId="77777777" w:rsidR="00B45E25" w:rsidRDefault="00B45E25" w:rsidP="00B45E25">
            <w:pPr>
              <w:rPr>
                <w:rFonts w:ascii="Arial" w:hAnsi="Arial" w:cs="Arial"/>
              </w:rPr>
            </w:pPr>
          </w:p>
          <w:p w14:paraId="7A916BC6" w14:textId="77777777" w:rsidR="00B45E25" w:rsidRDefault="00B45E25" w:rsidP="00B45E25">
            <w:pPr>
              <w:rPr>
                <w:rFonts w:ascii="Arial" w:hAnsi="Arial" w:cs="Arial"/>
              </w:rPr>
            </w:pPr>
          </w:p>
          <w:p w14:paraId="7A916BC7" w14:textId="77777777" w:rsidR="00B45E25" w:rsidRDefault="00B45E25" w:rsidP="00B45E25">
            <w:pPr>
              <w:rPr>
                <w:rFonts w:ascii="Arial" w:hAnsi="Arial" w:cs="Arial"/>
              </w:rPr>
            </w:pPr>
          </w:p>
          <w:p w14:paraId="7A916BC8" w14:textId="77777777" w:rsidR="00B45E25" w:rsidRDefault="00B45E25" w:rsidP="00B45E25">
            <w:pPr>
              <w:rPr>
                <w:rFonts w:ascii="Arial" w:hAnsi="Arial" w:cs="Arial"/>
              </w:rPr>
            </w:pPr>
          </w:p>
          <w:p w14:paraId="7A916BC9" w14:textId="77777777" w:rsidR="00B45E25" w:rsidRDefault="00B45E25" w:rsidP="00B45E25">
            <w:pPr>
              <w:rPr>
                <w:rFonts w:ascii="Arial" w:hAnsi="Arial" w:cs="Arial"/>
              </w:rPr>
            </w:pPr>
          </w:p>
          <w:p w14:paraId="7A916BCA" w14:textId="77777777" w:rsidR="00B45E25" w:rsidRDefault="00B45E25" w:rsidP="00B45E25">
            <w:pPr>
              <w:rPr>
                <w:rFonts w:ascii="Arial" w:hAnsi="Arial" w:cs="Arial"/>
              </w:rPr>
            </w:pPr>
          </w:p>
          <w:p w14:paraId="7A916BCB" w14:textId="77777777" w:rsidR="00B45E25" w:rsidRPr="004B28E4" w:rsidRDefault="00B45E25" w:rsidP="00B45E25">
            <w:pPr>
              <w:rPr>
                <w:rFonts w:ascii="Arial" w:hAnsi="Arial" w:cs="Arial"/>
              </w:rPr>
            </w:pPr>
          </w:p>
        </w:tc>
      </w:tr>
      <w:tr w:rsidR="00B45E25" w:rsidRPr="004B28E4" w14:paraId="7A916BD2" w14:textId="77777777" w:rsidTr="00B45E25">
        <w:tc>
          <w:tcPr>
            <w:tcW w:w="9016" w:type="dxa"/>
            <w:gridSpan w:val="3"/>
          </w:tcPr>
          <w:p w14:paraId="7A916BCD" w14:textId="77777777" w:rsidR="00B45E25" w:rsidRPr="004B28E4" w:rsidRDefault="00B45E25" w:rsidP="00B45E25">
            <w:pPr>
              <w:rPr>
                <w:rFonts w:ascii="Arial" w:hAnsi="Arial" w:cs="Arial"/>
              </w:rPr>
            </w:pPr>
          </w:p>
          <w:p w14:paraId="7A916BCE" w14:textId="77777777" w:rsidR="00B45E25" w:rsidRDefault="00B45E25" w:rsidP="00B45E25">
            <w:pPr>
              <w:rPr>
                <w:rFonts w:ascii="Arial" w:hAnsi="Arial" w:cs="Arial"/>
              </w:rPr>
            </w:pPr>
            <w:r w:rsidRPr="004B28E4">
              <w:rPr>
                <w:rFonts w:ascii="Arial" w:hAnsi="Arial" w:cs="Arial"/>
              </w:rPr>
              <w:t xml:space="preserve">Completed by: </w:t>
            </w:r>
          </w:p>
          <w:p w14:paraId="7A916BCF" w14:textId="77777777" w:rsidR="00B45E25" w:rsidRDefault="00B45E25" w:rsidP="00B45E25">
            <w:pPr>
              <w:rPr>
                <w:rFonts w:ascii="Arial" w:hAnsi="Arial" w:cs="Arial"/>
              </w:rPr>
            </w:pPr>
          </w:p>
          <w:p w14:paraId="7A916BD0" w14:textId="77777777" w:rsidR="00B45E25" w:rsidRDefault="00B45E25" w:rsidP="00B45E25">
            <w:pPr>
              <w:rPr>
                <w:rFonts w:ascii="Arial" w:hAnsi="Arial" w:cs="Arial"/>
              </w:rPr>
            </w:pPr>
          </w:p>
          <w:p w14:paraId="7A916BD1" w14:textId="77777777" w:rsidR="00B45E25" w:rsidRPr="004B28E4" w:rsidRDefault="00B45E25" w:rsidP="00B45E25">
            <w:pPr>
              <w:rPr>
                <w:rFonts w:ascii="Arial" w:hAnsi="Arial" w:cs="Arial"/>
              </w:rPr>
            </w:pPr>
          </w:p>
        </w:tc>
      </w:tr>
    </w:tbl>
    <w:p w14:paraId="7A916BD3" w14:textId="77777777" w:rsidR="000466A3" w:rsidRDefault="000466A3" w:rsidP="000466A3">
      <w:pPr>
        <w:spacing w:after="200" w:line="276" w:lineRule="auto"/>
        <w:rPr>
          <w:rFonts w:ascii="Arial" w:hAnsi="Arial" w:cs="Arial"/>
          <w:b/>
        </w:rPr>
      </w:pPr>
    </w:p>
    <w:p w14:paraId="3E6F592D" w14:textId="77777777" w:rsidR="00103BC4" w:rsidRDefault="00103BC4" w:rsidP="000466A3">
      <w:pPr>
        <w:spacing w:after="200" w:line="276" w:lineRule="auto"/>
        <w:rPr>
          <w:rFonts w:ascii="Arial" w:hAnsi="Arial" w:cs="Arial"/>
          <w:b/>
        </w:rPr>
      </w:pPr>
    </w:p>
    <w:p w14:paraId="7B543710" w14:textId="77777777" w:rsidR="00103BC4" w:rsidRDefault="00103BC4" w:rsidP="000466A3">
      <w:pPr>
        <w:spacing w:after="200" w:line="276" w:lineRule="auto"/>
        <w:rPr>
          <w:rFonts w:ascii="Arial" w:hAnsi="Arial" w:cs="Arial"/>
          <w:b/>
        </w:rPr>
      </w:pPr>
    </w:p>
    <w:p w14:paraId="425B9572" w14:textId="77777777" w:rsidR="00103BC4" w:rsidRDefault="00103BC4" w:rsidP="000466A3">
      <w:pPr>
        <w:spacing w:after="200" w:line="276" w:lineRule="auto"/>
        <w:rPr>
          <w:rFonts w:ascii="Arial" w:hAnsi="Arial" w:cs="Arial"/>
          <w:b/>
        </w:rPr>
      </w:pPr>
    </w:p>
    <w:p w14:paraId="48A6FBCB" w14:textId="77777777" w:rsidR="00103BC4" w:rsidRDefault="00103BC4" w:rsidP="000466A3">
      <w:pPr>
        <w:spacing w:after="200" w:line="276" w:lineRule="auto"/>
        <w:rPr>
          <w:rFonts w:ascii="Arial" w:hAnsi="Arial" w:cs="Arial"/>
          <w:b/>
        </w:rPr>
      </w:pPr>
    </w:p>
    <w:p w14:paraId="7E04CA57" w14:textId="77777777" w:rsidR="00103BC4" w:rsidRDefault="00103BC4" w:rsidP="000466A3">
      <w:pPr>
        <w:spacing w:after="200" w:line="276" w:lineRule="auto"/>
        <w:rPr>
          <w:rFonts w:ascii="Arial" w:hAnsi="Arial" w:cs="Arial"/>
          <w:b/>
        </w:rPr>
      </w:pPr>
    </w:p>
    <w:p w14:paraId="7A916C5B" w14:textId="10135C8C" w:rsidR="00B5178B" w:rsidRDefault="00165E1D" w:rsidP="00B5178B">
      <w:pPr>
        <w:spacing w:after="200" w:line="276" w:lineRule="auto"/>
        <w:rPr>
          <w:rFonts w:ascii="Arial" w:hAnsi="Arial" w:cs="Arial"/>
          <w:b/>
        </w:rPr>
      </w:pPr>
      <w:r>
        <w:rPr>
          <w:rFonts w:ascii="Arial" w:hAnsi="Arial" w:cs="Arial"/>
          <w:noProof/>
          <w:lang w:eastAsia="en-GB"/>
        </w:rPr>
        <w:drawing>
          <wp:inline distT="0" distB="0" distL="0" distR="0" wp14:anchorId="7A916D13" wp14:editId="7A916D14">
            <wp:extent cx="858911" cy="2667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espa logo.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24793" cy="287157"/>
                    </a:xfrm>
                    <a:prstGeom prst="rect">
                      <a:avLst/>
                    </a:prstGeom>
                  </pic:spPr>
                </pic:pic>
              </a:graphicData>
            </a:graphic>
          </wp:inline>
        </w:drawing>
      </w:r>
      <w:r w:rsidR="00DB5AF8">
        <w:rPr>
          <w:rFonts w:ascii="Arial" w:hAnsi="Arial" w:cs="Arial"/>
        </w:rPr>
        <w:tab/>
      </w:r>
      <w:r w:rsidR="00B5178B">
        <w:rPr>
          <w:rFonts w:ascii="Arial" w:hAnsi="Arial" w:cs="Arial"/>
        </w:rPr>
        <w:tab/>
      </w:r>
      <w:r w:rsidR="00B5178B" w:rsidRPr="00956A58">
        <w:rPr>
          <w:rFonts w:ascii="Arial" w:hAnsi="Arial" w:cs="Arial"/>
          <w:b/>
        </w:rPr>
        <w:tab/>
      </w:r>
      <w:r w:rsidR="00B5178B" w:rsidRPr="00956A58">
        <w:rPr>
          <w:rFonts w:ascii="Arial" w:hAnsi="Arial" w:cs="Arial"/>
          <w:b/>
        </w:rPr>
        <w:tab/>
        <w:t>Safeguarding Strategy Meeting</w:t>
      </w:r>
      <w:r w:rsidR="00B5178B">
        <w:rPr>
          <w:rFonts w:ascii="Arial" w:hAnsi="Arial" w:cs="Arial"/>
        </w:rPr>
        <w:tab/>
      </w:r>
      <w:r w:rsidR="00B5178B">
        <w:rPr>
          <w:rFonts w:ascii="Arial" w:hAnsi="Arial" w:cs="Arial"/>
        </w:rPr>
        <w:tab/>
      </w:r>
      <w:r w:rsidR="00B5178B" w:rsidRPr="00B5178B">
        <w:rPr>
          <w:rFonts w:ascii="Arial" w:hAnsi="Arial" w:cs="Arial"/>
          <w:b/>
        </w:rPr>
        <w:t xml:space="preserve">Appendix </w:t>
      </w:r>
      <w:r w:rsidR="001A0391">
        <w:rPr>
          <w:rFonts w:ascii="Arial" w:hAnsi="Arial" w:cs="Arial"/>
          <w:b/>
        </w:rPr>
        <w:t>F</w:t>
      </w:r>
    </w:p>
    <w:p w14:paraId="7A916C5C" w14:textId="77777777" w:rsidR="00165E1D" w:rsidRDefault="00165E1D" w:rsidP="00B5178B">
      <w:pPr>
        <w:rPr>
          <w:rFonts w:ascii="Arial" w:hAnsi="Arial" w:cs="Arial"/>
          <w:b/>
        </w:rPr>
      </w:pPr>
    </w:p>
    <w:p w14:paraId="7A916C5D" w14:textId="77777777" w:rsidR="00165E1D" w:rsidRDefault="00B5178B" w:rsidP="00B5178B">
      <w:pPr>
        <w:rPr>
          <w:rFonts w:ascii="Arial" w:hAnsi="Arial" w:cs="Arial"/>
          <w:b/>
        </w:rPr>
      </w:pPr>
      <w:r w:rsidRPr="00F631F6">
        <w:rPr>
          <w:rFonts w:ascii="Arial" w:hAnsi="Arial" w:cs="Arial"/>
          <w:b/>
        </w:rPr>
        <w:t>Name of person(s) the concern relate</w:t>
      </w:r>
      <w:r w:rsidR="00165E1D">
        <w:rPr>
          <w:rFonts w:ascii="Arial" w:hAnsi="Arial" w:cs="Arial"/>
          <w:b/>
        </w:rPr>
        <w:t>s to:</w:t>
      </w:r>
      <w:r w:rsidR="00165E1D">
        <w:rPr>
          <w:rFonts w:ascii="Arial" w:hAnsi="Arial" w:cs="Arial"/>
          <w:b/>
        </w:rPr>
        <w:tab/>
      </w:r>
      <w:r w:rsidR="00165E1D">
        <w:rPr>
          <w:rFonts w:ascii="Arial" w:hAnsi="Arial" w:cs="Arial"/>
          <w:b/>
        </w:rPr>
        <w:tab/>
      </w:r>
    </w:p>
    <w:p w14:paraId="7A916C5E" w14:textId="77777777" w:rsidR="00165E1D" w:rsidRDefault="009A2F9F" w:rsidP="00B5178B">
      <w:pPr>
        <w:rPr>
          <w:rFonts w:ascii="Arial" w:hAnsi="Arial" w:cs="Arial"/>
          <w:b/>
        </w:rPr>
      </w:pPr>
      <w:r>
        <w:rPr>
          <w:rFonts w:ascii="Arial" w:hAnsi="Arial" w:cs="Arial"/>
          <w:b/>
          <w:noProof/>
          <w:lang w:eastAsia="en-GB"/>
        </w:rPr>
        <mc:AlternateContent>
          <mc:Choice Requires="wps">
            <w:drawing>
              <wp:anchor distT="0" distB="0" distL="114300" distR="114300" simplePos="0" relativeHeight="251764736" behindDoc="0" locked="0" layoutInCell="1" allowOverlap="1" wp14:anchorId="7A916D15" wp14:editId="7A916D16">
                <wp:simplePos x="0" y="0"/>
                <wp:positionH relativeFrom="column">
                  <wp:posOffset>1289685</wp:posOffset>
                </wp:positionH>
                <wp:positionV relativeFrom="paragraph">
                  <wp:posOffset>175895</wp:posOffset>
                </wp:positionV>
                <wp:extent cx="447675" cy="228600"/>
                <wp:effectExtent l="0" t="0" r="28575" b="19050"/>
                <wp:wrapNone/>
                <wp:docPr id="21" name="Rounded Rectangle 21"/>
                <wp:cNvGraphicFramePr/>
                <a:graphic xmlns:a="http://schemas.openxmlformats.org/drawingml/2006/main">
                  <a:graphicData uri="http://schemas.microsoft.com/office/word/2010/wordprocessingShape">
                    <wps:wsp>
                      <wps:cNvSpPr/>
                      <wps:spPr>
                        <a:xfrm>
                          <a:off x="0" y="0"/>
                          <a:ext cx="447675" cy="228600"/>
                        </a:xfrm>
                        <a:prstGeom prst="round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636A0E6" id="Rounded Rectangle 21" o:spid="_x0000_s1026" style="position:absolute;margin-left:101.55pt;margin-top:13.85pt;width:35.25pt;height:18pt;z-index:2517647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iGWTgIAAPAEAAAOAAAAZHJzL2Uyb0RvYy54bWysVE1vGjEQvVfqf7B8L7sgAgliiRBRqkoo&#10;iUKqnI3XhlW9HndsWOiv79jAQlNOVS/eGc/385sd3+9qw7YKfQW24N1OzpmyEsrKrgr+/e3xyy1n&#10;PghbCgNWFXyvPL+ffP40btxI9WANplTIKIn1o8YVfB2CG2WZl2tVC98BpywZNWAtAqm4ykoUDWWv&#10;TdbL80HWAJYOQSrv6fbhYOSTlF9rJcOz1l4FZgpOvYV0YjqX8cwmYzFaoXDrSh7bEP/QRS0qS0Xb&#10;VA8iCLbB6q9UdSURPOjQkVBnoHUlVZqBpunmH6ZZrIVTaRYCx7sWJv//0sqn7cK9IMHQOD/yJMYp&#10;dhrr+KX+2C6BtW/BUrvAJF32+8PB8IYzSaZe73aQJzCzc7BDH74qqFkUCo6wseUrPUjCSWznPlBV&#10;8j/5kXLuIUlhb1Rsw9hXpVlVUtVeik70UDODbCvoYYWUyoZufEzKl7xjmK6MaQO71wJNG3T0jWEq&#10;0aYNzK8F/lmxjUhVwYY2uK4s4LUE5Y9Tu/rgf5r+MHMcfwnl/gUZwoG03snHipCcCx9eBBJLic+0&#10;eeGZDm2gKTgcJc7WgL+u3Ud/Ig9ZOWuI9QX3PzcCFWfmmyVa3XX7/bgmSenfDHuk4KVleWmxm3oG&#10;hH+XdtzJJEb/YE6iRqjfaUGnsSqZhJVUu+Ay4EmZhcM20opLNZ0mN1oNJ8LcLpyMySOqkSRvu3eB&#10;7kinQDx8gtOGiNEHQh18Y6SF6SaArhLbzrge8aa1SqQ5/gLi3l7qyev8o5r8BgAA//8DAFBLAwQU&#10;AAYACAAAACEA/eQZHN4AAAAJAQAADwAAAGRycy9kb3ducmV2LnhtbEyPwU7DMAyG70i8Q2Qkbixd&#10;i5qpazoNpJ6AA4UDx6zx2orGqZpsKzw95gQ3W/70+/vL3eJGccY5DJ40rFcJCKTW24E6De9v9d0G&#10;RIiGrBk9oYYvDLCrrq9KU1h/oVc8N7ETHEKhMBr6GKdCytD26ExY+QmJb0c/OxN5nTtpZ3PhcDfK&#10;NEly6cxA/KE3Ez722H42J6chbORDrF88Pn/cx6e9+q4bmmutb2+W/RZExCX+wfCrz+pQsdPBn8gG&#10;MWpIk2zNKA9KgWAgVVkO4qAhzxTIqpT/G1Q/AAAA//8DAFBLAQItABQABgAIAAAAIQC2gziS/gAA&#10;AOEBAAATAAAAAAAAAAAAAAAAAAAAAABbQ29udGVudF9UeXBlc10ueG1sUEsBAi0AFAAGAAgAAAAh&#10;ADj9If/WAAAAlAEAAAsAAAAAAAAAAAAAAAAALwEAAF9yZWxzLy5yZWxzUEsBAi0AFAAGAAgAAAAh&#10;ACsuIZZOAgAA8AQAAA4AAAAAAAAAAAAAAAAALgIAAGRycy9lMm9Eb2MueG1sUEsBAi0AFAAGAAgA&#10;AAAhAP3kGRzeAAAACQEAAA8AAAAAAAAAAAAAAAAAqAQAAGRycy9kb3ducmV2LnhtbFBLBQYAAAAA&#10;BAAEAPMAAACzBQAAAAA=&#10;" fillcolor="white [3201]" strokecolor="#4f81bd [3204]" strokeweight="2pt"/>
            </w:pict>
          </mc:Fallback>
        </mc:AlternateContent>
      </w:r>
    </w:p>
    <w:p w14:paraId="7A916C5F" w14:textId="6C9D7281" w:rsidR="00B5178B" w:rsidRPr="00F631F6" w:rsidRDefault="009A2F9F" w:rsidP="00B5178B">
      <w:pPr>
        <w:rPr>
          <w:rFonts w:ascii="Arial" w:hAnsi="Arial" w:cs="Arial"/>
          <w:b/>
        </w:rPr>
      </w:pPr>
      <w:r>
        <w:rPr>
          <w:rFonts w:ascii="Arial" w:hAnsi="Arial" w:cs="Arial"/>
          <w:b/>
          <w:noProof/>
          <w:lang w:eastAsia="en-GB"/>
        </w:rPr>
        <mc:AlternateContent>
          <mc:Choice Requires="wps">
            <w:drawing>
              <wp:anchor distT="0" distB="0" distL="114300" distR="114300" simplePos="0" relativeHeight="251766784" behindDoc="0" locked="0" layoutInCell="1" allowOverlap="1" wp14:anchorId="7A916D17" wp14:editId="7A916D18">
                <wp:simplePos x="0" y="0"/>
                <wp:positionH relativeFrom="column">
                  <wp:posOffset>4476750</wp:posOffset>
                </wp:positionH>
                <wp:positionV relativeFrom="paragraph">
                  <wp:posOffset>9525</wp:posOffset>
                </wp:positionV>
                <wp:extent cx="447675" cy="228600"/>
                <wp:effectExtent l="0" t="0" r="28575" b="19050"/>
                <wp:wrapNone/>
                <wp:docPr id="35" name="Rounded Rectangle 35"/>
                <wp:cNvGraphicFramePr/>
                <a:graphic xmlns:a="http://schemas.openxmlformats.org/drawingml/2006/main">
                  <a:graphicData uri="http://schemas.microsoft.com/office/word/2010/wordprocessingShape">
                    <wps:wsp>
                      <wps:cNvSpPr/>
                      <wps:spPr>
                        <a:xfrm>
                          <a:off x="0" y="0"/>
                          <a:ext cx="447675" cy="228600"/>
                        </a:xfrm>
                        <a:prstGeom prst="roundRect">
                          <a:avLst/>
                        </a:prstGeom>
                        <a:solidFill>
                          <a:sysClr val="window" lastClr="FFFFFF"/>
                        </a:solidFill>
                        <a:ln w="25400"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2379E9B" id="Rounded Rectangle 35" o:spid="_x0000_s1026" style="position:absolute;margin-left:352.5pt;margin-top:.75pt;width:35.25pt;height:18pt;z-index:2517667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34cXAIAAMgEAAAOAAAAZHJzL2Uyb0RvYy54bWysVEtvGjEQvlfqf7B8bxbQElKUJaIgqkoo&#10;iZJUORuvza7k9bhjw0J/fcdmeSTNqSoHM+N5f/5mb+92jWFbhb4GW/D+VY8zZSWUtV0X/OfL4ssN&#10;Zz4IWwoDVhV8rzy/m3z+dNu6sRpABaZUyCiJ9ePWFbwKwY2zzMtKNcJfgVOWjBqwEYFUXGclipay&#10;NyYb9HrXWQtYOgSpvKfb+cHIJym/1kqGB629CswUnHoL6cR0ruKZTW7FeI3CVbXs2hD/0EUjaktF&#10;T6nmIgi2wfqvVE0tETzocCWhyUDrWqo0A03T772b5rkSTqVZCBzvTjD5/5dW3m+f3SMSDK3zY09i&#10;nGKnsYn/1B/bJbD2J7DULjBJl3k+uh4NOZNkGgxurnsJzOwc7NCH7woaFoWCI2xs+UQPknAS26UP&#10;VJX8j36xoAdTl4vamKTs/cwg2wp6O3ryElrOjPCBLgu+SL/4fpTiTZixrKWWhjl1xKQgUmkjAomN&#10;Kwvu7ZozYdbEVhkw9fIm2uN6daqaL2763+YfFYlNz4WvDt2lDJ2bsbF3lbjXzXiGNkorKPePyBAO&#10;ZPROLmrKtqTJHgUS+6ht2qjwQIc2QLNAJ3FWAf7+6D76EynIyllLbKY5f20EKgLshyW6fO3neaR/&#10;UvLhaEAKXlpWlxa7aWZAoPdpd51MYvQP5ihqhOaVFm8aq5JJWEm1D4h2yiwctoxWV6rpNLkR5Z0I&#10;S/vsZEwecYo4vuxeBbqOJoH4dQ9H5ovxO6IcfGOkhekmgK4Ti864Eh+iQuuSmNGtdtzHSz15nT9A&#10;kz8AAAD//wMAUEsDBBQABgAIAAAAIQAquSWb2wAAAAgBAAAPAAAAZHJzL2Rvd25yZXYueG1sTI/B&#10;ToQwEIbvJr5DMybe3LIaQJGyMUZve4H1oLdCRyDSlrTDgm/veNLbTL7JP99fHjY7iTOGOHqnYL9L&#10;QKDrvBldr+Dt9HpzDyKSdkZP3qGCb4xwqC4vSl0Yv7oazw31gkNcLLSCgWgupIzdgFbHnZ/RMfv0&#10;wWriNfTSBL1yuJ3kbZJk0urR8YdBz/g8YPfVLFZBWz/Q+/JBdVizJmv23fH4EqJS11fb0yMIwo3+&#10;juFXn9WhYqfWL85EMSnIk5S7EIMUBPM8T3loFdzlKciqlP8LVD8AAAD//wMAUEsBAi0AFAAGAAgA&#10;AAAhALaDOJL+AAAA4QEAABMAAAAAAAAAAAAAAAAAAAAAAFtDb250ZW50X1R5cGVzXS54bWxQSwEC&#10;LQAUAAYACAAAACEAOP0h/9YAAACUAQAACwAAAAAAAAAAAAAAAAAvAQAAX3JlbHMvLnJlbHNQSwEC&#10;LQAUAAYACAAAACEAg+9+HFwCAADIBAAADgAAAAAAAAAAAAAAAAAuAgAAZHJzL2Uyb0RvYy54bWxQ&#10;SwECLQAUAAYACAAAACEAKrklm9sAAAAIAQAADwAAAAAAAAAAAAAAAAC2BAAAZHJzL2Rvd25yZXYu&#10;eG1sUEsFBgAAAAAEAAQA8wAAAL4FAAAAAA==&#10;" fillcolor="window" strokecolor="#4f81bd" strokeweight="2pt"/>
            </w:pict>
          </mc:Fallback>
        </mc:AlternateContent>
      </w:r>
      <w:r w:rsidR="00B5178B" w:rsidRPr="00F631F6">
        <w:rPr>
          <w:rFonts w:ascii="Arial" w:hAnsi="Arial" w:cs="Arial"/>
          <w:b/>
        </w:rPr>
        <w:t>Internal</w:t>
      </w:r>
      <w:r w:rsidR="00165E1D">
        <w:rPr>
          <w:rFonts w:ascii="Arial" w:hAnsi="Arial" w:cs="Arial"/>
          <w:b/>
        </w:rPr>
        <w:t xml:space="preserve"> </w:t>
      </w:r>
      <w:r w:rsidR="00103BC4">
        <w:rPr>
          <w:rFonts w:ascii="Arial" w:hAnsi="Arial" w:cs="Arial"/>
          <w:b/>
        </w:rPr>
        <w:t xml:space="preserve">meeting </w:t>
      </w:r>
      <w:r w:rsidR="00103BC4">
        <w:rPr>
          <w:rFonts w:ascii="Arial" w:hAnsi="Arial" w:cs="Arial"/>
          <w:b/>
        </w:rPr>
        <w:tab/>
      </w:r>
      <w:r w:rsidR="00B5178B" w:rsidRPr="00F631F6">
        <w:rPr>
          <w:rFonts w:ascii="Arial" w:hAnsi="Arial" w:cs="Arial"/>
          <w:b/>
        </w:rPr>
        <w:tab/>
      </w:r>
      <w:r w:rsidR="00165E1D">
        <w:rPr>
          <w:rFonts w:ascii="Arial" w:hAnsi="Arial" w:cs="Arial"/>
          <w:b/>
        </w:rPr>
        <w:tab/>
      </w:r>
      <w:r w:rsidR="00165E1D">
        <w:rPr>
          <w:rFonts w:ascii="Arial" w:hAnsi="Arial" w:cs="Arial"/>
          <w:b/>
        </w:rPr>
        <w:tab/>
      </w:r>
      <w:r w:rsidR="00165E1D">
        <w:rPr>
          <w:rFonts w:ascii="Arial" w:hAnsi="Arial" w:cs="Arial"/>
          <w:b/>
        </w:rPr>
        <w:tab/>
      </w:r>
      <w:r w:rsidR="00B5178B" w:rsidRPr="00F631F6">
        <w:rPr>
          <w:rFonts w:ascii="Arial" w:hAnsi="Arial" w:cs="Arial"/>
          <w:b/>
        </w:rPr>
        <w:t>External</w:t>
      </w:r>
      <w:r w:rsidR="00165E1D">
        <w:rPr>
          <w:rFonts w:ascii="Arial" w:hAnsi="Arial" w:cs="Arial"/>
          <w:b/>
        </w:rPr>
        <w:t xml:space="preserve"> Meeting</w:t>
      </w:r>
      <w:r>
        <w:rPr>
          <w:rFonts w:ascii="Arial" w:hAnsi="Arial" w:cs="Arial"/>
          <w:b/>
        </w:rPr>
        <w:t xml:space="preserve"> </w:t>
      </w:r>
      <w:r>
        <w:rPr>
          <w:rFonts w:ascii="Arial" w:hAnsi="Arial" w:cs="Arial"/>
          <w:b/>
        </w:rPr>
        <w:tab/>
      </w:r>
    </w:p>
    <w:p w14:paraId="7A916C60" w14:textId="77777777" w:rsidR="00956A58" w:rsidRDefault="00956A58" w:rsidP="00B5178B">
      <w:pPr>
        <w:rPr>
          <w:rFonts w:ascii="Arial" w:hAnsi="Arial" w:cs="Arial"/>
          <w:b/>
        </w:rPr>
      </w:pPr>
    </w:p>
    <w:p w14:paraId="7A916C61" w14:textId="77777777" w:rsidR="00B5178B" w:rsidRDefault="00B5178B" w:rsidP="00B5178B">
      <w:pPr>
        <w:rPr>
          <w:rFonts w:ascii="Arial" w:hAnsi="Arial" w:cs="Arial"/>
          <w:b/>
        </w:rPr>
      </w:pPr>
      <w:r w:rsidRPr="00F631F6">
        <w:rPr>
          <w:rFonts w:ascii="Arial" w:hAnsi="Arial" w:cs="Arial"/>
          <w:b/>
        </w:rPr>
        <w:t>Attendees:</w:t>
      </w:r>
    </w:p>
    <w:p w14:paraId="7A916C62" w14:textId="77777777" w:rsidR="00956A58" w:rsidRPr="00F631F6" w:rsidRDefault="00956A58" w:rsidP="00B5178B">
      <w:pPr>
        <w:rPr>
          <w:rFonts w:ascii="Arial" w:hAnsi="Arial" w:cs="Arial"/>
          <w:b/>
        </w:rPr>
      </w:pPr>
    </w:p>
    <w:tbl>
      <w:tblPr>
        <w:tblStyle w:val="TableGrid"/>
        <w:tblW w:w="9180" w:type="dxa"/>
        <w:tblLook w:val="04A0" w:firstRow="1" w:lastRow="0" w:firstColumn="1" w:lastColumn="0" w:noHBand="0" w:noVBand="1"/>
      </w:tblPr>
      <w:tblGrid>
        <w:gridCol w:w="4590"/>
        <w:gridCol w:w="4590"/>
      </w:tblGrid>
      <w:tr w:rsidR="00B5178B" w:rsidRPr="00F631F6" w14:paraId="7A916C65" w14:textId="77777777" w:rsidTr="00956A58">
        <w:trPr>
          <w:trHeight w:val="267"/>
        </w:trPr>
        <w:tc>
          <w:tcPr>
            <w:tcW w:w="4590" w:type="dxa"/>
            <w:shd w:val="clear" w:color="auto" w:fill="DBE5F1" w:themeFill="accent1" w:themeFillTint="33"/>
          </w:tcPr>
          <w:p w14:paraId="7A916C63" w14:textId="77777777" w:rsidR="00B5178B" w:rsidRPr="00F631F6" w:rsidRDefault="00B5178B" w:rsidP="005B19CB">
            <w:pPr>
              <w:rPr>
                <w:rFonts w:ascii="Arial" w:hAnsi="Arial" w:cs="Arial"/>
              </w:rPr>
            </w:pPr>
            <w:r w:rsidRPr="00F631F6">
              <w:rPr>
                <w:rFonts w:ascii="Arial" w:hAnsi="Arial" w:cs="Arial"/>
              </w:rPr>
              <w:t>Name</w:t>
            </w:r>
          </w:p>
        </w:tc>
        <w:tc>
          <w:tcPr>
            <w:tcW w:w="4590" w:type="dxa"/>
            <w:shd w:val="clear" w:color="auto" w:fill="DBE5F1" w:themeFill="accent1" w:themeFillTint="33"/>
          </w:tcPr>
          <w:p w14:paraId="7A916C64" w14:textId="77777777" w:rsidR="00B5178B" w:rsidRPr="00F631F6" w:rsidRDefault="00B5178B" w:rsidP="005B19CB">
            <w:pPr>
              <w:rPr>
                <w:rFonts w:ascii="Arial" w:hAnsi="Arial" w:cs="Arial"/>
              </w:rPr>
            </w:pPr>
            <w:r w:rsidRPr="00F631F6">
              <w:rPr>
                <w:rFonts w:ascii="Arial" w:hAnsi="Arial" w:cs="Arial"/>
              </w:rPr>
              <w:t>Role</w:t>
            </w:r>
          </w:p>
        </w:tc>
      </w:tr>
      <w:tr w:rsidR="00B5178B" w:rsidRPr="00F631F6" w14:paraId="7A916C68" w14:textId="77777777" w:rsidTr="005B19CB">
        <w:trPr>
          <w:trHeight w:val="252"/>
        </w:trPr>
        <w:tc>
          <w:tcPr>
            <w:tcW w:w="4590" w:type="dxa"/>
          </w:tcPr>
          <w:p w14:paraId="7A916C66" w14:textId="77777777" w:rsidR="00B5178B" w:rsidRPr="00F631F6" w:rsidRDefault="00B5178B" w:rsidP="005B19CB">
            <w:pPr>
              <w:rPr>
                <w:rFonts w:ascii="Arial" w:hAnsi="Arial" w:cs="Arial"/>
              </w:rPr>
            </w:pPr>
          </w:p>
        </w:tc>
        <w:tc>
          <w:tcPr>
            <w:tcW w:w="4590" w:type="dxa"/>
          </w:tcPr>
          <w:p w14:paraId="7A916C67" w14:textId="77777777" w:rsidR="00B5178B" w:rsidRPr="00F631F6" w:rsidRDefault="00B5178B" w:rsidP="005B19CB">
            <w:pPr>
              <w:rPr>
                <w:rFonts w:ascii="Arial" w:hAnsi="Arial" w:cs="Arial"/>
              </w:rPr>
            </w:pPr>
          </w:p>
        </w:tc>
      </w:tr>
      <w:tr w:rsidR="00B5178B" w:rsidRPr="00F631F6" w14:paraId="7A916C6B" w14:textId="77777777" w:rsidTr="005B19CB">
        <w:trPr>
          <w:trHeight w:val="267"/>
        </w:trPr>
        <w:tc>
          <w:tcPr>
            <w:tcW w:w="4590" w:type="dxa"/>
          </w:tcPr>
          <w:p w14:paraId="7A916C69" w14:textId="77777777" w:rsidR="00B5178B" w:rsidRPr="00F631F6" w:rsidRDefault="00B5178B" w:rsidP="005B19CB">
            <w:pPr>
              <w:rPr>
                <w:rFonts w:ascii="Arial" w:hAnsi="Arial" w:cs="Arial"/>
              </w:rPr>
            </w:pPr>
          </w:p>
        </w:tc>
        <w:tc>
          <w:tcPr>
            <w:tcW w:w="4590" w:type="dxa"/>
          </w:tcPr>
          <w:p w14:paraId="7A916C6A" w14:textId="77777777" w:rsidR="00B5178B" w:rsidRPr="00F631F6" w:rsidRDefault="00B5178B" w:rsidP="005B19CB">
            <w:pPr>
              <w:rPr>
                <w:rFonts w:ascii="Arial" w:hAnsi="Arial" w:cs="Arial"/>
              </w:rPr>
            </w:pPr>
          </w:p>
        </w:tc>
      </w:tr>
      <w:tr w:rsidR="00B5178B" w:rsidRPr="00F631F6" w14:paraId="7A916C6E" w14:textId="77777777" w:rsidTr="005B19CB">
        <w:trPr>
          <w:trHeight w:val="252"/>
        </w:trPr>
        <w:tc>
          <w:tcPr>
            <w:tcW w:w="4590" w:type="dxa"/>
          </w:tcPr>
          <w:p w14:paraId="7A916C6C" w14:textId="77777777" w:rsidR="00B5178B" w:rsidRPr="00F631F6" w:rsidRDefault="00B5178B" w:rsidP="005B19CB">
            <w:pPr>
              <w:rPr>
                <w:rFonts w:ascii="Arial" w:hAnsi="Arial" w:cs="Arial"/>
              </w:rPr>
            </w:pPr>
          </w:p>
        </w:tc>
        <w:tc>
          <w:tcPr>
            <w:tcW w:w="4590" w:type="dxa"/>
          </w:tcPr>
          <w:p w14:paraId="7A916C6D" w14:textId="77777777" w:rsidR="00B5178B" w:rsidRPr="00F631F6" w:rsidRDefault="00B5178B" w:rsidP="005B19CB">
            <w:pPr>
              <w:rPr>
                <w:rFonts w:ascii="Arial" w:hAnsi="Arial" w:cs="Arial"/>
              </w:rPr>
            </w:pPr>
          </w:p>
        </w:tc>
      </w:tr>
      <w:tr w:rsidR="00B5178B" w:rsidRPr="00F631F6" w14:paraId="7A916C71" w14:textId="77777777" w:rsidTr="005B19CB">
        <w:trPr>
          <w:trHeight w:val="267"/>
        </w:trPr>
        <w:tc>
          <w:tcPr>
            <w:tcW w:w="4590" w:type="dxa"/>
          </w:tcPr>
          <w:p w14:paraId="7A916C6F" w14:textId="77777777" w:rsidR="00B5178B" w:rsidRPr="00F631F6" w:rsidRDefault="00B5178B" w:rsidP="005B19CB">
            <w:pPr>
              <w:rPr>
                <w:rFonts w:ascii="Arial" w:hAnsi="Arial" w:cs="Arial"/>
              </w:rPr>
            </w:pPr>
          </w:p>
        </w:tc>
        <w:tc>
          <w:tcPr>
            <w:tcW w:w="4590" w:type="dxa"/>
          </w:tcPr>
          <w:p w14:paraId="7A916C70" w14:textId="77777777" w:rsidR="00B5178B" w:rsidRPr="00F631F6" w:rsidRDefault="00B5178B" w:rsidP="005B19CB">
            <w:pPr>
              <w:rPr>
                <w:rFonts w:ascii="Arial" w:hAnsi="Arial" w:cs="Arial"/>
              </w:rPr>
            </w:pPr>
          </w:p>
        </w:tc>
      </w:tr>
      <w:tr w:rsidR="00B5178B" w:rsidRPr="00F631F6" w14:paraId="7A916C74" w14:textId="77777777" w:rsidTr="005B19CB">
        <w:trPr>
          <w:trHeight w:val="252"/>
        </w:trPr>
        <w:tc>
          <w:tcPr>
            <w:tcW w:w="4590" w:type="dxa"/>
          </w:tcPr>
          <w:p w14:paraId="7A916C72" w14:textId="77777777" w:rsidR="00B5178B" w:rsidRPr="00F631F6" w:rsidRDefault="00B5178B" w:rsidP="005B19CB">
            <w:pPr>
              <w:rPr>
                <w:rFonts w:ascii="Arial" w:hAnsi="Arial" w:cs="Arial"/>
              </w:rPr>
            </w:pPr>
          </w:p>
        </w:tc>
        <w:tc>
          <w:tcPr>
            <w:tcW w:w="4590" w:type="dxa"/>
          </w:tcPr>
          <w:p w14:paraId="7A916C73" w14:textId="77777777" w:rsidR="00B5178B" w:rsidRPr="00F631F6" w:rsidRDefault="00B5178B" w:rsidP="005B19CB">
            <w:pPr>
              <w:rPr>
                <w:rFonts w:ascii="Arial" w:hAnsi="Arial" w:cs="Arial"/>
              </w:rPr>
            </w:pPr>
          </w:p>
        </w:tc>
      </w:tr>
      <w:tr w:rsidR="00B5178B" w:rsidRPr="00F631F6" w14:paraId="7A916C77" w14:textId="77777777" w:rsidTr="005B19CB">
        <w:trPr>
          <w:trHeight w:val="267"/>
        </w:trPr>
        <w:tc>
          <w:tcPr>
            <w:tcW w:w="4590" w:type="dxa"/>
          </w:tcPr>
          <w:p w14:paraId="7A916C75" w14:textId="77777777" w:rsidR="00B5178B" w:rsidRPr="00F631F6" w:rsidRDefault="00B5178B" w:rsidP="005B19CB">
            <w:pPr>
              <w:rPr>
                <w:rFonts w:ascii="Arial" w:hAnsi="Arial" w:cs="Arial"/>
              </w:rPr>
            </w:pPr>
          </w:p>
        </w:tc>
        <w:tc>
          <w:tcPr>
            <w:tcW w:w="4590" w:type="dxa"/>
          </w:tcPr>
          <w:p w14:paraId="7A916C76" w14:textId="77777777" w:rsidR="00B5178B" w:rsidRPr="00F631F6" w:rsidRDefault="00B5178B" w:rsidP="005B19CB">
            <w:pPr>
              <w:rPr>
                <w:rFonts w:ascii="Arial" w:hAnsi="Arial" w:cs="Arial"/>
              </w:rPr>
            </w:pPr>
          </w:p>
        </w:tc>
      </w:tr>
    </w:tbl>
    <w:p w14:paraId="7A916C78" w14:textId="77777777" w:rsidR="00B5178B" w:rsidRPr="00F631F6" w:rsidRDefault="00B5178B" w:rsidP="00B5178B">
      <w:pPr>
        <w:rPr>
          <w:rFonts w:ascii="Arial" w:hAnsi="Arial" w:cs="Arial"/>
        </w:rPr>
      </w:pPr>
    </w:p>
    <w:tbl>
      <w:tblPr>
        <w:tblStyle w:val="TableGrid"/>
        <w:tblW w:w="9226" w:type="dxa"/>
        <w:tblLook w:val="04A0" w:firstRow="1" w:lastRow="0" w:firstColumn="1" w:lastColumn="0" w:noHBand="0" w:noVBand="1"/>
      </w:tblPr>
      <w:tblGrid>
        <w:gridCol w:w="9226"/>
      </w:tblGrid>
      <w:tr w:rsidR="00B5178B" w:rsidRPr="00F631F6" w14:paraId="7A916C82" w14:textId="77777777" w:rsidTr="005B19CB">
        <w:trPr>
          <w:trHeight w:val="2209"/>
        </w:trPr>
        <w:tc>
          <w:tcPr>
            <w:tcW w:w="9226" w:type="dxa"/>
          </w:tcPr>
          <w:p w14:paraId="7A916C79" w14:textId="77777777" w:rsidR="00B5178B" w:rsidRPr="00F631F6" w:rsidRDefault="00B5178B" w:rsidP="005B19CB">
            <w:pPr>
              <w:rPr>
                <w:rFonts w:ascii="Arial" w:hAnsi="Arial" w:cs="Arial"/>
              </w:rPr>
            </w:pPr>
            <w:r w:rsidRPr="00F631F6">
              <w:rPr>
                <w:rFonts w:ascii="Arial" w:hAnsi="Arial" w:cs="Arial"/>
                <w:b/>
              </w:rPr>
              <w:t>Nature of concern:</w:t>
            </w:r>
          </w:p>
          <w:p w14:paraId="7A916C7A" w14:textId="77777777" w:rsidR="00B5178B" w:rsidRPr="00F631F6" w:rsidRDefault="00B5178B" w:rsidP="005B19CB">
            <w:pPr>
              <w:rPr>
                <w:rFonts w:ascii="Arial" w:hAnsi="Arial" w:cs="Arial"/>
              </w:rPr>
            </w:pPr>
          </w:p>
          <w:p w14:paraId="7A916C7B" w14:textId="77777777" w:rsidR="00B5178B" w:rsidRPr="00F631F6" w:rsidRDefault="00B5178B" w:rsidP="005B19CB">
            <w:pPr>
              <w:rPr>
                <w:rFonts w:ascii="Arial" w:hAnsi="Arial" w:cs="Arial"/>
              </w:rPr>
            </w:pPr>
          </w:p>
          <w:p w14:paraId="7A916C7C" w14:textId="77777777" w:rsidR="00B5178B" w:rsidRPr="00F631F6" w:rsidRDefault="00B5178B" w:rsidP="005B19CB">
            <w:pPr>
              <w:rPr>
                <w:rFonts w:ascii="Arial" w:hAnsi="Arial" w:cs="Arial"/>
              </w:rPr>
            </w:pPr>
          </w:p>
          <w:p w14:paraId="7A916C7D" w14:textId="77777777" w:rsidR="00B5178B" w:rsidRPr="00F631F6" w:rsidRDefault="00B5178B" w:rsidP="005B19CB">
            <w:pPr>
              <w:rPr>
                <w:rFonts w:ascii="Arial" w:hAnsi="Arial" w:cs="Arial"/>
              </w:rPr>
            </w:pPr>
          </w:p>
          <w:p w14:paraId="7A916C7E" w14:textId="77777777" w:rsidR="00B5178B" w:rsidRPr="00F631F6" w:rsidRDefault="00B5178B" w:rsidP="005B19CB">
            <w:pPr>
              <w:rPr>
                <w:rFonts w:ascii="Arial" w:hAnsi="Arial" w:cs="Arial"/>
              </w:rPr>
            </w:pPr>
          </w:p>
          <w:p w14:paraId="7A916C7F" w14:textId="77777777" w:rsidR="00B5178B" w:rsidRPr="00F631F6" w:rsidRDefault="00B5178B" w:rsidP="005B19CB">
            <w:pPr>
              <w:rPr>
                <w:rFonts w:ascii="Arial" w:hAnsi="Arial" w:cs="Arial"/>
              </w:rPr>
            </w:pPr>
          </w:p>
          <w:p w14:paraId="7A916C80" w14:textId="77777777" w:rsidR="00B5178B" w:rsidRPr="00F631F6" w:rsidRDefault="00B5178B" w:rsidP="005B19CB">
            <w:pPr>
              <w:rPr>
                <w:rFonts w:ascii="Arial" w:hAnsi="Arial" w:cs="Arial"/>
              </w:rPr>
            </w:pPr>
          </w:p>
          <w:p w14:paraId="7A916C81" w14:textId="77777777" w:rsidR="00B5178B" w:rsidRPr="00F631F6" w:rsidRDefault="00B5178B" w:rsidP="005B19CB">
            <w:pPr>
              <w:rPr>
                <w:rFonts w:ascii="Arial" w:hAnsi="Arial" w:cs="Arial"/>
              </w:rPr>
            </w:pPr>
          </w:p>
        </w:tc>
      </w:tr>
    </w:tbl>
    <w:p w14:paraId="7A916C83" w14:textId="77777777" w:rsidR="00B5178B" w:rsidRPr="00F631F6" w:rsidRDefault="00B5178B" w:rsidP="00B5178B">
      <w:pPr>
        <w:rPr>
          <w:rFonts w:ascii="Arial" w:hAnsi="Arial" w:cs="Arial"/>
        </w:rPr>
      </w:pPr>
    </w:p>
    <w:tbl>
      <w:tblPr>
        <w:tblStyle w:val="TableGrid"/>
        <w:tblW w:w="9136" w:type="dxa"/>
        <w:tblLook w:val="04A0" w:firstRow="1" w:lastRow="0" w:firstColumn="1" w:lastColumn="0" w:noHBand="0" w:noVBand="1"/>
      </w:tblPr>
      <w:tblGrid>
        <w:gridCol w:w="9136"/>
      </w:tblGrid>
      <w:tr w:rsidR="00B5178B" w:rsidRPr="00F631F6" w14:paraId="7A916C85" w14:textId="77777777" w:rsidTr="001A0391">
        <w:trPr>
          <w:trHeight w:val="3436"/>
        </w:trPr>
        <w:tc>
          <w:tcPr>
            <w:tcW w:w="9136" w:type="dxa"/>
          </w:tcPr>
          <w:p w14:paraId="7A916C84" w14:textId="77777777" w:rsidR="00B5178B" w:rsidRPr="00F631F6" w:rsidRDefault="00B5178B" w:rsidP="005B19CB">
            <w:pPr>
              <w:rPr>
                <w:rFonts w:ascii="Arial" w:hAnsi="Arial" w:cs="Arial"/>
                <w:b/>
              </w:rPr>
            </w:pPr>
            <w:r w:rsidRPr="00F631F6">
              <w:rPr>
                <w:rFonts w:ascii="Arial" w:hAnsi="Arial" w:cs="Arial"/>
                <w:b/>
              </w:rPr>
              <w:t>Group Discussion Notes:</w:t>
            </w:r>
          </w:p>
        </w:tc>
      </w:tr>
    </w:tbl>
    <w:p w14:paraId="7A916C86" w14:textId="77777777" w:rsidR="00B5178B" w:rsidRPr="00F631F6" w:rsidRDefault="00B5178B" w:rsidP="00B5178B">
      <w:pPr>
        <w:rPr>
          <w:rFonts w:ascii="Arial" w:hAnsi="Arial" w:cs="Arial"/>
        </w:rPr>
      </w:pPr>
    </w:p>
    <w:tbl>
      <w:tblPr>
        <w:tblStyle w:val="TableGrid"/>
        <w:tblW w:w="9181" w:type="dxa"/>
        <w:tblLook w:val="04A0" w:firstRow="1" w:lastRow="0" w:firstColumn="1" w:lastColumn="0" w:noHBand="0" w:noVBand="1"/>
      </w:tblPr>
      <w:tblGrid>
        <w:gridCol w:w="9181"/>
      </w:tblGrid>
      <w:tr w:rsidR="00B5178B" w:rsidRPr="00F631F6" w14:paraId="7A916C88" w14:textId="77777777" w:rsidTr="005B19CB">
        <w:trPr>
          <w:trHeight w:val="1976"/>
        </w:trPr>
        <w:tc>
          <w:tcPr>
            <w:tcW w:w="9181" w:type="dxa"/>
          </w:tcPr>
          <w:p w14:paraId="7A916C87" w14:textId="77777777" w:rsidR="00B5178B" w:rsidRPr="00F631F6" w:rsidRDefault="00B5178B" w:rsidP="005B19CB">
            <w:pPr>
              <w:rPr>
                <w:rFonts w:ascii="Arial" w:hAnsi="Arial" w:cs="Arial"/>
                <w:b/>
              </w:rPr>
            </w:pPr>
            <w:r w:rsidRPr="00F631F6">
              <w:rPr>
                <w:rFonts w:ascii="Arial" w:hAnsi="Arial" w:cs="Arial"/>
                <w:b/>
              </w:rPr>
              <w:t>Agreed Outcomes &amp; Next Steps:</w:t>
            </w:r>
          </w:p>
        </w:tc>
      </w:tr>
    </w:tbl>
    <w:p w14:paraId="7A916C89" w14:textId="77777777" w:rsidR="00B5178B" w:rsidRPr="00F631F6" w:rsidRDefault="00B5178B" w:rsidP="00B5178B">
      <w:pPr>
        <w:rPr>
          <w:rFonts w:ascii="Arial" w:hAnsi="Arial" w:cs="Arial"/>
        </w:rPr>
      </w:pPr>
    </w:p>
    <w:p w14:paraId="7A916C8C" w14:textId="60C6F635" w:rsidR="00B5178B" w:rsidRDefault="00956A58" w:rsidP="001A0391">
      <w:pPr>
        <w:rPr>
          <w:rFonts w:ascii="Arial" w:hAnsi="Arial" w:cs="Arial"/>
        </w:rPr>
      </w:pPr>
      <w:r>
        <w:rPr>
          <w:rFonts w:ascii="Arial" w:hAnsi="Arial" w:cs="Arial"/>
        </w:rPr>
        <w:t>Signed……………………………………</w:t>
      </w:r>
      <w:r>
        <w:rPr>
          <w:rFonts w:ascii="Arial" w:hAnsi="Arial" w:cs="Arial"/>
        </w:rPr>
        <w:tab/>
      </w:r>
      <w:r w:rsidR="00B5178B" w:rsidRPr="00F631F6">
        <w:rPr>
          <w:rFonts w:ascii="Arial" w:hAnsi="Arial" w:cs="Arial"/>
        </w:rPr>
        <w:t>Date………………………………………………</w:t>
      </w:r>
      <w:r w:rsidR="00B5178B">
        <w:rPr>
          <w:rFonts w:ascii="Arial" w:hAnsi="Arial" w:cs="Arial"/>
        </w:rPr>
        <w:br w:type="page"/>
      </w:r>
    </w:p>
    <w:p w14:paraId="7A916C8D" w14:textId="77777777" w:rsidR="00D15BD2" w:rsidRDefault="00D15BD2" w:rsidP="00B5178B">
      <w:pPr>
        <w:spacing w:after="200" w:line="276" w:lineRule="auto"/>
        <w:rPr>
          <w:rFonts w:ascii="Arial" w:hAnsi="Arial" w:cs="Arial"/>
        </w:rPr>
      </w:pPr>
    </w:p>
    <w:p w14:paraId="7A916C8E" w14:textId="77777777" w:rsidR="00D15BD2" w:rsidRDefault="00D15BD2" w:rsidP="00D15BD2">
      <w:pPr>
        <w:spacing w:line="276" w:lineRule="auto"/>
        <w:jc w:val="center"/>
        <w:rPr>
          <w:rFonts w:ascii="Segoe UI" w:eastAsiaTheme="minorHAnsi" w:hAnsi="Segoe UI" w:cs="Segoe UI"/>
          <w:b/>
          <w:u w:val="single"/>
        </w:rPr>
      </w:pPr>
      <w:r w:rsidRPr="009A2F9F">
        <w:rPr>
          <w:rFonts w:ascii="Segoe UI" w:eastAsiaTheme="minorHAnsi" w:hAnsi="Segoe UI" w:cs="Segoe UI"/>
          <w:b/>
          <w:u w:val="single"/>
        </w:rPr>
        <w:t xml:space="preserve">Local Safeguarding Authority Contact </w:t>
      </w:r>
      <w:proofErr w:type="gramStart"/>
      <w:r w:rsidRPr="009A2F9F">
        <w:rPr>
          <w:rFonts w:ascii="Segoe UI" w:eastAsiaTheme="minorHAnsi" w:hAnsi="Segoe UI" w:cs="Segoe UI"/>
          <w:b/>
          <w:u w:val="single"/>
        </w:rPr>
        <w:t xml:space="preserve">details  </w:t>
      </w:r>
      <w:r w:rsidR="009A2F9F" w:rsidRPr="009A2F9F">
        <w:rPr>
          <w:rFonts w:ascii="Segoe UI" w:eastAsiaTheme="minorHAnsi" w:hAnsi="Segoe UI" w:cs="Segoe UI"/>
          <w:b/>
          <w:u w:val="single"/>
        </w:rPr>
        <w:t>-</w:t>
      </w:r>
      <w:proofErr w:type="gramEnd"/>
      <w:r w:rsidR="009A2F9F" w:rsidRPr="009A2F9F">
        <w:rPr>
          <w:rFonts w:ascii="Segoe UI" w:eastAsiaTheme="minorHAnsi" w:hAnsi="Segoe UI" w:cs="Segoe UI"/>
          <w:b/>
          <w:u w:val="single"/>
        </w:rPr>
        <w:t xml:space="preserve"> Appendix F</w:t>
      </w:r>
      <w:r w:rsidRPr="009A2F9F">
        <w:rPr>
          <w:rFonts w:ascii="Segoe UI" w:eastAsiaTheme="minorHAnsi" w:hAnsi="Segoe UI" w:cs="Segoe UI"/>
          <w:b/>
          <w:u w:val="single"/>
        </w:rPr>
        <w:t xml:space="preserve">   </w:t>
      </w:r>
    </w:p>
    <w:p w14:paraId="7A916C8F" w14:textId="77777777" w:rsidR="009A2F9F" w:rsidRPr="009A2F9F" w:rsidRDefault="009A2F9F" w:rsidP="00D15BD2">
      <w:pPr>
        <w:spacing w:line="276" w:lineRule="auto"/>
        <w:jc w:val="center"/>
        <w:rPr>
          <w:rFonts w:ascii="Segoe UI" w:eastAsiaTheme="minorHAnsi" w:hAnsi="Segoe UI" w:cs="Segoe UI"/>
          <w:b/>
          <w:u w:val="single"/>
        </w:rPr>
      </w:pPr>
    </w:p>
    <w:p w14:paraId="7A916C90" w14:textId="77777777" w:rsidR="00D15BD2" w:rsidRPr="00EC2590" w:rsidRDefault="00D15BD2" w:rsidP="00D15BD2">
      <w:pPr>
        <w:spacing w:line="276" w:lineRule="auto"/>
        <w:jc w:val="center"/>
        <w:rPr>
          <w:rFonts w:ascii="Segoe UI" w:eastAsiaTheme="minorHAnsi" w:hAnsi="Segoe UI" w:cs="Segoe UI"/>
          <w:b/>
          <w:sz w:val="28"/>
          <w:szCs w:val="28"/>
        </w:rPr>
      </w:pPr>
    </w:p>
    <w:tbl>
      <w:tblPr>
        <w:tblStyle w:val="TableGrid"/>
        <w:tblW w:w="10350"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Description w:val="Contact Details"/>
      </w:tblPr>
      <w:tblGrid>
        <w:gridCol w:w="4821"/>
        <w:gridCol w:w="5529"/>
      </w:tblGrid>
      <w:tr w:rsidR="00D15BD2" w:rsidRPr="00FC707B" w14:paraId="7A916C9C" w14:textId="77777777" w:rsidTr="0039370B">
        <w:trPr>
          <w:trHeight w:val="2064"/>
        </w:trPr>
        <w:tc>
          <w:tcPr>
            <w:tcW w:w="4821" w:type="dxa"/>
          </w:tcPr>
          <w:p w14:paraId="7A916C91" w14:textId="77777777" w:rsidR="00D15BD2" w:rsidRPr="00FC707B" w:rsidRDefault="00D15BD2" w:rsidP="0039370B">
            <w:pPr>
              <w:jc w:val="center"/>
              <w:rPr>
                <w:rFonts w:ascii="Segoe UI" w:eastAsiaTheme="minorHAnsi" w:hAnsi="Segoe UI" w:cs="Segoe UI"/>
                <w:b/>
                <w:sz w:val="28"/>
                <w:szCs w:val="28"/>
              </w:rPr>
            </w:pPr>
            <w:r w:rsidRPr="00FC707B">
              <w:rPr>
                <w:rFonts w:ascii="Segoe UI" w:eastAsiaTheme="minorHAnsi" w:hAnsi="Segoe UI" w:cs="Segoe UI"/>
                <w:b/>
                <w:sz w:val="28"/>
                <w:szCs w:val="28"/>
              </w:rPr>
              <w:t>Sunderland</w:t>
            </w:r>
          </w:p>
          <w:p w14:paraId="7A916C92" w14:textId="77777777" w:rsidR="00D15BD2" w:rsidRPr="00FC707B" w:rsidRDefault="00D15BD2" w:rsidP="0039370B">
            <w:pPr>
              <w:jc w:val="center"/>
              <w:rPr>
                <w:rFonts w:ascii="Segoe UI" w:eastAsiaTheme="minorHAnsi" w:hAnsi="Segoe UI" w:cs="Segoe UI"/>
                <w:b/>
                <w:sz w:val="28"/>
                <w:szCs w:val="28"/>
              </w:rPr>
            </w:pPr>
            <w:r w:rsidRPr="00FC707B">
              <w:rPr>
                <w:rFonts w:ascii="Segoe UI" w:eastAsiaTheme="minorHAnsi" w:hAnsi="Segoe UI" w:cs="Segoe UI"/>
                <w:b/>
                <w:sz w:val="28"/>
                <w:szCs w:val="28"/>
              </w:rPr>
              <w:t>0191 520 5552</w:t>
            </w:r>
          </w:p>
          <w:p w14:paraId="7A916C93" w14:textId="77777777" w:rsidR="00D15BD2" w:rsidRPr="00FC707B" w:rsidRDefault="00D15BD2" w:rsidP="0039370B">
            <w:pPr>
              <w:jc w:val="center"/>
              <w:rPr>
                <w:rFonts w:ascii="Segoe UI" w:eastAsiaTheme="minorHAnsi" w:hAnsi="Segoe UI" w:cs="Segoe UI"/>
                <w:sz w:val="28"/>
                <w:szCs w:val="28"/>
              </w:rPr>
            </w:pPr>
            <w:r w:rsidRPr="00FC707B">
              <w:rPr>
                <w:rFonts w:ascii="Segoe UI" w:eastAsiaTheme="minorHAnsi" w:hAnsi="Segoe UI" w:cs="Segoe UI"/>
                <w:sz w:val="28"/>
                <w:szCs w:val="28"/>
              </w:rPr>
              <w:t>(24 hours)</w:t>
            </w:r>
          </w:p>
          <w:p w14:paraId="7A916C94" w14:textId="77777777" w:rsidR="00D15BD2" w:rsidRPr="009A2F9F" w:rsidRDefault="00A944D7" w:rsidP="0039370B">
            <w:pPr>
              <w:jc w:val="center"/>
              <w:rPr>
                <w:rFonts w:ascii="Segoe UI" w:eastAsiaTheme="minorHAnsi" w:hAnsi="Segoe UI" w:cs="Segoe UI"/>
                <w:b/>
                <w:color w:val="0000FF" w:themeColor="hyperlink"/>
                <w:sz w:val="28"/>
                <w:szCs w:val="28"/>
                <w:u w:val="single"/>
              </w:rPr>
            </w:pPr>
            <w:hyperlink r:id="rId17" w:history="1">
              <w:r w:rsidRPr="009A2F9F">
                <w:rPr>
                  <w:rFonts w:ascii="Segoe UI" w:hAnsi="Segoe UI" w:cs="Segoe UI"/>
                  <w:b/>
                  <w:color w:val="0000FF"/>
                  <w:sz w:val="28"/>
                  <w:szCs w:val="28"/>
                  <w:u w:val="single"/>
                </w:rPr>
                <w:t xml:space="preserve">Report a </w:t>
              </w:r>
              <w:proofErr w:type="gramStart"/>
              <w:r w:rsidRPr="009A2F9F">
                <w:rPr>
                  <w:rFonts w:ascii="Segoe UI" w:hAnsi="Segoe UI" w:cs="Segoe UI"/>
                  <w:b/>
                  <w:color w:val="0000FF"/>
                  <w:sz w:val="28"/>
                  <w:szCs w:val="28"/>
                  <w:u w:val="single"/>
                </w:rPr>
                <w:t>safeguarding concerns</w:t>
              </w:r>
              <w:proofErr w:type="gramEnd"/>
              <w:r w:rsidRPr="009A2F9F">
                <w:rPr>
                  <w:rFonts w:ascii="Segoe UI" w:hAnsi="Segoe UI" w:cs="Segoe UI"/>
                  <w:b/>
                  <w:color w:val="0000FF"/>
                  <w:sz w:val="28"/>
                  <w:szCs w:val="28"/>
                  <w:u w:val="single"/>
                </w:rPr>
                <w:t xml:space="preserve"> - members of the public - Sunderland City Council</w:t>
              </w:r>
            </w:hyperlink>
          </w:p>
          <w:p w14:paraId="7A916C95" w14:textId="77777777" w:rsidR="00D15BD2" w:rsidRPr="00FC707B" w:rsidRDefault="00D15BD2" w:rsidP="0039370B">
            <w:pPr>
              <w:jc w:val="center"/>
              <w:rPr>
                <w:rFonts w:ascii="Segoe UI" w:eastAsiaTheme="minorHAnsi" w:hAnsi="Segoe UI" w:cs="Segoe UI"/>
                <w:b/>
                <w:sz w:val="28"/>
                <w:szCs w:val="28"/>
              </w:rPr>
            </w:pPr>
          </w:p>
        </w:tc>
        <w:tc>
          <w:tcPr>
            <w:tcW w:w="5529" w:type="dxa"/>
          </w:tcPr>
          <w:p w14:paraId="7A916C96" w14:textId="77777777" w:rsidR="00D15BD2" w:rsidRPr="00FC707B" w:rsidRDefault="00D15BD2" w:rsidP="0039370B">
            <w:pPr>
              <w:jc w:val="center"/>
              <w:rPr>
                <w:rFonts w:ascii="Segoe UI" w:eastAsiaTheme="minorHAnsi" w:hAnsi="Segoe UI" w:cs="Segoe UI"/>
                <w:b/>
                <w:sz w:val="28"/>
                <w:szCs w:val="28"/>
              </w:rPr>
            </w:pPr>
            <w:r w:rsidRPr="00FC707B">
              <w:rPr>
                <w:rFonts w:ascii="Segoe UI" w:eastAsiaTheme="minorHAnsi" w:hAnsi="Segoe UI" w:cs="Segoe UI"/>
                <w:b/>
                <w:sz w:val="28"/>
                <w:szCs w:val="28"/>
              </w:rPr>
              <w:t>Hartlepool</w:t>
            </w:r>
          </w:p>
          <w:p w14:paraId="7A916C97" w14:textId="77777777" w:rsidR="00D15BD2" w:rsidRDefault="00D15BD2" w:rsidP="0039370B">
            <w:pPr>
              <w:jc w:val="center"/>
              <w:rPr>
                <w:rFonts w:ascii="Segoe UI" w:eastAsiaTheme="minorHAnsi" w:hAnsi="Segoe UI" w:cs="Segoe UI"/>
                <w:b/>
                <w:sz w:val="28"/>
                <w:szCs w:val="28"/>
              </w:rPr>
            </w:pPr>
            <w:r w:rsidRPr="00FC707B">
              <w:rPr>
                <w:rFonts w:ascii="Segoe UI" w:eastAsiaTheme="minorHAnsi" w:hAnsi="Segoe UI" w:cs="Segoe UI"/>
                <w:b/>
                <w:sz w:val="28"/>
                <w:szCs w:val="28"/>
              </w:rPr>
              <w:t xml:space="preserve">01429 </w:t>
            </w:r>
            <w:r w:rsidR="00A944D7">
              <w:rPr>
                <w:rFonts w:ascii="Segoe UI" w:eastAsiaTheme="minorHAnsi" w:hAnsi="Segoe UI" w:cs="Segoe UI"/>
                <w:b/>
                <w:sz w:val="28"/>
                <w:szCs w:val="28"/>
              </w:rPr>
              <w:t>523390</w:t>
            </w:r>
          </w:p>
          <w:p w14:paraId="7A916C98" w14:textId="77777777" w:rsidR="00B26242" w:rsidRPr="00FC707B" w:rsidRDefault="00B26242" w:rsidP="00B26242">
            <w:pPr>
              <w:jc w:val="center"/>
              <w:rPr>
                <w:rFonts w:ascii="Segoe UI" w:eastAsiaTheme="minorHAnsi" w:hAnsi="Segoe UI" w:cs="Segoe UI"/>
                <w:sz w:val="28"/>
                <w:szCs w:val="28"/>
              </w:rPr>
            </w:pPr>
            <w:r w:rsidRPr="00FC707B">
              <w:rPr>
                <w:rFonts w:ascii="Segoe UI" w:eastAsiaTheme="minorHAnsi" w:hAnsi="Segoe UI" w:cs="Segoe UI"/>
                <w:sz w:val="28"/>
                <w:szCs w:val="28"/>
              </w:rPr>
              <w:t>Out of Hours</w:t>
            </w:r>
            <w:r>
              <w:rPr>
                <w:rFonts w:ascii="Segoe UI" w:eastAsiaTheme="minorHAnsi" w:hAnsi="Segoe UI" w:cs="Segoe UI"/>
                <w:sz w:val="28"/>
                <w:szCs w:val="28"/>
              </w:rPr>
              <w:t xml:space="preserve"> – Duty Team </w:t>
            </w:r>
            <w:proofErr w:type="spellStart"/>
            <w:r>
              <w:rPr>
                <w:rFonts w:ascii="Segoe UI" w:eastAsiaTheme="minorHAnsi" w:hAnsi="Segoe UI" w:cs="Segoe UI"/>
                <w:sz w:val="28"/>
                <w:szCs w:val="28"/>
              </w:rPr>
              <w:t>Teeswide</w:t>
            </w:r>
            <w:proofErr w:type="spellEnd"/>
          </w:p>
          <w:p w14:paraId="7A916C99" w14:textId="77777777" w:rsidR="00B26242" w:rsidRPr="00FC707B" w:rsidRDefault="00B26242" w:rsidP="00B26242">
            <w:pPr>
              <w:jc w:val="center"/>
              <w:rPr>
                <w:rFonts w:ascii="Segoe UI" w:eastAsiaTheme="minorHAnsi" w:hAnsi="Segoe UI" w:cs="Segoe UI"/>
                <w:b/>
                <w:sz w:val="28"/>
                <w:szCs w:val="28"/>
              </w:rPr>
            </w:pPr>
            <w:r w:rsidRPr="00FC707B">
              <w:rPr>
                <w:rFonts w:ascii="Segoe UI" w:eastAsiaTheme="minorHAnsi" w:hAnsi="Segoe UI" w:cs="Segoe UI"/>
                <w:b/>
                <w:sz w:val="28"/>
                <w:szCs w:val="28"/>
              </w:rPr>
              <w:t>08702 402994</w:t>
            </w:r>
          </w:p>
          <w:p w14:paraId="7A916C9A" w14:textId="77777777" w:rsidR="00D15BD2" w:rsidRPr="00FC707B" w:rsidRDefault="00B26242" w:rsidP="0039370B">
            <w:pPr>
              <w:jc w:val="center"/>
              <w:rPr>
                <w:rFonts w:ascii="Segoe UI" w:eastAsiaTheme="minorHAnsi" w:hAnsi="Segoe UI" w:cs="Segoe UI"/>
                <w:b/>
                <w:sz w:val="28"/>
                <w:szCs w:val="28"/>
              </w:rPr>
            </w:pPr>
            <w:hyperlink r:id="rId18" w:history="1">
              <w:r w:rsidRPr="00C948BD">
                <w:rPr>
                  <w:rStyle w:val="Hyperlink"/>
                  <w:rFonts w:ascii="Segoe UI" w:eastAsiaTheme="minorHAnsi" w:hAnsi="Segoe UI" w:cs="Segoe UI"/>
                  <w:b/>
                  <w:sz w:val="28"/>
                  <w:szCs w:val="28"/>
                </w:rPr>
                <w:t>https://www.hartlepool.gov.uk/info/20076/adults_and_older_people/275/teeswide_safeguarding_adults_board</w:t>
              </w:r>
            </w:hyperlink>
          </w:p>
          <w:p w14:paraId="7A916C9B" w14:textId="77777777" w:rsidR="00D15BD2" w:rsidRPr="00FC707B" w:rsidRDefault="00D15BD2" w:rsidP="0039370B">
            <w:pPr>
              <w:jc w:val="center"/>
              <w:rPr>
                <w:rFonts w:ascii="Segoe UI" w:eastAsiaTheme="minorHAnsi" w:hAnsi="Segoe UI" w:cs="Segoe UI"/>
                <w:b/>
                <w:sz w:val="28"/>
                <w:szCs w:val="28"/>
              </w:rPr>
            </w:pPr>
          </w:p>
        </w:tc>
      </w:tr>
      <w:tr w:rsidR="00D15BD2" w:rsidRPr="00FC707B" w14:paraId="7A916CA9" w14:textId="77777777" w:rsidTr="0039370B">
        <w:trPr>
          <w:trHeight w:val="1928"/>
        </w:trPr>
        <w:tc>
          <w:tcPr>
            <w:tcW w:w="4821" w:type="dxa"/>
          </w:tcPr>
          <w:p w14:paraId="7A916C9D" w14:textId="77777777" w:rsidR="00D15BD2" w:rsidRPr="00FC707B" w:rsidRDefault="00D15BD2" w:rsidP="0039370B">
            <w:pPr>
              <w:jc w:val="center"/>
              <w:rPr>
                <w:rFonts w:ascii="Segoe UI" w:eastAsiaTheme="minorHAnsi" w:hAnsi="Segoe UI" w:cs="Segoe UI"/>
                <w:b/>
                <w:sz w:val="28"/>
                <w:szCs w:val="28"/>
              </w:rPr>
            </w:pPr>
          </w:p>
          <w:p w14:paraId="7A916C9E" w14:textId="77777777" w:rsidR="00D15BD2" w:rsidRPr="00FC707B" w:rsidRDefault="00D15BD2" w:rsidP="0039370B">
            <w:pPr>
              <w:jc w:val="center"/>
              <w:rPr>
                <w:rFonts w:ascii="Segoe UI" w:eastAsiaTheme="minorHAnsi" w:hAnsi="Segoe UI" w:cs="Segoe UI"/>
                <w:b/>
                <w:sz w:val="28"/>
                <w:szCs w:val="28"/>
              </w:rPr>
            </w:pPr>
            <w:r w:rsidRPr="00FC707B">
              <w:rPr>
                <w:rFonts w:ascii="Segoe UI" w:eastAsiaTheme="minorHAnsi" w:hAnsi="Segoe UI" w:cs="Segoe UI"/>
                <w:b/>
                <w:sz w:val="28"/>
                <w:szCs w:val="28"/>
              </w:rPr>
              <w:t>Durham</w:t>
            </w:r>
          </w:p>
          <w:p w14:paraId="7A916C9F" w14:textId="77777777" w:rsidR="00D15BD2" w:rsidRPr="00FC707B" w:rsidRDefault="00D15BD2" w:rsidP="0039370B">
            <w:pPr>
              <w:jc w:val="center"/>
              <w:rPr>
                <w:rFonts w:ascii="Segoe UI" w:eastAsiaTheme="minorHAnsi" w:hAnsi="Segoe UI" w:cs="Segoe UI"/>
                <w:b/>
                <w:sz w:val="28"/>
                <w:szCs w:val="28"/>
              </w:rPr>
            </w:pPr>
            <w:r w:rsidRPr="00FC707B">
              <w:rPr>
                <w:rFonts w:ascii="Segoe UI" w:eastAsiaTheme="minorHAnsi" w:hAnsi="Segoe UI" w:cs="Segoe UI"/>
                <w:b/>
                <w:sz w:val="28"/>
                <w:szCs w:val="28"/>
              </w:rPr>
              <w:t>03000 267979</w:t>
            </w:r>
          </w:p>
          <w:p w14:paraId="7A916CA0" w14:textId="77777777" w:rsidR="00D15BD2" w:rsidRPr="00FC707B" w:rsidRDefault="00D15BD2" w:rsidP="0039370B">
            <w:pPr>
              <w:jc w:val="center"/>
              <w:rPr>
                <w:rFonts w:ascii="Segoe UI" w:eastAsiaTheme="minorHAnsi" w:hAnsi="Segoe UI" w:cs="Segoe UI"/>
                <w:sz w:val="28"/>
                <w:szCs w:val="28"/>
              </w:rPr>
            </w:pPr>
            <w:r w:rsidRPr="00FC707B">
              <w:rPr>
                <w:rFonts w:ascii="Segoe UI" w:eastAsiaTheme="minorHAnsi" w:hAnsi="Segoe UI" w:cs="Segoe UI"/>
                <w:sz w:val="28"/>
                <w:szCs w:val="28"/>
              </w:rPr>
              <w:t>(24 hours)</w:t>
            </w:r>
          </w:p>
          <w:p w14:paraId="7A916CA1" w14:textId="77777777" w:rsidR="00D15BD2" w:rsidRPr="00FC707B" w:rsidRDefault="00D15BD2" w:rsidP="0039370B">
            <w:pPr>
              <w:jc w:val="center"/>
              <w:rPr>
                <w:rFonts w:ascii="Segoe UI" w:eastAsiaTheme="minorHAnsi" w:hAnsi="Segoe UI" w:cs="Segoe UI"/>
                <w:b/>
                <w:sz w:val="28"/>
                <w:szCs w:val="28"/>
              </w:rPr>
            </w:pPr>
            <w:r w:rsidRPr="00FC707B">
              <w:rPr>
                <w:rFonts w:ascii="Segoe UI" w:eastAsiaTheme="minorHAnsi" w:hAnsi="Segoe UI" w:cs="Segoe UI"/>
                <w:b/>
                <w:color w:val="0000FF" w:themeColor="hyperlink"/>
                <w:sz w:val="28"/>
                <w:szCs w:val="28"/>
                <w:u w:val="single"/>
              </w:rPr>
              <w:t>http://www.safeguardingdurhamadults.info</w:t>
            </w:r>
          </w:p>
          <w:p w14:paraId="7A916CA2" w14:textId="77777777" w:rsidR="00D15BD2" w:rsidRPr="00FC707B" w:rsidRDefault="00D15BD2" w:rsidP="0039370B">
            <w:pPr>
              <w:jc w:val="center"/>
              <w:rPr>
                <w:rFonts w:ascii="Segoe UI" w:eastAsiaTheme="minorHAnsi" w:hAnsi="Segoe UI" w:cs="Segoe UI"/>
                <w:b/>
                <w:sz w:val="28"/>
                <w:szCs w:val="28"/>
              </w:rPr>
            </w:pPr>
          </w:p>
        </w:tc>
        <w:tc>
          <w:tcPr>
            <w:tcW w:w="5529" w:type="dxa"/>
          </w:tcPr>
          <w:p w14:paraId="7A916CA3" w14:textId="77777777" w:rsidR="00D15BD2" w:rsidRPr="00FC707B" w:rsidRDefault="00D15BD2" w:rsidP="0039370B">
            <w:pPr>
              <w:jc w:val="center"/>
              <w:rPr>
                <w:rFonts w:ascii="Segoe UI" w:eastAsiaTheme="minorHAnsi" w:hAnsi="Segoe UI" w:cs="Segoe UI"/>
                <w:b/>
                <w:sz w:val="28"/>
                <w:szCs w:val="28"/>
              </w:rPr>
            </w:pPr>
          </w:p>
          <w:p w14:paraId="7A916CA4" w14:textId="77777777" w:rsidR="00D15BD2" w:rsidRPr="00FC707B" w:rsidRDefault="00D15BD2" w:rsidP="0039370B">
            <w:pPr>
              <w:jc w:val="center"/>
              <w:rPr>
                <w:rFonts w:ascii="Segoe UI" w:eastAsiaTheme="minorHAnsi" w:hAnsi="Segoe UI" w:cs="Segoe UI"/>
                <w:b/>
                <w:sz w:val="28"/>
                <w:szCs w:val="28"/>
              </w:rPr>
            </w:pPr>
            <w:r w:rsidRPr="00FC707B">
              <w:rPr>
                <w:rFonts w:ascii="Segoe UI" w:eastAsiaTheme="minorHAnsi" w:hAnsi="Segoe UI" w:cs="Segoe UI"/>
                <w:b/>
                <w:sz w:val="28"/>
                <w:szCs w:val="28"/>
              </w:rPr>
              <w:t>Redcar &amp; Cleveland</w:t>
            </w:r>
          </w:p>
          <w:p w14:paraId="7A916CA5" w14:textId="77777777" w:rsidR="00D15BD2" w:rsidRPr="00FC707B" w:rsidRDefault="00D15BD2" w:rsidP="0039370B">
            <w:pPr>
              <w:jc w:val="center"/>
              <w:rPr>
                <w:rFonts w:ascii="Segoe UI" w:eastAsiaTheme="minorHAnsi" w:hAnsi="Segoe UI" w:cs="Segoe UI"/>
                <w:b/>
                <w:sz w:val="28"/>
                <w:szCs w:val="28"/>
              </w:rPr>
            </w:pPr>
            <w:r w:rsidRPr="00FC707B">
              <w:rPr>
                <w:rFonts w:ascii="Segoe UI" w:eastAsiaTheme="minorHAnsi" w:hAnsi="Segoe UI" w:cs="Segoe UI"/>
                <w:b/>
                <w:sz w:val="28"/>
                <w:szCs w:val="28"/>
              </w:rPr>
              <w:t xml:space="preserve">01642 771500 </w:t>
            </w:r>
          </w:p>
          <w:p w14:paraId="7A916CA6" w14:textId="77777777" w:rsidR="00D15BD2" w:rsidRPr="00FC707B" w:rsidRDefault="00D15BD2" w:rsidP="0039370B">
            <w:pPr>
              <w:jc w:val="center"/>
              <w:rPr>
                <w:rFonts w:ascii="Segoe UI" w:eastAsiaTheme="minorHAnsi" w:hAnsi="Segoe UI" w:cs="Segoe UI"/>
                <w:sz w:val="28"/>
                <w:szCs w:val="28"/>
              </w:rPr>
            </w:pPr>
            <w:r w:rsidRPr="00FC707B">
              <w:rPr>
                <w:rFonts w:ascii="Segoe UI" w:eastAsiaTheme="minorHAnsi" w:hAnsi="Segoe UI" w:cs="Segoe UI"/>
                <w:sz w:val="28"/>
                <w:szCs w:val="28"/>
              </w:rPr>
              <w:t>(24 hours)</w:t>
            </w:r>
          </w:p>
          <w:p w14:paraId="7A916CA7" w14:textId="77777777" w:rsidR="00D15BD2" w:rsidRPr="00FC707B" w:rsidRDefault="00D15BD2" w:rsidP="0039370B">
            <w:pPr>
              <w:jc w:val="center"/>
              <w:rPr>
                <w:rFonts w:ascii="Segoe UI" w:eastAsiaTheme="minorHAnsi" w:hAnsi="Segoe UI" w:cs="Segoe UI"/>
                <w:b/>
                <w:sz w:val="28"/>
                <w:szCs w:val="28"/>
              </w:rPr>
            </w:pPr>
            <w:hyperlink r:id="rId19" w:history="1">
              <w:r w:rsidRPr="00FC707B">
                <w:rPr>
                  <w:rFonts w:ascii="Segoe UI" w:eastAsiaTheme="minorHAnsi" w:hAnsi="Segoe UI" w:cs="Segoe UI"/>
                  <w:b/>
                  <w:color w:val="0000FF" w:themeColor="hyperlink"/>
                  <w:sz w:val="28"/>
                  <w:szCs w:val="28"/>
                  <w:u w:val="single"/>
                </w:rPr>
                <w:t>https://www.hartlepool.gov.uk/info/20076/adults_and_older_people/275/teeswide_safeguarding_adults_board</w:t>
              </w:r>
            </w:hyperlink>
          </w:p>
          <w:p w14:paraId="7A916CA8" w14:textId="77777777" w:rsidR="00D15BD2" w:rsidRPr="00FC707B" w:rsidRDefault="00D15BD2" w:rsidP="0039370B">
            <w:pPr>
              <w:jc w:val="center"/>
              <w:rPr>
                <w:rFonts w:ascii="Segoe UI" w:eastAsiaTheme="minorHAnsi" w:hAnsi="Segoe UI" w:cs="Segoe UI"/>
                <w:b/>
                <w:sz w:val="28"/>
                <w:szCs w:val="28"/>
              </w:rPr>
            </w:pPr>
          </w:p>
        </w:tc>
      </w:tr>
      <w:tr w:rsidR="00D15BD2" w:rsidRPr="00FC707B" w14:paraId="7A916CB6" w14:textId="77777777" w:rsidTr="0039370B">
        <w:trPr>
          <w:trHeight w:val="2268"/>
        </w:trPr>
        <w:tc>
          <w:tcPr>
            <w:tcW w:w="4821" w:type="dxa"/>
          </w:tcPr>
          <w:p w14:paraId="7A916CAA" w14:textId="77777777" w:rsidR="00D15BD2" w:rsidRPr="00FC707B" w:rsidRDefault="00D15BD2" w:rsidP="0039370B">
            <w:pPr>
              <w:jc w:val="center"/>
              <w:rPr>
                <w:rFonts w:ascii="Segoe UI" w:eastAsiaTheme="minorHAnsi" w:hAnsi="Segoe UI" w:cs="Segoe UI"/>
                <w:b/>
                <w:sz w:val="28"/>
                <w:szCs w:val="28"/>
              </w:rPr>
            </w:pPr>
            <w:r w:rsidRPr="00FC707B">
              <w:rPr>
                <w:rFonts w:ascii="Segoe UI" w:eastAsiaTheme="minorHAnsi" w:hAnsi="Segoe UI" w:cs="Segoe UI"/>
                <w:b/>
                <w:sz w:val="28"/>
                <w:szCs w:val="28"/>
              </w:rPr>
              <w:t>Newcastle</w:t>
            </w:r>
          </w:p>
          <w:p w14:paraId="7A916CAB" w14:textId="77777777" w:rsidR="00D15BD2" w:rsidRPr="00FC707B" w:rsidRDefault="00D15BD2" w:rsidP="0039370B">
            <w:pPr>
              <w:jc w:val="center"/>
              <w:rPr>
                <w:rFonts w:ascii="Segoe UI" w:eastAsiaTheme="minorHAnsi" w:hAnsi="Segoe UI" w:cs="Segoe UI"/>
                <w:b/>
                <w:sz w:val="28"/>
                <w:szCs w:val="28"/>
              </w:rPr>
            </w:pPr>
            <w:r w:rsidRPr="00FC707B">
              <w:rPr>
                <w:rFonts w:ascii="Segoe UI" w:eastAsiaTheme="minorHAnsi" w:hAnsi="Segoe UI" w:cs="Segoe UI"/>
                <w:b/>
                <w:sz w:val="28"/>
                <w:szCs w:val="28"/>
              </w:rPr>
              <w:t>0191 278 8377</w:t>
            </w:r>
          </w:p>
          <w:p w14:paraId="7A916CAC" w14:textId="77777777" w:rsidR="00D15BD2" w:rsidRPr="00FC707B" w:rsidRDefault="00D15BD2" w:rsidP="0039370B">
            <w:pPr>
              <w:jc w:val="center"/>
              <w:rPr>
                <w:rFonts w:ascii="Segoe UI" w:eastAsiaTheme="minorHAnsi" w:hAnsi="Segoe UI" w:cs="Segoe UI"/>
                <w:sz w:val="28"/>
                <w:szCs w:val="28"/>
              </w:rPr>
            </w:pPr>
            <w:r w:rsidRPr="00FC707B">
              <w:rPr>
                <w:rFonts w:ascii="Segoe UI" w:eastAsiaTheme="minorHAnsi" w:hAnsi="Segoe UI" w:cs="Segoe UI"/>
                <w:sz w:val="28"/>
                <w:szCs w:val="28"/>
              </w:rPr>
              <w:t>Out of Hours</w:t>
            </w:r>
          </w:p>
          <w:p w14:paraId="7A916CAD" w14:textId="77777777" w:rsidR="00D15BD2" w:rsidRPr="00FC707B" w:rsidRDefault="00D15BD2" w:rsidP="0039370B">
            <w:pPr>
              <w:jc w:val="center"/>
              <w:rPr>
                <w:rFonts w:ascii="Segoe UI" w:eastAsiaTheme="minorHAnsi" w:hAnsi="Segoe UI" w:cs="Segoe UI"/>
                <w:b/>
                <w:sz w:val="28"/>
                <w:szCs w:val="28"/>
              </w:rPr>
            </w:pPr>
            <w:r w:rsidRPr="00FC707B">
              <w:rPr>
                <w:rFonts w:ascii="Segoe UI" w:eastAsiaTheme="minorHAnsi" w:hAnsi="Segoe UI" w:cs="Segoe UI"/>
                <w:b/>
                <w:sz w:val="28"/>
                <w:szCs w:val="28"/>
              </w:rPr>
              <w:t>0191 278 7878</w:t>
            </w:r>
          </w:p>
          <w:p w14:paraId="7A916CAE" w14:textId="77777777" w:rsidR="00D15BD2" w:rsidRDefault="00B26242" w:rsidP="00B26242">
            <w:pPr>
              <w:rPr>
                <w:rFonts w:ascii="Segoe UI" w:eastAsiaTheme="minorHAnsi" w:hAnsi="Segoe UI" w:cs="Segoe UI"/>
                <w:b/>
                <w:sz w:val="28"/>
                <w:szCs w:val="28"/>
              </w:rPr>
            </w:pPr>
            <w:hyperlink r:id="rId20" w:history="1">
              <w:r w:rsidRPr="00C948BD">
                <w:rPr>
                  <w:rStyle w:val="Hyperlink"/>
                  <w:rFonts w:ascii="Segoe UI" w:eastAsiaTheme="minorHAnsi" w:hAnsi="Segoe UI" w:cs="Segoe UI"/>
                  <w:b/>
                  <w:sz w:val="28"/>
                  <w:szCs w:val="28"/>
                </w:rPr>
                <w:t>https://www.newcastlesafeguarding.org.uk/report-a-concern/</w:t>
              </w:r>
            </w:hyperlink>
          </w:p>
          <w:p w14:paraId="7A916CAF" w14:textId="77777777" w:rsidR="00B26242" w:rsidRPr="00FC707B" w:rsidRDefault="00B26242" w:rsidP="00B26242">
            <w:pPr>
              <w:rPr>
                <w:rFonts w:ascii="Segoe UI" w:eastAsiaTheme="minorHAnsi" w:hAnsi="Segoe UI" w:cs="Segoe UI"/>
                <w:b/>
                <w:sz w:val="28"/>
                <w:szCs w:val="28"/>
              </w:rPr>
            </w:pPr>
          </w:p>
        </w:tc>
        <w:tc>
          <w:tcPr>
            <w:tcW w:w="5529" w:type="dxa"/>
          </w:tcPr>
          <w:p w14:paraId="7A916CB0" w14:textId="77777777" w:rsidR="00D15BD2" w:rsidRPr="00FC707B" w:rsidRDefault="00D15BD2" w:rsidP="0039370B">
            <w:pPr>
              <w:jc w:val="center"/>
              <w:rPr>
                <w:rFonts w:ascii="Segoe UI" w:eastAsiaTheme="minorHAnsi" w:hAnsi="Segoe UI" w:cs="Segoe UI"/>
                <w:b/>
                <w:sz w:val="28"/>
                <w:szCs w:val="28"/>
              </w:rPr>
            </w:pPr>
            <w:r w:rsidRPr="00FC707B">
              <w:rPr>
                <w:rFonts w:ascii="Segoe UI" w:eastAsiaTheme="minorHAnsi" w:hAnsi="Segoe UI" w:cs="Segoe UI"/>
                <w:b/>
                <w:sz w:val="28"/>
                <w:szCs w:val="28"/>
              </w:rPr>
              <w:t>Stockton on Tees</w:t>
            </w:r>
          </w:p>
          <w:p w14:paraId="7A916CB1" w14:textId="77777777" w:rsidR="00D15BD2" w:rsidRPr="00FC707B" w:rsidRDefault="00D15BD2" w:rsidP="0039370B">
            <w:pPr>
              <w:jc w:val="center"/>
              <w:rPr>
                <w:rFonts w:ascii="Segoe UI" w:eastAsiaTheme="minorHAnsi" w:hAnsi="Segoe UI" w:cs="Segoe UI"/>
                <w:b/>
                <w:sz w:val="28"/>
                <w:szCs w:val="28"/>
              </w:rPr>
            </w:pPr>
            <w:r w:rsidRPr="00FC707B">
              <w:rPr>
                <w:rFonts w:ascii="Segoe UI" w:eastAsiaTheme="minorHAnsi" w:hAnsi="Segoe UI" w:cs="Segoe UI"/>
                <w:b/>
                <w:sz w:val="28"/>
                <w:szCs w:val="28"/>
              </w:rPr>
              <w:t>01642 527764</w:t>
            </w:r>
          </w:p>
          <w:p w14:paraId="7A916CB2" w14:textId="77777777" w:rsidR="00D15BD2" w:rsidRPr="00FC707B" w:rsidRDefault="00D15BD2" w:rsidP="0039370B">
            <w:pPr>
              <w:jc w:val="center"/>
              <w:rPr>
                <w:rFonts w:ascii="Segoe UI" w:eastAsiaTheme="minorHAnsi" w:hAnsi="Segoe UI" w:cs="Segoe UI"/>
                <w:sz w:val="28"/>
                <w:szCs w:val="28"/>
              </w:rPr>
            </w:pPr>
            <w:r w:rsidRPr="00FC707B">
              <w:rPr>
                <w:rFonts w:ascii="Segoe UI" w:eastAsiaTheme="minorHAnsi" w:hAnsi="Segoe UI" w:cs="Segoe UI"/>
                <w:sz w:val="28"/>
                <w:szCs w:val="28"/>
              </w:rPr>
              <w:t>Out of Hours</w:t>
            </w:r>
            <w:r w:rsidR="00B26242">
              <w:rPr>
                <w:rFonts w:ascii="Segoe UI" w:eastAsiaTheme="minorHAnsi" w:hAnsi="Segoe UI" w:cs="Segoe UI"/>
                <w:sz w:val="28"/>
                <w:szCs w:val="28"/>
              </w:rPr>
              <w:t xml:space="preserve"> – Duty Team </w:t>
            </w:r>
            <w:proofErr w:type="spellStart"/>
            <w:r w:rsidR="00B26242">
              <w:rPr>
                <w:rFonts w:ascii="Segoe UI" w:eastAsiaTheme="minorHAnsi" w:hAnsi="Segoe UI" w:cs="Segoe UI"/>
                <w:sz w:val="28"/>
                <w:szCs w:val="28"/>
              </w:rPr>
              <w:t>Teeswide</w:t>
            </w:r>
            <w:proofErr w:type="spellEnd"/>
          </w:p>
          <w:p w14:paraId="7A916CB3" w14:textId="77777777" w:rsidR="00D15BD2" w:rsidRPr="00FC707B" w:rsidRDefault="00D15BD2" w:rsidP="0039370B">
            <w:pPr>
              <w:jc w:val="center"/>
              <w:rPr>
                <w:rFonts w:ascii="Segoe UI" w:eastAsiaTheme="minorHAnsi" w:hAnsi="Segoe UI" w:cs="Segoe UI"/>
                <w:b/>
                <w:sz w:val="28"/>
                <w:szCs w:val="28"/>
              </w:rPr>
            </w:pPr>
            <w:r w:rsidRPr="00FC707B">
              <w:rPr>
                <w:rFonts w:ascii="Segoe UI" w:eastAsiaTheme="minorHAnsi" w:hAnsi="Segoe UI" w:cs="Segoe UI"/>
                <w:b/>
                <w:sz w:val="28"/>
                <w:szCs w:val="28"/>
              </w:rPr>
              <w:t>08702 402994</w:t>
            </w:r>
          </w:p>
          <w:p w14:paraId="7A916CB4" w14:textId="77777777" w:rsidR="00D15BD2" w:rsidRPr="00FC707B" w:rsidRDefault="00D15BD2" w:rsidP="0039370B">
            <w:pPr>
              <w:jc w:val="center"/>
              <w:rPr>
                <w:rFonts w:ascii="Segoe UI" w:eastAsiaTheme="minorHAnsi" w:hAnsi="Segoe UI" w:cs="Segoe UI"/>
                <w:b/>
                <w:sz w:val="28"/>
                <w:szCs w:val="28"/>
              </w:rPr>
            </w:pPr>
            <w:hyperlink r:id="rId21" w:history="1">
              <w:r w:rsidRPr="00FC707B">
                <w:rPr>
                  <w:rFonts w:ascii="Segoe UI" w:eastAsiaTheme="minorHAnsi" w:hAnsi="Segoe UI" w:cs="Segoe UI"/>
                  <w:b/>
                  <w:color w:val="0000FF" w:themeColor="hyperlink"/>
                  <w:sz w:val="28"/>
                  <w:szCs w:val="28"/>
                  <w:u w:val="single"/>
                </w:rPr>
                <w:t>https://www.hartlepool.gov.uk/info/20076/adults_and_older_people/275/teeswide_safeguarding_adults_board</w:t>
              </w:r>
            </w:hyperlink>
          </w:p>
          <w:p w14:paraId="7A916CB5" w14:textId="77777777" w:rsidR="00D15BD2" w:rsidRPr="00FC707B" w:rsidRDefault="00D15BD2" w:rsidP="0039370B">
            <w:pPr>
              <w:jc w:val="center"/>
              <w:rPr>
                <w:rFonts w:ascii="Segoe UI" w:eastAsiaTheme="minorHAnsi" w:hAnsi="Segoe UI" w:cs="Segoe UI"/>
                <w:b/>
                <w:sz w:val="28"/>
                <w:szCs w:val="28"/>
              </w:rPr>
            </w:pPr>
          </w:p>
        </w:tc>
      </w:tr>
      <w:tr w:rsidR="00D15BD2" w:rsidRPr="00FC707B" w14:paraId="7A916CC4" w14:textId="77777777" w:rsidTr="0039370B">
        <w:trPr>
          <w:trHeight w:val="2132"/>
        </w:trPr>
        <w:tc>
          <w:tcPr>
            <w:tcW w:w="4821" w:type="dxa"/>
          </w:tcPr>
          <w:p w14:paraId="7A916CB7" w14:textId="77777777" w:rsidR="00D15BD2" w:rsidRPr="00FC707B" w:rsidRDefault="00D15BD2" w:rsidP="0039370B">
            <w:pPr>
              <w:jc w:val="center"/>
              <w:rPr>
                <w:rFonts w:ascii="Segoe UI" w:eastAsiaTheme="minorHAnsi" w:hAnsi="Segoe UI" w:cs="Segoe UI"/>
                <w:b/>
                <w:sz w:val="28"/>
                <w:szCs w:val="28"/>
              </w:rPr>
            </w:pPr>
            <w:r w:rsidRPr="00FC707B">
              <w:rPr>
                <w:rFonts w:ascii="Segoe UI" w:eastAsiaTheme="minorHAnsi" w:hAnsi="Segoe UI" w:cs="Segoe UI"/>
                <w:b/>
                <w:sz w:val="28"/>
                <w:szCs w:val="28"/>
              </w:rPr>
              <w:t>Northumberland</w:t>
            </w:r>
          </w:p>
          <w:p w14:paraId="7A916CB8" w14:textId="77777777" w:rsidR="00D15BD2" w:rsidRPr="00FC707B" w:rsidRDefault="00D15BD2" w:rsidP="0039370B">
            <w:pPr>
              <w:jc w:val="center"/>
              <w:rPr>
                <w:rFonts w:ascii="Segoe UI" w:eastAsiaTheme="minorHAnsi" w:hAnsi="Segoe UI" w:cs="Segoe UI"/>
                <w:b/>
                <w:sz w:val="28"/>
                <w:szCs w:val="28"/>
              </w:rPr>
            </w:pPr>
            <w:r w:rsidRPr="00FC707B">
              <w:rPr>
                <w:rFonts w:ascii="Segoe UI" w:eastAsiaTheme="minorHAnsi" w:hAnsi="Segoe UI" w:cs="Segoe UI"/>
                <w:b/>
                <w:sz w:val="28"/>
                <w:szCs w:val="28"/>
              </w:rPr>
              <w:t>01670 536400</w:t>
            </w:r>
          </w:p>
          <w:p w14:paraId="7A916CB9" w14:textId="77777777" w:rsidR="00D15BD2" w:rsidRPr="00FC707B" w:rsidRDefault="00D15BD2" w:rsidP="0039370B">
            <w:pPr>
              <w:jc w:val="center"/>
              <w:rPr>
                <w:rFonts w:ascii="Segoe UI" w:eastAsiaTheme="minorHAnsi" w:hAnsi="Segoe UI" w:cs="Segoe UI"/>
                <w:sz w:val="28"/>
                <w:szCs w:val="28"/>
              </w:rPr>
            </w:pPr>
            <w:r w:rsidRPr="00FC707B">
              <w:rPr>
                <w:rFonts w:ascii="Segoe UI" w:eastAsiaTheme="minorHAnsi" w:hAnsi="Segoe UI" w:cs="Segoe UI"/>
                <w:sz w:val="28"/>
                <w:szCs w:val="28"/>
              </w:rPr>
              <w:t xml:space="preserve">Out of Hours </w:t>
            </w:r>
          </w:p>
          <w:p w14:paraId="7A916CBA" w14:textId="77777777" w:rsidR="00D15BD2" w:rsidRDefault="00D15BD2" w:rsidP="0039370B">
            <w:pPr>
              <w:jc w:val="center"/>
              <w:rPr>
                <w:rFonts w:ascii="Segoe UI" w:eastAsiaTheme="minorHAnsi" w:hAnsi="Segoe UI" w:cs="Segoe UI"/>
                <w:b/>
                <w:sz w:val="28"/>
                <w:szCs w:val="28"/>
              </w:rPr>
            </w:pPr>
            <w:r w:rsidRPr="00FC707B">
              <w:rPr>
                <w:rFonts w:ascii="Segoe UI" w:eastAsiaTheme="minorHAnsi" w:hAnsi="Segoe UI" w:cs="Segoe UI"/>
                <w:b/>
                <w:sz w:val="28"/>
                <w:szCs w:val="28"/>
              </w:rPr>
              <w:t>0345 6005252</w:t>
            </w:r>
          </w:p>
          <w:p w14:paraId="7A916CBB" w14:textId="77777777" w:rsidR="00D15BD2" w:rsidRDefault="0043728D" w:rsidP="0039370B">
            <w:pPr>
              <w:jc w:val="center"/>
              <w:rPr>
                <w:rFonts w:ascii="Segoe UI" w:eastAsiaTheme="minorHAnsi" w:hAnsi="Segoe UI" w:cs="Segoe UI"/>
                <w:b/>
                <w:color w:val="0000FF" w:themeColor="hyperlink"/>
                <w:sz w:val="28"/>
                <w:szCs w:val="28"/>
                <w:u w:val="single"/>
              </w:rPr>
            </w:pPr>
            <w:hyperlink r:id="rId22" w:history="1">
              <w:r w:rsidRPr="00C948BD">
                <w:rPr>
                  <w:rStyle w:val="Hyperlink"/>
                  <w:rFonts w:ascii="Segoe UI" w:eastAsiaTheme="minorHAnsi" w:hAnsi="Segoe UI" w:cs="Segoe UI"/>
                  <w:b/>
                  <w:sz w:val="28"/>
                  <w:szCs w:val="28"/>
                </w:rPr>
                <w:t>http://www.northumberland.gov.uk/Care/Safeguarding.aspx</w:t>
              </w:r>
            </w:hyperlink>
          </w:p>
          <w:p w14:paraId="7A916CBC" w14:textId="77777777" w:rsidR="0043728D" w:rsidRDefault="0043728D" w:rsidP="0039370B">
            <w:pPr>
              <w:jc w:val="center"/>
              <w:rPr>
                <w:rFonts w:ascii="Segoe UI" w:eastAsiaTheme="minorHAnsi" w:hAnsi="Segoe UI" w:cs="Segoe UI"/>
                <w:b/>
                <w:color w:val="0000FF" w:themeColor="hyperlink"/>
                <w:sz w:val="28"/>
                <w:szCs w:val="28"/>
                <w:u w:val="single"/>
              </w:rPr>
            </w:pPr>
          </w:p>
          <w:p w14:paraId="7A916CBD" w14:textId="77777777" w:rsidR="0043728D" w:rsidRPr="00FC707B" w:rsidRDefault="0043728D" w:rsidP="0039370B">
            <w:pPr>
              <w:jc w:val="center"/>
              <w:rPr>
                <w:rFonts w:ascii="Segoe UI" w:eastAsiaTheme="minorHAnsi" w:hAnsi="Segoe UI" w:cs="Segoe UI"/>
                <w:b/>
                <w:sz w:val="28"/>
                <w:szCs w:val="28"/>
              </w:rPr>
            </w:pPr>
          </w:p>
          <w:p w14:paraId="7A916CBE" w14:textId="77777777" w:rsidR="00D15BD2" w:rsidRPr="00FC707B" w:rsidRDefault="00D15BD2" w:rsidP="0039370B">
            <w:pPr>
              <w:jc w:val="center"/>
              <w:rPr>
                <w:rFonts w:ascii="Segoe UI" w:eastAsiaTheme="minorHAnsi" w:hAnsi="Segoe UI" w:cs="Segoe UI"/>
                <w:b/>
                <w:sz w:val="28"/>
                <w:szCs w:val="28"/>
              </w:rPr>
            </w:pPr>
          </w:p>
        </w:tc>
        <w:tc>
          <w:tcPr>
            <w:tcW w:w="5529" w:type="dxa"/>
          </w:tcPr>
          <w:p w14:paraId="7A916CBF" w14:textId="77777777" w:rsidR="00D15BD2" w:rsidRPr="00FC707B" w:rsidRDefault="00D15BD2" w:rsidP="0039370B">
            <w:pPr>
              <w:jc w:val="center"/>
              <w:rPr>
                <w:rFonts w:ascii="Segoe UI" w:eastAsiaTheme="minorHAnsi" w:hAnsi="Segoe UI" w:cs="Segoe UI"/>
                <w:b/>
                <w:sz w:val="28"/>
                <w:szCs w:val="28"/>
              </w:rPr>
            </w:pPr>
            <w:r w:rsidRPr="00FC707B">
              <w:rPr>
                <w:rFonts w:ascii="Segoe UI" w:eastAsiaTheme="minorHAnsi" w:hAnsi="Segoe UI" w:cs="Segoe UI"/>
                <w:b/>
                <w:sz w:val="28"/>
                <w:szCs w:val="28"/>
              </w:rPr>
              <w:t>South Tyneside</w:t>
            </w:r>
          </w:p>
          <w:p w14:paraId="7A916CC0" w14:textId="77777777" w:rsidR="00D15BD2" w:rsidRPr="00FC707B" w:rsidRDefault="00D15BD2" w:rsidP="0039370B">
            <w:pPr>
              <w:jc w:val="center"/>
              <w:rPr>
                <w:rFonts w:ascii="Segoe UI" w:eastAsiaTheme="minorHAnsi" w:hAnsi="Segoe UI" w:cs="Segoe UI"/>
                <w:b/>
                <w:sz w:val="28"/>
                <w:szCs w:val="28"/>
              </w:rPr>
            </w:pPr>
          </w:p>
          <w:p w14:paraId="7A916CC1" w14:textId="77777777" w:rsidR="00D15BD2" w:rsidRPr="00FC707B" w:rsidRDefault="00D15BD2" w:rsidP="0039370B">
            <w:pPr>
              <w:jc w:val="center"/>
              <w:rPr>
                <w:rFonts w:ascii="Segoe UI" w:eastAsiaTheme="minorHAnsi" w:hAnsi="Segoe UI" w:cs="Segoe UI"/>
                <w:b/>
                <w:sz w:val="28"/>
                <w:szCs w:val="28"/>
              </w:rPr>
            </w:pPr>
            <w:r w:rsidRPr="00FC707B">
              <w:rPr>
                <w:rFonts w:ascii="Segoe UI" w:eastAsiaTheme="minorHAnsi" w:hAnsi="Segoe UI" w:cs="Segoe UI"/>
                <w:b/>
                <w:sz w:val="28"/>
                <w:szCs w:val="28"/>
              </w:rPr>
              <w:t>0191 424 4049</w:t>
            </w:r>
          </w:p>
          <w:p w14:paraId="7A916CC2" w14:textId="77777777" w:rsidR="00D15BD2" w:rsidRPr="00FC707B" w:rsidRDefault="0043728D" w:rsidP="0039370B">
            <w:pPr>
              <w:jc w:val="center"/>
              <w:rPr>
                <w:rFonts w:ascii="Segoe UI" w:eastAsiaTheme="minorHAnsi" w:hAnsi="Segoe UI" w:cs="Segoe UI"/>
                <w:b/>
                <w:sz w:val="28"/>
                <w:szCs w:val="28"/>
              </w:rPr>
            </w:pPr>
            <w:hyperlink r:id="rId23" w:history="1">
              <w:r w:rsidRPr="00C948BD">
                <w:rPr>
                  <w:rStyle w:val="Hyperlink"/>
                  <w:rFonts w:ascii="Segoe UI" w:eastAsiaTheme="minorHAnsi" w:hAnsi="Segoe UI" w:cs="Segoe UI"/>
                  <w:b/>
                  <w:sz w:val="28"/>
                  <w:szCs w:val="28"/>
                </w:rPr>
                <w:t>http://www.southtyneside.gov.uk/article/4460/safeguardingadults</w:t>
              </w:r>
            </w:hyperlink>
            <w:r>
              <w:rPr>
                <w:rFonts w:ascii="Segoe UI" w:eastAsiaTheme="minorHAnsi" w:hAnsi="Segoe UI" w:cs="Segoe UI"/>
                <w:b/>
                <w:color w:val="0000FF" w:themeColor="hyperlink"/>
                <w:sz w:val="28"/>
                <w:szCs w:val="28"/>
                <w:u w:val="single"/>
              </w:rPr>
              <w:t>andchildren</w:t>
            </w:r>
          </w:p>
          <w:p w14:paraId="7A916CC3" w14:textId="77777777" w:rsidR="00D15BD2" w:rsidRPr="00FC707B" w:rsidRDefault="00D15BD2" w:rsidP="0039370B">
            <w:pPr>
              <w:jc w:val="center"/>
              <w:rPr>
                <w:rFonts w:ascii="Segoe UI" w:eastAsiaTheme="minorHAnsi" w:hAnsi="Segoe UI" w:cs="Segoe UI"/>
                <w:b/>
                <w:sz w:val="28"/>
                <w:szCs w:val="28"/>
              </w:rPr>
            </w:pPr>
          </w:p>
        </w:tc>
      </w:tr>
      <w:tr w:rsidR="00D15BD2" w:rsidRPr="00FC707B" w14:paraId="7A916CD5" w14:textId="77777777" w:rsidTr="0039370B">
        <w:trPr>
          <w:trHeight w:val="2124"/>
        </w:trPr>
        <w:tc>
          <w:tcPr>
            <w:tcW w:w="4821" w:type="dxa"/>
          </w:tcPr>
          <w:p w14:paraId="7A916CC5" w14:textId="77777777" w:rsidR="00D15BD2" w:rsidRPr="00FC707B" w:rsidRDefault="00D15BD2" w:rsidP="0039370B">
            <w:pPr>
              <w:jc w:val="center"/>
              <w:rPr>
                <w:rFonts w:ascii="Segoe UI" w:eastAsiaTheme="minorHAnsi" w:hAnsi="Segoe UI" w:cs="Segoe UI"/>
                <w:b/>
                <w:sz w:val="28"/>
                <w:szCs w:val="28"/>
              </w:rPr>
            </w:pPr>
            <w:r w:rsidRPr="00FC707B">
              <w:rPr>
                <w:rFonts w:ascii="Segoe UI" w:eastAsiaTheme="minorHAnsi" w:hAnsi="Segoe UI" w:cs="Segoe UI"/>
                <w:b/>
                <w:sz w:val="28"/>
                <w:szCs w:val="28"/>
              </w:rPr>
              <w:lastRenderedPageBreak/>
              <w:t>North Tyneside</w:t>
            </w:r>
          </w:p>
          <w:p w14:paraId="7A916CC6" w14:textId="77777777" w:rsidR="00D15BD2" w:rsidRPr="00FC707B" w:rsidRDefault="00D15BD2" w:rsidP="0039370B">
            <w:pPr>
              <w:jc w:val="center"/>
              <w:rPr>
                <w:rFonts w:ascii="Segoe UI" w:eastAsiaTheme="minorHAnsi" w:hAnsi="Segoe UI" w:cs="Segoe UI"/>
                <w:b/>
                <w:sz w:val="28"/>
                <w:szCs w:val="28"/>
              </w:rPr>
            </w:pPr>
          </w:p>
          <w:p w14:paraId="7A916CC7" w14:textId="77777777" w:rsidR="00D15BD2" w:rsidRPr="00FC707B" w:rsidRDefault="00D15BD2" w:rsidP="0039370B">
            <w:pPr>
              <w:jc w:val="center"/>
              <w:rPr>
                <w:rFonts w:ascii="Segoe UI" w:eastAsiaTheme="minorHAnsi" w:hAnsi="Segoe UI" w:cs="Segoe UI"/>
                <w:b/>
                <w:sz w:val="28"/>
                <w:szCs w:val="28"/>
              </w:rPr>
            </w:pPr>
            <w:r w:rsidRPr="00FC707B">
              <w:rPr>
                <w:rFonts w:ascii="Segoe UI" w:eastAsiaTheme="minorHAnsi" w:hAnsi="Segoe UI" w:cs="Segoe UI"/>
                <w:b/>
                <w:sz w:val="28"/>
                <w:szCs w:val="28"/>
              </w:rPr>
              <w:t>0191 6432777</w:t>
            </w:r>
          </w:p>
          <w:p w14:paraId="7A916CC8" w14:textId="77777777" w:rsidR="0043728D" w:rsidRPr="0043728D" w:rsidRDefault="0043728D" w:rsidP="0039370B">
            <w:pPr>
              <w:jc w:val="center"/>
              <w:rPr>
                <w:rFonts w:ascii="Segoe UI" w:eastAsiaTheme="minorHAnsi" w:hAnsi="Segoe UI" w:cs="Segoe UI"/>
                <w:sz w:val="28"/>
                <w:szCs w:val="28"/>
              </w:rPr>
            </w:pPr>
            <w:r w:rsidRPr="0043728D">
              <w:rPr>
                <w:rFonts w:ascii="Segoe UI" w:eastAsiaTheme="minorHAnsi" w:hAnsi="Segoe UI" w:cs="Segoe UI"/>
                <w:sz w:val="28"/>
                <w:szCs w:val="28"/>
              </w:rPr>
              <w:t>Out of Hours</w:t>
            </w:r>
          </w:p>
          <w:p w14:paraId="7A916CC9" w14:textId="77777777" w:rsidR="00D15BD2" w:rsidRDefault="0043728D" w:rsidP="0039370B">
            <w:pPr>
              <w:jc w:val="center"/>
              <w:rPr>
                <w:rFonts w:ascii="Segoe UI" w:eastAsiaTheme="minorHAnsi" w:hAnsi="Segoe UI" w:cs="Segoe UI"/>
                <w:b/>
                <w:sz w:val="28"/>
                <w:szCs w:val="28"/>
              </w:rPr>
            </w:pPr>
            <w:r>
              <w:rPr>
                <w:rFonts w:ascii="Segoe UI" w:eastAsiaTheme="minorHAnsi" w:hAnsi="Segoe UI" w:cs="Segoe UI"/>
                <w:b/>
                <w:sz w:val="28"/>
                <w:szCs w:val="28"/>
              </w:rPr>
              <w:t>0330 3337475</w:t>
            </w:r>
          </w:p>
          <w:p w14:paraId="7A916CCA" w14:textId="77777777" w:rsidR="0043728D" w:rsidRDefault="0043728D" w:rsidP="0039370B">
            <w:pPr>
              <w:jc w:val="center"/>
              <w:rPr>
                <w:rFonts w:ascii="Segoe UI" w:eastAsiaTheme="minorHAnsi" w:hAnsi="Segoe UI" w:cs="Segoe UI"/>
                <w:sz w:val="28"/>
                <w:szCs w:val="28"/>
              </w:rPr>
            </w:pPr>
            <w:r>
              <w:rPr>
                <w:rFonts w:ascii="Segoe UI" w:eastAsiaTheme="minorHAnsi" w:hAnsi="Segoe UI" w:cs="Segoe UI"/>
                <w:sz w:val="28"/>
                <w:szCs w:val="28"/>
              </w:rPr>
              <w:t>Emergency duty team</w:t>
            </w:r>
          </w:p>
          <w:p w14:paraId="7A916CCB" w14:textId="77777777" w:rsidR="0043728D" w:rsidRPr="0043728D" w:rsidRDefault="0043728D" w:rsidP="0039370B">
            <w:pPr>
              <w:jc w:val="center"/>
              <w:rPr>
                <w:rFonts w:ascii="Segoe UI" w:eastAsiaTheme="minorHAnsi" w:hAnsi="Segoe UI" w:cs="Segoe UI"/>
                <w:b/>
                <w:sz w:val="28"/>
                <w:szCs w:val="28"/>
              </w:rPr>
            </w:pPr>
            <w:r w:rsidRPr="0043728D">
              <w:rPr>
                <w:rFonts w:ascii="Segoe UI" w:eastAsiaTheme="minorHAnsi" w:hAnsi="Segoe UI" w:cs="Segoe UI"/>
                <w:b/>
                <w:sz w:val="28"/>
                <w:szCs w:val="28"/>
              </w:rPr>
              <w:t>0330 3337475</w:t>
            </w:r>
          </w:p>
          <w:p w14:paraId="7A916CCC" w14:textId="77777777" w:rsidR="00D15BD2" w:rsidRDefault="003D3D93" w:rsidP="003D3D93">
            <w:pPr>
              <w:jc w:val="center"/>
              <w:rPr>
                <w:rFonts w:ascii="Segoe UI" w:eastAsiaTheme="minorHAnsi" w:hAnsi="Segoe UI" w:cs="Segoe UI"/>
                <w:b/>
                <w:sz w:val="28"/>
                <w:szCs w:val="28"/>
              </w:rPr>
            </w:pPr>
            <w:hyperlink r:id="rId24" w:history="1">
              <w:r w:rsidRPr="00C948BD">
                <w:rPr>
                  <w:rStyle w:val="Hyperlink"/>
                  <w:rFonts w:ascii="Segoe UI" w:eastAsiaTheme="minorHAnsi" w:hAnsi="Segoe UI" w:cs="Segoe UI"/>
                  <w:b/>
                  <w:sz w:val="28"/>
                  <w:szCs w:val="28"/>
                </w:rPr>
                <w:t>https://my.northtyneside.gov.uk/category/1033/safeguarding-adults</w:t>
              </w:r>
            </w:hyperlink>
          </w:p>
          <w:p w14:paraId="7A916CCD" w14:textId="77777777" w:rsidR="003D3D93" w:rsidRDefault="003D3D93" w:rsidP="003D3D93">
            <w:pPr>
              <w:jc w:val="center"/>
              <w:rPr>
                <w:rFonts w:ascii="Segoe UI" w:eastAsiaTheme="minorHAnsi" w:hAnsi="Segoe UI" w:cs="Segoe UI"/>
                <w:b/>
                <w:sz w:val="28"/>
                <w:szCs w:val="28"/>
              </w:rPr>
            </w:pPr>
          </w:p>
          <w:p w14:paraId="7A916CCE" w14:textId="77777777" w:rsidR="003D3D93" w:rsidRPr="00FC707B" w:rsidRDefault="003D3D93" w:rsidP="003D3D93">
            <w:pPr>
              <w:jc w:val="center"/>
              <w:rPr>
                <w:rFonts w:ascii="Segoe UI" w:eastAsiaTheme="minorHAnsi" w:hAnsi="Segoe UI" w:cs="Segoe UI"/>
                <w:b/>
                <w:sz w:val="28"/>
                <w:szCs w:val="28"/>
              </w:rPr>
            </w:pPr>
          </w:p>
        </w:tc>
        <w:tc>
          <w:tcPr>
            <w:tcW w:w="5529" w:type="dxa"/>
          </w:tcPr>
          <w:p w14:paraId="7A916CCF" w14:textId="77777777" w:rsidR="00D15BD2" w:rsidRPr="00FC707B" w:rsidRDefault="00D15BD2" w:rsidP="0039370B">
            <w:pPr>
              <w:jc w:val="center"/>
              <w:rPr>
                <w:rFonts w:ascii="Segoe UI" w:eastAsiaTheme="minorHAnsi" w:hAnsi="Segoe UI" w:cs="Segoe UI"/>
                <w:b/>
                <w:sz w:val="28"/>
                <w:szCs w:val="28"/>
              </w:rPr>
            </w:pPr>
            <w:r w:rsidRPr="00FC707B">
              <w:rPr>
                <w:rFonts w:ascii="Segoe UI" w:eastAsiaTheme="minorHAnsi" w:hAnsi="Segoe UI" w:cs="Segoe UI"/>
                <w:b/>
                <w:sz w:val="28"/>
                <w:szCs w:val="28"/>
              </w:rPr>
              <w:t>Middlesbrough</w:t>
            </w:r>
          </w:p>
          <w:p w14:paraId="7A916CD0" w14:textId="77777777" w:rsidR="00D15BD2" w:rsidRPr="00FC707B" w:rsidRDefault="00D15BD2" w:rsidP="0039370B">
            <w:pPr>
              <w:jc w:val="center"/>
              <w:rPr>
                <w:rFonts w:ascii="Segoe UI" w:eastAsiaTheme="minorHAnsi" w:hAnsi="Segoe UI" w:cs="Segoe UI"/>
                <w:b/>
                <w:sz w:val="28"/>
                <w:szCs w:val="28"/>
              </w:rPr>
            </w:pPr>
            <w:r w:rsidRPr="00FC707B">
              <w:rPr>
                <w:rFonts w:ascii="Segoe UI" w:eastAsiaTheme="minorHAnsi" w:hAnsi="Segoe UI" w:cs="Segoe UI"/>
                <w:b/>
                <w:sz w:val="28"/>
                <w:szCs w:val="28"/>
              </w:rPr>
              <w:t>01642 726004</w:t>
            </w:r>
          </w:p>
          <w:p w14:paraId="7A916CD1" w14:textId="77777777" w:rsidR="00D15BD2" w:rsidRPr="00FC707B" w:rsidRDefault="00D15BD2" w:rsidP="0039370B">
            <w:pPr>
              <w:jc w:val="center"/>
              <w:rPr>
                <w:rFonts w:ascii="Segoe UI" w:eastAsiaTheme="minorHAnsi" w:hAnsi="Segoe UI" w:cs="Segoe UI"/>
                <w:sz w:val="28"/>
                <w:szCs w:val="28"/>
              </w:rPr>
            </w:pPr>
            <w:r w:rsidRPr="00FC707B">
              <w:rPr>
                <w:rFonts w:ascii="Segoe UI" w:eastAsiaTheme="minorHAnsi" w:hAnsi="Segoe UI" w:cs="Segoe UI"/>
                <w:sz w:val="28"/>
                <w:szCs w:val="28"/>
              </w:rPr>
              <w:t xml:space="preserve">Out of Hours </w:t>
            </w:r>
          </w:p>
          <w:p w14:paraId="7A916CD2" w14:textId="77777777" w:rsidR="00D15BD2" w:rsidRPr="00FC707B" w:rsidRDefault="00D15BD2" w:rsidP="0039370B">
            <w:pPr>
              <w:jc w:val="center"/>
              <w:rPr>
                <w:rFonts w:ascii="Segoe UI" w:eastAsiaTheme="minorHAnsi" w:hAnsi="Segoe UI" w:cs="Segoe UI"/>
                <w:b/>
                <w:sz w:val="28"/>
                <w:szCs w:val="28"/>
              </w:rPr>
            </w:pPr>
            <w:r w:rsidRPr="00FC707B">
              <w:rPr>
                <w:rFonts w:ascii="Segoe UI" w:eastAsiaTheme="minorHAnsi" w:hAnsi="Segoe UI" w:cs="Segoe UI"/>
                <w:b/>
                <w:sz w:val="28"/>
                <w:szCs w:val="28"/>
              </w:rPr>
              <w:t>0870 2402994</w:t>
            </w:r>
          </w:p>
          <w:p w14:paraId="7A916CD3" w14:textId="77777777" w:rsidR="00D15BD2" w:rsidRPr="00FC707B" w:rsidRDefault="00D15BD2" w:rsidP="0039370B">
            <w:pPr>
              <w:jc w:val="center"/>
              <w:rPr>
                <w:rFonts w:ascii="Segoe UI" w:eastAsiaTheme="minorHAnsi" w:hAnsi="Segoe UI" w:cs="Segoe UI"/>
                <w:b/>
                <w:sz w:val="28"/>
                <w:szCs w:val="28"/>
              </w:rPr>
            </w:pPr>
            <w:hyperlink r:id="rId25" w:history="1">
              <w:r w:rsidRPr="00FC707B">
                <w:rPr>
                  <w:rFonts w:ascii="Segoe UI" w:eastAsiaTheme="minorHAnsi" w:hAnsi="Segoe UI" w:cs="Segoe UI"/>
                  <w:b/>
                  <w:color w:val="0000FF" w:themeColor="hyperlink"/>
                  <w:sz w:val="28"/>
                  <w:szCs w:val="28"/>
                  <w:u w:val="single"/>
                </w:rPr>
                <w:t>https://www.hartlepool.gov.uk/info/20076/adults_and_older_people/275/teeswide_safeguarding_adults_board</w:t>
              </w:r>
            </w:hyperlink>
          </w:p>
          <w:p w14:paraId="7A916CD4" w14:textId="77777777" w:rsidR="00D15BD2" w:rsidRPr="00FC707B" w:rsidRDefault="00D15BD2" w:rsidP="0039370B">
            <w:pPr>
              <w:jc w:val="center"/>
              <w:rPr>
                <w:rFonts w:ascii="Segoe UI" w:eastAsiaTheme="minorHAnsi" w:hAnsi="Segoe UI" w:cs="Segoe UI"/>
                <w:b/>
                <w:sz w:val="28"/>
                <w:szCs w:val="28"/>
              </w:rPr>
            </w:pPr>
          </w:p>
        </w:tc>
      </w:tr>
      <w:tr w:rsidR="00D15BD2" w:rsidRPr="00FC707B" w14:paraId="7A916CDD" w14:textId="77777777" w:rsidTr="0039370B">
        <w:trPr>
          <w:trHeight w:val="1864"/>
        </w:trPr>
        <w:tc>
          <w:tcPr>
            <w:tcW w:w="4821" w:type="dxa"/>
          </w:tcPr>
          <w:p w14:paraId="7A916CD6" w14:textId="77777777" w:rsidR="00D15BD2" w:rsidRPr="00FC707B" w:rsidRDefault="00D15BD2" w:rsidP="0039370B">
            <w:pPr>
              <w:jc w:val="center"/>
              <w:rPr>
                <w:rFonts w:ascii="Segoe UI" w:eastAsiaTheme="minorHAnsi" w:hAnsi="Segoe UI" w:cs="Segoe UI"/>
                <w:b/>
                <w:sz w:val="28"/>
                <w:szCs w:val="28"/>
              </w:rPr>
            </w:pPr>
            <w:r w:rsidRPr="00FC707B">
              <w:rPr>
                <w:rFonts w:ascii="Segoe UI" w:eastAsiaTheme="minorHAnsi" w:hAnsi="Segoe UI" w:cs="Segoe UI"/>
                <w:b/>
                <w:sz w:val="28"/>
                <w:szCs w:val="28"/>
              </w:rPr>
              <w:t>Gateshead</w:t>
            </w:r>
          </w:p>
          <w:p w14:paraId="7A916CD7" w14:textId="77777777" w:rsidR="00D15BD2" w:rsidRPr="00FC707B" w:rsidRDefault="00D15BD2" w:rsidP="0039370B">
            <w:pPr>
              <w:jc w:val="center"/>
              <w:rPr>
                <w:rFonts w:ascii="Segoe UI" w:eastAsiaTheme="minorHAnsi" w:hAnsi="Segoe UI" w:cs="Segoe UI"/>
                <w:b/>
                <w:sz w:val="28"/>
                <w:szCs w:val="28"/>
              </w:rPr>
            </w:pPr>
            <w:r w:rsidRPr="00FC707B">
              <w:rPr>
                <w:rFonts w:ascii="Segoe UI" w:eastAsiaTheme="minorHAnsi" w:hAnsi="Segoe UI" w:cs="Segoe UI"/>
                <w:b/>
                <w:sz w:val="28"/>
                <w:szCs w:val="28"/>
              </w:rPr>
              <w:t>0191 433 7033</w:t>
            </w:r>
          </w:p>
          <w:p w14:paraId="7A916CD8" w14:textId="77777777" w:rsidR="00D15BD2" w:rsidRPr="00FC707B" w:rsidRDefault="00D15BD2" w:rsidP="0039370B">
            <w:pPr>
              <w:jc w:val="center"/>
              <w:rPr>
                <w:rFonts w:ascii="Segoe UI" w:eastAsiaTheme="minorHAnsi" w:hAnsi="Segoe UI" w:cs="Segoe UI"/>
                <w:sz w:val="28"/>
                <w:szCs w:val="28"/>
              </w:rPr>
            </w:pPr>
            <w:r w:rsidRPr="00FC707B">
              <w:rPr>
                <w:rFonts w:ascii="Segoe UI" w:eastAsiaTheme="minorHAnsi" w:hAnsi="Segoe UI" w:cs="Segoe UI"/>
                <w:sz w:val="28"/>
                <w:szCs w:val="28"/>
              </w:rPr>
              <w:t>(24 hours)</w:t>
            </w:r>
          </w:p>
          <w:p w14:paraId="7A916CD9" w14:textId="77777777" w:rsidR="00E7090A" w:rsidRDefault="00E7090A" w:rsidP="0039370B">
            <w:pPr>
              <w:jc w:val="center"/>
              <w:rPr>
                <w:rFonts w:ascii="Segoe UI" w:eastAsiaTheme="minorHAnsi" w:hAnsi="Segoe UI" w:cs="Segoe UI"/>
                <w:b/>
                <w:color w:val="0000FF" w:themeColor="hyperlink"/>
                <w:sz w:val="28"/>
                <w:szCs w:val="28"/>
                <w:u w:val="single"/>
              </w:rPr>
            </w:pPr>
          </w:p>
          <w:p w14:paraId="7A916CDA" w14:textId="77777777" w:rsidR="003D3D93" w:rsidRDefault="003D3D93" w:rsidP="0039370B">
            <w:pPr>
              <w:jc w:val="center"/>
              <w:rPr>
                <w:rFonts w:ascii="Segoe UI" w:eastAsiaTheme="minorHAnsi" w:hAnsi="Segoe UI" w:cs="Segoe UI"/>
                <w:b/>
                <w:color w:val="0000FF" w:themeColor="hyperlink"/>
                <w:sz w:val="28"/>
                <w:szCs w:val="28"/>
                <w:u w:val="single"/>
              </w:rPr>
            </w:pPr>
            <w:r w:rsidRPr="003D3D93">
              <w:rPr>
                <w:rFonts w:ascii="Segoe UI" w:eastAsiaTheme="minorHAnsi" w:hAnsi="Segoe UI" w:cs="Segoe UI"/>
                <w:b/>
                <w:color w:val="0000FF" w:themeColor="hyperlink"/>
                <w:sz w:val="28"/>
                <w:szCs w:val="28"/>
                <w:u w:val="single"/>
              </w:rPr>
              <w:t>https://www.gateshead.gov.uk/article/10277/Tell-us-about-a-safeguarding-concern</w:t>
            </w:r>
          </w:p>
          <w:p w14:paraId="7A916CDB" w14:textId="77777777" w:rsidR="003D3D93" w:rsidRPr="00FC707B" w:rsidRDefault="003D3D93" w:rsidP="0039370B">
            <w:pPr>
              <w:jc w:val="center"/>
              <w:rPr>
                <w:rFonts w:ascii="Segoe UI" w:eastAsiaTheme="minorHAnsi" w:hAnsi="Segoe UI" w:cs="Segoe UI"/>
                <w:b/>
                <w:sz w:val="28"/>
                <w:szCs w:val="28"/>
                <w:u w:val="single"/>
              </w:rPr>
            </w:pPr>
          </w:p>
        </w:tc>
        <w:tc>
          <w:tcPr>
            <w:tcW w:w="5529" w:type="dxa"/>
          </w:tcPr>
          <w:p w14:paraId="7A916CDC" w14:textId="77777777" w:rsidR="00D15BD2" w:rsidRPr="00FC707B" w:rsidRDefault="00D15BD2" w:rsidP="0039370B">
            <w:pPr>
              <w:jc w:val="center"/>
              <w:rPr>
                <w:rFonts w:ascii="Segoe UI" w:eastAsiaTheme="minorHAnsi" w:hAnsi="Segoe UI" w:cs="Segoe UI"/>
                <w:b/>
                <w:sz w:val="28"/>
                <w:szCs w:val="28"/>
              </w:rPr>
            </w:pPr>
          </w:p>
        </w:tc>
      </w:tr>
    </w:tbl>
    <w:p w14:paraId="7A916CDE" w14:textId="77777777" w:rsidR="00F90CAF" w:rsidRPr="00FC707B" w:rsidRDefault="00F90CAF" w:rsidP="00A51CA9">
      <w:pPr>
        <w:rPr>
          <w:rFonts w:ascii="Arial" w:hAnsi="Arial" w:cs="Arial"/>
          <w:sz w:val="28"/>
          <w:szCs w:val="28"/>
        </w:rPr>
      </w:pPr>
    </w:p>
    <w:sectPr w:rsidR="00F90CAF" w:rsidRPr="00FC707B" w:rsidSect="00036CCA">
      <w:footerReference w:type="default" r:id="rId26"/>
      <w:pgSz w:w="11907" w:h="16840" w:code="9"/>
      <w:pgMar w:top="709" w:right="1134" w:bottom="851" w:left="1134" w:header="709" w:footer="3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F6617" w14:textId="77777777" w:rsidR="00217D13" w:rsidRDefault="00217D13">
      <w:r>
        <w:separator/>
      </w:r>
    </w:p>
  </w:endnote>
  <w:endnote w:type="continuationSeparator" w:id="0">
    <w:p w14:paraId="0811A377" w14:textId="77777777" w:rsidR="00217D13" w:rsidRDefault="00217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920604"/>
      <w:docPartObj>
        <w:docPartGallery w:val="Page Numbers (Bottom of Page)"/>
        <w:docPartUnique/>
      </w:docPartObj>
    </w:sdtPr>
    <w:sdtEndPr>
      <w:rPr>
        <w:noProof/>
      </w:rPr>
    </w:sdtEndPr>
    <w:sdtContent>
      <w:p w14:paraId="7A916D1D" w14:textId="41911867" w:rsidR="00B45E25" w:rsidRDefault="00B45E25">
        <w:pPr>
          <w:pStyle w:val="Footer"/>
          <w:jc w:val="center"/>
        </w:pPr>
        <w:r>
          <w:t xml:space="preserve">                                                                    </w:t>
        </w:r>
        <w:r>
          <w:fldChar w:fldCharType="begin"/>
        </w:r>
        <w:r>
          <w:instrText xml:space="preserve"> PAGE   \* MERGEFORMAT </w:instrText>
        </w:r>
        <w:r>
          <w:fldChar w:fldCharType="separate"/>
        </w:r>
        <w:r w:rsidR="00836446">
          <w:rPr>
            <w:noProof/>
          </w:rPr>
          <w:t>4</w:t>
        </w:r>
        <w:r>
          <w:rPr>
            <w:noProof/>
          </w:rPr>
          <w:fldChar w:fldCharType="end"/>
        </w:r>
        <w:r>
          <w:rPr>
            <w:noProof/>
          </w:rPr>
          <w:t xml:space="preserve">                   Review date: </w:t>
        </w:r>
        <w:r w:rsidR="00454CB0">
          <w:rPr>
            <w:noProof/>
          </w:rPr>
          <w:t>August 202</w:t>
        </w:r>
        <w:r w:rsidR="0058154F">
          <w:rPr>
            <w:noProof/>
          </w:rPr>
          <w:t>8</w:t>
        </w:r>
      </w:p>
    </w:sdtContent>
  </w:sdt>
  <w:p w14:paraId="7A916D1E" w14:textId="77777777" w:rsidR="00B45E25" w:rsidRPr="00BB7136" w:rsidRDefault="00B45E25" w:rsidP="00AA5F3A">
    <w:pPr>
      <w:pStyle w:val="Footer"/>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16D1F" w14:textId="77777777" w:rsidR="00B45E25" w:rsidRDefault="00B45E25">
    <w:pPr>
      <w:pStyle w:val="Footer"/>
    </w:pPr>
    <w:r>
      <w:t xml:space="preserve">                                                                                                          </w:t>
    </w:r>
  </w:p>
  <w:p w14:paraId="7A916D20" w14:textId="77777777" w:rsidR="00B45E25" w:rsidRDefault="00B45E25">
    <w:pPr>
      <w:pStyle w:val="Footer"/>
    </w:pPr>
  </w:p>
  <w:p w14:paraId="7A916D21" w14:textId="77777777" w:rsidR="00B45E25" w:rsidRPr="00224D30" w:rsidRDefault="00B45E25">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C21C0" w14:textId="77777777" w:rsidR="00217D13" w:rsidRDefault="00217D13">
      <w:r>
        <w:separator/>
      </w:r>
    </w:p>
  </w:footnote>
  <w:footnote w:type="continuationSeparator" w:id="0">
    <w:p w14:paraId="20205981" w14:textId="77777777" w:rsidR="00217D13" w:rsidRDefault="00217D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lvl w:ilvl="0">
      <w:start w:val="1"/>
      <w:numFmt w:val="bullet"/>
      <w:lvlText w:val=""/>
      <w:lvlJc w:val="left"/>
      <w:pPr>
        <w:tabs>
          <w:tab w:val="num" w:pos="1232"/>
        </w:tabs>
        <w:ind w:left="1232" w:hanging="360"/>
      </w:pPr>
      <w:rPr>
        <w:rFonts w:ascii="Symbol" w:hAnsi="Symbol"/>
      </w:rPr>
    </w:lvl>
  </w:abstractNum>
  <w:abstractNum w:abstractNumId="1" w15:restartNumberingAfterBreak="0">
    <w:nsid w:val="00000007"/>
    <w:multiLevelType w:val="singleLevel"/>
    <w:tmpl w:val="00000007"/>
    <w:name w:val="WW8Num8"/>
    <w:lvl w:ilvl="0">
      <w:start w:val="1"/>
      <w:numFmt w:val="bullet"/>
      <w:lvlText w:val=""/>
      <w:lvlJc w:val="left"/>
      <w:pPr>
        <w:tabs>
          <w:tab w:val="num" w:pos="360"/>
        </w:tabs>
        <w:ind w:left="360" w:hanging="360"/>
      </w:pPr>
      <w:rPr>
        <w:rFonts w:ascii="Symbol" w:hAnsi="Symbol"/>
      </w:rPr>
    </w:lvl>
  </w:abstractNum>
  <w:abstractNum w:abstractNumId="2" w15:restartNumberingAfterBreak="0">
    <w:nsid w:val="031978F0"/>
    <w:multiLevelType w:val="hybridMultilevel"/>
    <w:tmpl w:val="D850268E"/>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 w15:restartNumberingAfterBreak="0">
    <w:nsid w:val="0383601B"/>
    <w:multiLevelType w:val="hybridMultilevel"/>
    <w:tmpl w:val="764A9344"/>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9C91ABC"/>
    <w:multiLevelType w:val="hybridMultilevel"/>
    <w:tmpl w:val="C78245A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2E023F"/>
    <w:multiLevelType w:val="hybridMultilevel"/>
    <w:tmpl w:val="916A31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B8E67BB"/>
    <w:multiLevelType w:val="hybridMultilevel"/>
    <w:tmpl w:val="57FE0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BD59BC"/>
    <w:multiLevelType w:val="hybridMultilevel"/>
    <w:tmpl w:val="8CDC3EB4"/>
    <w:lvl w:ilvl="0" w:tplc="04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F910A8"/>
    <w:multiLevelType w:val="hybridMultilevel"/>
    <w:tmpl w:val="B82E748A"/>
    <w:lvl w:ilvl="0" w:tplc="04090003">
      <w:start w:val="1"/>
      <w:numFmt w:val="bullet"/>
      <w:lvlText w:val="o"/>
      <w:lvlJc w:val="left"/>
      <w:pPr>
        <w:tabs>
          <w:tab w:val="num" w:pos="1440"/>
        </w:tabs>
        <w:ind w:left="1440" w:hanging="360"/>
      </w:pPr>
      <w:rPr>
        <w:rFonts w:ascii="Courier New" w:hAnsi="Courier New" w:cs="Courier New"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14D564A4"/>
    <w:multiLevelType w:val="hybridMultilevel"/>
    <w:tmpl w:val="8B70CDA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0E0338"/>
    <w:multiLevelType w:val="hybridMultilevel"/>
    <w:tmpl w:val="30ACAF4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9CF45B7"/>
    <w:multiLevelType w:val="multilevel"/>
    <w:tmpl w:val="8C481512"/>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A5E3B73"/>
    <w:multiLevelType w:val="hybridMultilevel"/>
    <w:tmpl w:val="F3AE13C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905B93"/>
    <w:multiLevelType w:val="hybridMultilevel"/>
    <w:tmpl w:val="3B7A436E"/>
    <w:lvl w:ilvl="0" w:tplc="04090001">
      <w:start w:val="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FDF773D"/>
    <w:multiLevelType w:val="multilevel"/>
    <w:tmpl w:val="C9AEBD68"/>
    <w:lvl w:ilvl="0">
      <w:start w:val="5"/>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1085E12"/>
    <w:multiLevelType w:val="hybridMultilevel"/>
    <w:tmpl w:val="6826E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C6129F"/>
    <w:multiLevelType w:val="multilevel"/>
    <w:tmpl w:val="36DE2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5436FC"/>
    <w:multiLevelType w:val="hybridMultilevel"/>
    <w:tmpl w:val="37588C3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A780278"/>
    <w:multiLevelType w:val="hybridMultilevel"/>
    <w:tmpl w:val="CE6A3AA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A9E1DD0"/>
    <w:multiLevelType w:val="hybridMultilevel"/>
    <w:tmpl w:val="DF82F9F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FB51F4"/>
    <w:multiLevelType w:val="hybridMultilevel"/>
    <w:tmpl w:val="A98608F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21" w15:restartNumberingAfterBreak="0">
    <w:nsid w:val="2D8627F8"/>
    <w:multiLevelType w:val="hybridMultilevel"/>
    <w:tmpl w:val="1D06D8CA"/>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940D27"/>
    <w:multiLevelType w:val="hybridMultilevel"/>
    <w:tmpl w:val="9B0C91A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F675007"/>
    <w:multiLevelType w:val="hybridMultilevel"/>
    <w:tmpl w:val="DAEAC65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A96F8B"/>
    <w:multiLevelType w:val="hybridMultilevel"/>
    <w:tmpl w:val="FAC05D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99E234D"/>
    <w:multiLevelType w:val="multilevel"/>
    <w:tmpl w:val="E05A917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3BA0332C"/>
    <w:multiLevelType w:val="hybridMultilevel"/>
    <w:tmpl w:val="9FB2E3A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BA309E3"/>
    <w:multiLevelType w:val="hybridMultilevel"/>
    <w:tmpl w:val="D8BC5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1983400"/>
    <w:multiLevelType w:val="hybridMultilevel"/>
    <w:tmpl w:val="5602E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1DC55B8"/>
    <w:multiLevelType w:val="hybridMultilevel"/>
    <w:tmpl w:val="61AED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3530EC8"/>
    <w:multiLevelType w:val="hybridMultilevel"/>
    <w:tmpl w:val="8BDAAFA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CF2DA9"/>
    <w:multiLevelType w:val="hybridMultilevel"/>
    <w:tmpl w:val="B504D526"/>
    <w:lvl w:ilvl="0" w:tplc="04090003">
      <w:start w:val="1"/>
      <w:numFmt w:val="bullet"/>
      <w:lvlText w:val="o"/>
      <w:lvlJc w:val="left"/>
      <w:pPr>
        <w:tabs>
          <w:tab w:val="num" w:pos="1440"/>
        </w:tabs>
        <w:ind w:left="1440" w:hanging="360"/>
      </w:pPr>
      <w:rPr>
        <w:rFonts w:ascii="Courier New" w:hAnsi="Courier New" w:cs="Courier New" w:hint="default"/>
      </w:rPr>
    </w:lvl>
    <w:lvl w:ilvl="1" w:tplc="0809000B">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4DBB4952"/>
    <w:multiLevelType w:val="hybridMultilevel"/>
    <w:tmpl w:val="38547666"/>
    <w:lvl w:ilvl="0" w:tplc="87706EE0">
      <w:start w:val="1"/>
      <w:numFmt w:val="decimal"/>
      <w:lvlText w:val="%1."/>
      <w:lvlJc w:val="left"/>
      <w:pPr>
        <w:ind w:left="720" w:hanging="360"/>
      </w:pPr>
      <w:rPr>
        <w:b/>
        <w:sz w:val="24"/>
        <w:szCs w:val="24"/>
      </w:rPr>
    </w:lvl>
    <w:lvl w:ilvl="1" w:tplc="08090019">
      <w:start w:val="1"/>
      <w:numFmt w:val="lowerLetter"/>
      <w:lvlText w:val="%2."/>
      <w:lvlJc w:val="left"/>
      <w:pPr>
        <w:ind w:left="1353"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DEB06EF"/>
    <w:multiLevelType w:val="hybridMultilevel"/>
    <w:tmpl w:val="6C36B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3F64C54"/>
    <w:multiLevelType w:val="hybridMultilevel"/>
    <w:tmpl w:val="D0388D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6117FE8"/>
    <w:multiLevelType w:val="hybridMultilevel"/>
    <w:tmpl w:val="80EA321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730080D"/>
    <w:multiLevelType w:val="multilevel"/>
    <w:tmpl w:val="2F645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BC13F75"/>
    <w:multiLevelType w:val="multilevel"/>
    <w:tmpl w:val="A0B6D89E"/>
    <w:lvl w:ilvl="0">
      <w:start w:val="1"/>
      <w:numFmt w:val="decimal"/>
      <w:lvlText w:val="%1."/>
      <w:lvlJc w:val="left"/>
      <w:pPr>
        <w:ind w:left="1095" w:hanging="735"/>
      </w:pPr>
      <w:rPr>
        <w:rFonts w:hint="default"/>
        <w:b w:val="0"/>
        <w:sz w:val="24"/>
      </w:rPr>
    </w:lvl>
    <w:lvl w:ilvl="1">
      <w:start w:val="4"/>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520" w:hanging="2160"/>
      </w:pPr>
      <w:rPr>
        <w:rFonts w:hint="default"/>
      </w:rPr>
    </w:lvl>
    <w:lvl w:ilvl="5">
      <w:start w:val="1"/>
      <w:numFmt w:val="decimal"/>
      <w:isLgl/>
      <w:lvlText w:val="%1.%2.%3.%4.%5.%6"/>
      <w:lvlJc w:val="left"/>
      <w:pPr>
        <w:ind w:left="2880" w:hanging="2520"/>
      </w:pPr>
      <w:rPr>
        <w:rFonts w:hint="default"/>
      </w:rPr>
    </w:lvl>
    <w:lvl w:ilvl="6">
      <w:start w:val="1"/>
      <w:numFmt w:val="decimal"/>
      <w:isLgl/>
      <w:lvlText w:val="%1.%2.%3.%4.%5.%6.%7"/>
      <w:lvlJc w:val="left"/>
      <w:pPr>
        <w:ind w:left="3240" w:hanging="2880"/>
      </w:pPr>
      <w:rPr>
        <w:rFonts w:hint="default"/>
      </w:rPr>
    </w:lvl>
    <w:lvl w:ilvl="7">
      <w:start w:val="1"/>
      <w:numFmt w:val="decimal"/>
      <w:isLgl/>
      <w:lvlText w:val="%1.%2.%3.%4.%5.%6.%7.%8"/>
      <w:lvlJc w:val="left"/>
      <w:pPr>
        <w:ind w:left="3600" w:hanging="3240"/>
      </w:pPr>
      <w:rPr>
        <w:rFonts w:hint="default"/>
      </w:rPr>
    </w:lvl>
    <w:lvl w:ilvl="8">
      <w:start w:val="1"/>
      <w:numFmt w:val="decimal"/>
      <w:isLgl/>
      <w:lvlText w:val="%1.%2.%3.%4.%5.%6.%7.%8.%9"/>
      <w:lvlJc w:val="left"/>
      <w:pPr>
        <w:ind w:left="3960" w:hanging="3600"/>
      </w:pPr>
      <w:rPr>
        <w:rFonts w:hint="default"/>
      </w:rPr>
    </w:lvl>
  </w:abstractNum>
  <w:abstractNum w:abstractNumId="38" w15:restartNumberingAfterBreak="0">
    <w:nsid w:val="5CD364CF"/>
    <w:multiLevelType w:val="hybridMultilevel"/>
    <w:tmpl w:val="6316C7CA"/>
    <w:lvl w:ilvl="0" w:tplc="04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5DE72384"/>
    <w:multiLevelType w:val="hybridMultilevel"/>
    <w:tmpl w:val="782804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46A7EA3"/>
    <w:multiLevelType w:val="hybridMultilevel"/>
    <w:tmpl w:val="10C2364A"/>
    <w:lvl w:ilvl="0" w:tplc="04090003">
      <w:start w:val="1"/>
      <w:numFmt w:val="bullet"/>
      <w:lvlText w:val="o"/>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68096244"/>
    <w:multiLevelType w:val="multilevel"/>
    <w:tmpl w:val="3CA4B264"/>
    <w:lvl w:ilvl="0">
      <w:start w:val="4"/>
      <w:numFmt w:val="decimal"/>
      <w:lvlText w:val="%1"/>
      <w:lvlJc w:val="left"/>
      <w:pPr>
        <w:tabs>
          <w:tab w:val="num" w:pos="360"/>
        </w:tabs>
        <w:ind w:left="360" w:hanging="360"/>
      </w:pPr>
      <w:rPr>
        <w:rFonts w:hint="default"/>
      </w:rPr>
    </w:lvl>
    <w:lvl w:ilvl="1">
      <w:start w:val="9"/>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6F2C41B7"/>
    <w:multiLevelType w:val="hybridMultilevel"/>
    <w:tmpl w:val="B05E9EA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AF85981"/>
    <w:multiLevelType w:val="hybridMultilevel"/>
    <w:tmpl w:val="3CB4538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7B2748BA"/>
    <w:multiLevelType w:val="hybridMultilevel"/>
    <w:tmpl w:val="B2ECA0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6E5466"/>
    <w:multiLevelType w:val="hybridMultilevel"/>
    <w:tmpl w:val="1B726078"/>
    <w:lvl w:ilvl="0" w:tplc="0809000B">
      <w:start w:val="1"/>
      <w:numFmt w:val="bullet"/>
      <w:lvlText w:val=""/>
      <w:lvlJc w:val="left"/>
      <w:pPr>
        <w:ind w:left="720" w:hanging="360"/>
      </w:pPr>
      <w:rPr>
        <w:rFonts w:ascii="Wingdings" w:hAnsi="Wingdings" w:hint="default"/>
        <w:sz w:val="24"/>
        <w:szCs w:val="24"/>
      </w:rPr>
    </w:lvl>
    <w:lvl w:ilvl="1" w:tplc="08090019">
      <w:start w:val="1"/>
      <w:numFmt w:val="lowerLetter"/>
      <w:lvlText w:val="%2."/>
      <w:lvlJc w:val="left"/>
      <w:pPr>
        <w:ind w:left="1353"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62556354">
    <w:abstractNumId w:val="43"/>
  </w:num>
  <w:num w:numId="2" w16cid:durableId="1635721870">
    <w:abstractNumId w:val="11"/>
  </w:num>
  <w:num w:numId="3" w16cid:durableId="1157847381">
    <w:abstractNumId w:val="8"/>
  </w:num>
  <w:num w:numId="4" w16cid:durableId="846095833">
    <w:abstractNumId w:val="12"/>
  </w:num>
  <w:num w:numId="5" w16cid:durableId="2143766651">
    <w:abstractNumId w:val="18"/>
  </w:num>
  <w:num w:numId="6" w16cid:durableId="22245669">
    <w:abstractNumId w:val="21"/>
  </w:num>
  <w:num w:numId="7" w16cid:durableId="1577280821">
    <w:abstractNumId w:val="13"/>
  </w:num>
  <w:num w:numId="8" w16cid:durableId="1571844422">
    <w:abstractNumId w:val="40"/>
  </w:num>
  <w:num w:numId="9" w16cid:durableId="1359770347">
    <w:abstractNumId w:val="13"/>
  </w:num>
  <w:num w:numId="10" w16cid:durableId="2035037758">
    <w:abstractNumId w:val="7"/>
  </w:num>
  <w:num w:numId="11" w16cid:durableId="1107892263">
    <w:abstractNumId w:val="26"/>
  </w:num>
  <w:num w:numId="12" w16cid:durableId="653342234">
    <w:abstractNumId w:val="35"/>
  </w:num>
  <w:num w:numId="13" w16cid:durableId="1362512111">
    <w:abstractNumId w:val="38"/>
  </w:num>
  <w:num w:numId="14" w16cid:durableId="671639660">
    <w:abstractNumId w:val="5"/>
  </w:num>
  <w:num w:numId="15" w16cid:durableId="624194351">
    <w:abstractNumId w:val="28"/>
  </w:num>
  <w:num w:numId="16" w16cid:durableId="626818624">
    <w:abstractNumId w:val="15"/>
  </w:num>
  <w:num w:numId="17" w16cid:durableId="1681812372">
    <w:abstractNumId w:val="2"/>
  </w:num>
  <w:num w:numId="18" w16cid:durableId="771315096">
    <w:abstractNumId w:val="31"/>
  </w:num>
  <w:num w:numId="19" w16cid:durableId="1827087567">
    <w:abstractNumId w:val="16"/>
  </w:num>
  <w:num w:numId="20" w16cid:durableId="122892004">
    <w:abstractNumId w:val="24"/>
  </w:num>
  <w:num w:numId="21" w16cid:durableId="710224004">
    <w:abstractNumId w:val="0"/>
  </w:num>
  <w:num w:numId="22" w16cid:durableId="482160270">
    <w:abstractNumId w:val="1"/>
  </w:num>
  <w:num w:numId="23" w16cid:durableId="2086875561">
    <w:abstractNumId w:val="32"/>
  </w:num>
  <w:num w:numId="24" w16cid:durableId="1112021229">
    <w:abstractNumId w:val="37"/>
  </w:num>
  <w:num w:numId="25" w16cid:durableId="1281257813">
    <w:abstractNumId w:val="20"/>
  </w:num>
  <w:num w:numId="26" w16cid:durableId="1363629719">
    <w:abstractNumId w:val="17"/>
  </w:num>
  <w:num w:numId="27" w16cid:durableId="897976276">
    <w:abstractNumId w:val="4"/>
  </w:num>
  <w:num w:numId="28" w16cid:durableId="2071879047">
    <w:abstractNumId w:val="3"/>
  </w:num>
  <w:num w:numId="29" w16cid:durableId="1568497988">
    <w:abstractNumId w:val="42"/>
  </w:num>
  <w:num w:numId="30" w16cid:durableId="109250989">
    <w:abstractNumId w:val="45"/>
  </w:num>
  <w:num w:numId="31" w16cid:durableId="1640844575">
    <w:abstractNumId w:val="36"/>
  </w:num>
  <w:num w:numId="32" w16cid:durableId="1965503244">
    <w:abstractNumId w:val="41"/>
  </w:num>
  <w:num w:numId="33" w16cid:durableId="1068726906">
    <w:abstractNumId w:val="25"/>
  </w:num>
  <w:num w:numId="34" w16cid:durableId="1074283929">
    <w:abstractNumId w:val="14"/>
  </w:num>
  <w:num w:numId="35" w16cid:durableId="27722127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51483207">
    <w:abstractNumId w:val="29"/>
  </w:num>
  <w:num w:numId="37" w16cid:durableId="457915240">
    <w:abstractNumId w:val="33"/>
  </w:num>
  <w:num w:numId="38" w16cid:durableId="2097893440">
    <w:abstractNumId w:val="27"/>
  </w:num>
  <w:num w:numId="39" w16cid:durableId="1999965623">
    <w:abstractNumId w:val="6"/>
  </w:num>
  <w:num w:numId="40" w16cid:durableId="1103962959">
    <w:abstractNumId w:val="39"/>
  </w:num>
  <w:num w:numId="41" w16cid:durableId="171842210">
    <w:abstractNumId w:val="22"/>
  </w:num>
  <w:num w:numId="42" w16cid:durableId="1556433832">
    <w:abstractNumId w:val="30"/>
  </w:num>
  <w:num w:numId="43" w16cid:durableId="148399419">
    <w:abstractNumId w:val="19"/>
  </w:num>
  <w:num w:numId="44" w16cid:durableId="2036151942">
    <w:abstractNumId w:val="34"/>
  </w:num>
  <w:num w:numId="45" w16cid:durableId="442963053">
    <w:abstractNumId w:val="9"/>
  </w:num>
  <w:num w:numId="46" w16cid:durableId="1725911118">
    <w:abstractNumId w:val="23"/>
  </w:num>
  <w:num w:numId="47" w16cid:durableId="797259230">
    <w:abstractNumId w:val="10"/>
  </w:num>
  <w:num w:numId="48" w16cid:durableId="781416553">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765"/>
    <w:rsid w:val="00007454"/>
    <w:rsid w:val="00027330"/>
    <w:rsid w:val="00034397"/>
    <w:rsid w:val="00036CCA"/>
    <w:rsid w:val="000466A3"/>
    <w:rsid w:val="00060BE4"/>
    <w:rsid w:val="00065BFD"/>
    <w:rsid w:val="000710FB"/>
    <w:rsid w:val="00072319"/>
    <w:rsid w:val="00074497"/>
    <w:rsid w:val="00086A00"/>
    <w:rsid w:val="00087631"/>
    <w:rsid w:val="000B5F95"/>
    <w:rsid w:val="000C165A"/>
    <w:rsid w:val="000C75D5"/>
    <w:rsid w:val="000D2223"/>
    <w:rsid w:val="000D2E9B"/>
    <w:rsid w:val="000D5215"/>
    <w:rsid w:val="000D54E7"/>
    <w:rsid w:val="00103BC4"/>
    <w:rsid w:val="00105B3F"/>
    <w:rsid w:val="00107FAD"/>
    <w:rsid w:val="00111340"/>
    <w:rsid w:val="001118F1"/>
    <w:rsid w:val="0011297B"/>
    <w:rsid w:val="00115F6C"/>
    <w:rsid w:val="00116FC2"/>
    <w:rsid w:val="00123CCF"/>
    <w:rsid w:val="001255D7"/>
    <w:rsid w:val="00133757"/>
    <w:rsid w:val="001340BF"/>
    <w:rsid w:val="00134247"/>
    <w:rsid w:val="001350CF"/>
    <w:rsid w:val="0014184D"/>
    <w:rsid w:val="00142DC4"/>
    <w:rsid w:val="00145044"/>
    <w:rsid w:val="00146BCC"/>
    <w:rsid w:val="00146F0B"/>
    <w:rsid w:val="00147567"/>
    <w:rsid w:val="00151BB6"/>
    <w:rsid w:val="00153481"/>
    <w:rsid w:val="00155B1E"/>
    <w:rsid w:val="00165E1D"/>
    <w:rsid w:val="00171FDD"/>
    <w:rsid w:val="0017266E"/>
    <w:rsid w:val="001740DE"/>
    <w:rsid w:val="001748AA"/>
    <w:rsid w:val="00182470"/>
    <w:rsid w:val="00182FA6"/>
    <w:rsid w:val="00190EBC"/>
    <w:rsid w:val="00195913"/>
    <w:rsid w:val="001A0391"/>
    <w:rsid w:val="001A05D2"/>
    <w:rsid w:val="001A40BA"/>
    <w:rsid w:val="001A69D3"/>
    <w:rsid w:val="001A6FF4"/>
    <w:rsid w:val="001B4EE1"/>
    <w:rsid w:val="001B59CE"/>
    <w:rsid w:val="001C2175"/>
    <w:rsid w:val="001C49F2"/>
    <w:rsid w:val="001E0186"/>
    <w:rsid w:val="001E7C04"/>
    <w:rsid w:val="001F3975"/>
    <w:rsid w:val="001F3E0E"/>
    <w:rsid w:val="001F6502"/>
    <w:rsid w:val="001F6B6C"/>
    <w:rsid w:val="00202B58"/>
    <w:rsid w:val="00202F19"/>
    <w:rsid w:val="00205D30"/>
    <w:rsid w:val="00213D3E"/>
    <w:rsid w:val="002160CC"/>
    <w:rsid w:val="00217D13"/>
    <w:rsid w:val="00220E43"/>
    <w:rsid w:val="002255D2"/>
    <w:rsid w:val="00232C6F"/>
    <w:rsid w:val="002376B0"/>
    <w:rsid w:val="00237CD4"/>
    <w:rsid w:val="0024318E"/>
    <w:rsid w:val="002433B7"/>
    <w:rsid w:val="00244DFD"/>
    <w:rsid w:val="00244FED"/>
    <w:rsid w:val="00247E64"/>
    <w:rsid w:val="00250555"/>
    <w:rsid w:val="00262AA6"/>
    <w:rsid w:val="00265810"/>
    <w:rsid w:val="00266432"/>
    <w:rsid w:val="00276C0B"/>
    <w:rsid w:val="00280368"/>
    <w:rsid w:val="00283FF6"/>
    <w:rsid w:val="002840D5"/>
    <w:rsid w:val="00291ADD"/>
    <w:rsid w:val="002949C7"/>
    <w:rsid w:val="00294EE1"/>
    <w:rsid w:val="00295A34"/>
    <w:rsid w:val="00297C28"/>
    <w:rsid w:val="002A2183"/>
    <w:rsid w:val="002A7729"/>
    <w:rsid w:val="002B02B6"/>
    <w:rsid w:val="002D3AE2"/>
    <w:rsid w:val="002D6958"/>
    <w:rsid w:val="002E3F39"/>
    <w:rsid w:val="002F6307"/>
    <w:rsid w:val="002F7424"/>
    <w:rsid w:val="002F76FF"/>
    <w:rsid w:val="00306F66"/>
    <w:rsid w:val="003113F7"/>
    <w:rsid w:val="00315B8D"/>
    <w:rsid w:val="00323182"/>
    <w:rsid w:val="003304F2"/>
    <w:rsid w:val="003403F7"/>
    <w:rsid w:val="00342C1E"/>
    <w:rsid w:val="00344039"/>
    <w:rsid w:val="00345D51"/>
    <w:rsid w:val="00371421"/>
    <w:rsid w:val="003718B6"/>
    <w:rsid w:val="00375F3D"/>
    <w:rsid w:val="00376016"/>
    <w:rsid w:val="00377E97"/>
    <w:rsid w:val="00387745"/>
    <w:rsid w:val="00392EA7"/>
    <w:rsid w:val="0039370B"/>
    <w:rsid w:val="003A27C6"/>
    <w:rsid w:val="003A417B"/>
    <w:rsid w:val="003B0B3A"/>
    <w:rsid w:val="003B0FAF"/>
    <w:rsid w:val="003C4164"/>
    <w:rsid w:val="003D3D93"/>
    <w:rsid w:val="003D4947"/>
    <w:rsid w:val="003D5D50"/>
    <w:rsid w:val="003E403B"/>
    <w:rsid w:val="003F3656"/>
    <w:rsid w:val="0040017D"/>
    <w:rsid w:val="00404103"/>
    <w:rsid w:val="004068B7"/>
    <w:rsid w:val="00410B52"/>
    <w:rsid w:val="0043011D"/>
    <w:rsid w:val="00433ACA"/>
    <w:rsid w:val="00436A57"/>
    <w:rsid w:val="0043728D"/>
    <w:rsid w:val="00454CB0"/>
    <w:rsid w:val="00460147"/>
    <w:rsid w:val="00463B4F"/>
    <w:rsid w:val="0047403C"/>
    <w:rsid w:val="004765B3"/>
    <w:rsid w:val="00481D7D"/>
    <w:rsid w:val="00482863"/>
    <w:rsid w:val="00486500"/>
    <w:rsid w:val="00486790"/>
    <w:rsid w:val="00490A73"/>
    <w:rsid w:val="00492F87"/>
    <w:rsid w:val="00493E46"/>
    <w:rsid w:val="0049609B"/>
    <w:rsid w:val="004B28E4"/>
    <w:rsid w:val="004B7ED0"/>
    <w:rsid w:val="004C35B0"/>
    <w:rsid w:val="004C400F"/>
    <w:rsid w:val="004C4CDE"/>
    <w:rsid w:val="004D0E5F"/>
    <w:rsid w:val="004D5B01"/>
    <w:rsid w:val="004E6A88"/>
    <w:rsid w:val="004E7562"/>
    <w:rsid w:val="004F258F"/>
    <w:rsid w:val="00507EE0"/>
    <w:rsid w:val="00521EB3"/>
    <w:rsid w:val="00527B66"/>
    <w:rsid w:val="00532CBE"/>
    <w:rsid w:val="00533907"/>
    <w:rsid w:val="00536D69"/>
    <w:rsid w:val="00550BB6"/>
    <w:rsid w:val="00552505"/>
    <w:rsid w:val="00564497"/>
    <w:rsid w:val="005649D2"/>
    <w:rsid w:val="005659CB"/>
    <w:rsid w:val="00567BF6"/>
    <w:rsid w:val="00571DBE"/>
    <w:rsid w:val="0058154F"/>
    <w:rsid w:val="00582A75"/>
    <w:rsid w:val="00585555"/>
    <w:rsid w:val="00585976"/>
    <w:rsid w:val="0059634F"/>
    <w:rsid w:val="005B00B3"/>
    <w:rsid w:val="005B19CB"/>
    <w:rsid w:val="005C4D0D"/>
    <w:rsid w:val="005D060F"/>
    <w:rsid w:val="005E18C6"/>
    <w:rsid w:val="005E4B5B"/>
    <w:rsid w:val="005E4BD3"/>
    <w:rsid w:val="006071EA"/>
    <w:rsid w:val="00610674"/>
    <w:rsid w:val="0061191C"/>
    <w:rsid w:val="006265A0"/>
    <w:rsid w:val="0063018A"/>
    <w:rsid w:val="00635E78"/>
    <w:rsid w:val="0064257D"/>
    <w:rsid w:val="00642E9E"/>
    <w:rsid w:val="00645303"/>
    <w:rsid w:val="0067547D"/>
    <w:rsid w:val="00675BD3"/>
    <w:rsid w:val="006815C8"/>
    <w:rsid w:val="006848DB"/>
    <w:rsid w:val="006967D3"/>
    <w:rsid w:val="0069743E"/>
    <w:rsid w:val="006A72E0"/>
    <w:rsid w:val="006B0869"/>
    <w:rsid w:val="006B17C1"/>
    <w:rsid w:val="006B5737"/>
    <w:rsid w:val="006B6520"/>
    <w:rsid w:val="006C3773"/>
    <w:rsid w:val="006D4613"/>
    <w:rsid w:val="006D6446"/>
    <w:rsid w:val="006E184F"/>
    <w:rsid w:val="006F00C4"/>
    <w:rsid w:val="006F5E57"/>
    <w:rsid w:val="007033BF"/>
    <w:rsid w:val="007063C9"/>
    <w:rsid w:val="0071371B"/>
    <w:rsid w:val="00713765"/>
    <w:rsid w:val="00715D58"/>
    <w:rsid w:val="0074270B"/>
    <w:rsid w:val="007577E9"/>
    <w:rsid w:val="00761342"/>
    <w:rsid w:val="0076169B"/>
    <w:rsid w:val="00765243"/>
    <w:rsid w:val="007661C1"/>
    <w:rsid w:val="00776C7F"/>
    <w:rsid w:val="0078406E"/>
    <w:rsid w:val="0078463B"/>
    <w:rsid w:val="00786646"/>
    <w:rsid w:val="007908C0"/>
    <w:rsid w:val="00795074"/>
    <w:rsid w:val="0079564D"/>
    <w:rsid w:val="00795CDB"/>
    <w:rsid w:val="00795E8D"/>
    <w:rsid w:val="007B0D1E"/>
    <w:rsid w:val="007B0F2C"/>
    <w:rsid w:val="007B20E3"/>
    <w:rsid w:val="007B42D5"/>
    <w:rsid w:val="007C0FEA"/>
    <w:rsid w:val="007C3635"/>
    <w:rsid w:val="007D0986"/>
    <w:rsid w:val="007D11BE"/>
    <w:rsid w:val="007D593D"/>
    <w:rsid w:val="007E0412"/>
    <w:rsid w:val="007E45A1"/>
    <w:rsid w:val="007F2600"/>
    <w:rsid w:val="007F58A9"/>
    <w:rsid w:val="007F5C5A"/>
    <w:rsid w:val="007F7BB7"/>
    <w:rsid w:val="00812A08"/>
    <w:rsid w:val="00815C8D"/>
    <w:rsid w:val="0082647E"/>
    <w:rsid w:val="00830D6C"/>
    <w:rsid w:val="0083617B"/>
    <w:rsid w:val="00836446"/>
    <w:rsid w:val="00840A90"/>
    <w:rsid w:val="00847836"/>
    <w:rsid w:val="00863A6A"/>
    <w:rsid w:val="00870C72"/>
    <w:rsid w:val="008927C8"/>
    <w:rsid w:val="008946DE"/>
    <w:rsid w:val="008A589E"/>
    <w:rsid w:val="008A7213"/>
    <w:rsid w:val="008B1217"/>
    <w:rsid w:val="008C0ED5"/>
    <w:rsid w:val="008C192E"/>
    <w:rsid w:val="008C7AFD"/>
    <w:rsid w:val="008D0524"/>
    <w:rsid w:val="008D3AE5"/>
    <w:rsid w:val="008F7CC1"/>
    <w:rsid w:val="00907803"/>
    <w:rsid w:val="009155E1"/>
    <w:rsid w:val="00922BBF"/>
    <w:rsid w:val="00923483"/>
    <w:rsid w:val="00937CF7"/>
    <w:rsid w:val="00947310"/>
    <w:rsid w:val="00956A58"/>
    <w:rsid w:val="0097050D"/>
    <w:rsid w:val="00980E56"/>
    <w:rsid w:val="009866EC"/>
    <w:rsid w:val="00991C67"/>
    <w:rsid w:val="00991DB6"/>
    <w:rsid w:val="00997672"/>
    <w:rsid w:val="009A2F9F"/>
    <w:rsid w:val="009B2357"/>
    <w:rsid w:val="009B5F8E"/>
    <w:rsid w:val="009C1D5B"/>
    <w:rsid w:val="009C284B"/>
    <w:rsid w:val="009C37D8"/>
    <w:rsid w:val="009C5FDD"/>
    <w:rsid w:val="009D294A"/>
    <w:rsid w:val="009E2A89"/>
    <w:rsid w:val="009E4D82"/>
    <w:rsid w:val="00A03B6E"/>
    <w:rsid w:val="00A171A6"/>
    <w:rsid w:val="00A211F0"/>
    <w:rsid w:val="00A21811"/>
    <w:rsid w:val="00A23ADC"/>
    <w:rsid w:val="00A31E77"/>
    <w:rsid w:val="00A368E1"/>
    <w:rsid w:val="00A37998"/>
    <w:rsid w:val="00A408D8"/>
    <w:rsid w:val="00A45ED5"/>
    <w:rsid w:val="00A51CA9"/>
    <w:rsid w:val="00A565BE"/>
    <w:rsid w:val="00A60CB2"/>
    <w:rsid w:val="00A642AA"/>
    <w:rsid w:val="00A83036"/>
    <w:rsid w:val="00A85092"/>
    <w:rsid w:val="00A86F8F"/>
    <w:rsid w:val="00A944D7"/>
    <w:rsid w:val="00AA31D6"/>
    <w:rsid w:val="00AA5185"/>
    <w:rsid w:val="00AA5F3A"/>
    <w:rsid w:val="00AC2B93"/>
    <w:rsid w:val="00AC5813"/>
    <w:rsid w:val="00AC699B"/>
    <w:rsid w:val="00AD2364"/>
    <w:rsid w:val="00AD3BB7"/>
    <w:rsid w:val="00AD6AF4"/>
    <w:rsid w:val="00AD7546"/>
    <w:rsid w:val="00AF3472"/>
    <w:rsid w:val="00AF42DE"/>
    <w:rsid w:val="00AF5561"/>
    <w:rsid w:val="00AF7547"/>
    <w:rsid w:val="00B00AF6"/>
    <w:rsid w:val="00B036AD"/>
    <w:rsid w:val="00B03AF3"/>
    <w:rsid w:val="00B06F09"/>
    <w:rsid w:val="00B11DF1"/>
    <w:rsid w:val="00B21188"/>
    <w:rsid w:val="00B21928"/>
    <w:rsid w:val="00B26242"/>
    <w:rsid w:val="00B407A4"/>
    <w:rsid w:val="00B42248"/>
    <w:rsid w:val="00B44943"/>
    <w:rsid w:val="00B45E25"/>
    <w:rsid w:val="00B50A25"/>
    <w:rsid w:val="00B5178B"/>
    <w:rsid w:val="00B671D6"/>
    <w:rsid w:val="00B72979"/>
    <w:rsid w:val="00B77CA2"/>
    <w:rsid w:val="00B826C5"/>
    <w:rsid w:val="00B83F4E"/>
    <w:rsid w:val="00B86126"/>
    <w:rsid w:val="00B87BC7"/>
    <w:rsid w:val="00B91ECB"/>
    <w:rsid w:val="00BB1C89"/>
    <w:rsid w:val="00BC1BBB"/>
    <w:rsid w:val="00BC58A0"/>
    <w:rsid w:val="00BC5FC2"/>
    <w:rsid w:val="00BC60BE"/>
    <w:rsid w:val="00BD1351"/>
    <w:rsid w:val="00BD2F2D"/>
    <w:rsid w:val="00BD6D8C"/>
    <w:rsid w:val="00BE087B"/>
    <w:rsid w:val="00BE1AA9"/>
    <w:rsid w:val="00BF2B0F"/>
    <w:rsid w:val="00BF3322"/>
    <w:rsid w:val="00BF41C2"/>
    <w:rsid w:val="00BF7FBE"/>
    <w:rsid w:val="00C0762F"/>
    <w:rsid w:val="00C11C07"/>
    <w:rsid w:val="00C2277A"/>
    <w:rsid w:val="00C22FF4"/>
    <w:rsid w:val="00C25A11"/>
    <w:rsid w:val="00C276C6"/>
    <w:rsid w:val="00C431D2"/>
    <w:rsid w:val="00C43666"/>
    <w:rsid w:val="00C43FBE"/>
    <w:rsid w:val="00C46FD0"/>
    <w:rsid w:val="00C52ACD"/>
    <w:rsid w:val="00C54189"/>
    <w:rsid w:val="00C85DDB"/>
    <w:rsid w:val="00C923A0"/>
    <w:rsid w:val="00CA0C2E"/>
    <w:rsid w:val="00CA7094"/>
    <w:rsid w:val="00CB1B82"/>
    <w:rsid w:val="00CB5748"/>
    <w:rsid w:val="00CB6AE6"/>
    <w:rsid w:val="00CD5071"/>
    <w:rsid w:val="00CE5DDE"/>
    <w:rsid w:val="00CE6B22"/>
    <w:rsid w:val="00CF2F25"/>
    <w:rsid w:val="00CF3782"/>
    <w:rsid w:val="00CF38FA"/>
    <w:rsid w:val="00D01481"/>
    <w:rsid w:val="00D025BE"/>
    <w:rsid w:val="00D0715F"/>
    <w:rsid w:val="00D07D61"/>
    <w:rsid w:val="00D12F78"/>
    <w:rsid w:val="00D15BD2"/>
    <w:rsid w:val="00D21851"/>
    <w:rsid w:val="00D32636"/>
    <w:rsid w:val="00D355F5"/>
    <w:rsid w:val="00D40AC6"/>
    <w:rsid w:val="00D6499F"/>
    <w:rsid w:val="00DA19E6"/>
    <w:rsid w:val="00DA214E"/>
    <w:rsid w:val="00DA2FED"/>
    <w:rsid w:val="00DA34C1"/>
    <w:rsid w:val="00DA5690"/>
    <w:rsid w:val="00DB39A9"/>
    <w:rsid w:val="00DB597F"/>
    <w:rsid w:val="00DB5AF8"/>
    <w:rsid w:val="00DC0AFC"/>
    <w:rsid w:val="00DC4B7B"/>
    <w:rsid w:val="00DD275D"/>
    <w:rsid w:val="00DD33BA"/>
    <w:rsid w:val="00DD72A4"/>
    <w:rsid w:val="00DE387E"/>
    <w:rsid w:val="00DE4DAA"/>
    <w:rsid w:val="00DE77A3"/>
    <w:rsid w:val="00DF0B72"/>
    <w:rsid w:val="00DF120E"/>
    <w:rsid w:val="00DF229C"/>
    <w:rsid w:val="00DF4D70"/>
    <w:rsid w:val="00E01729"/>
    <w:rsid w:val="00E11BA9"/>
    <w:rsid w:val="00E12CEC"/>
    <w:rsid w:val="00E13F32"/>
    <w:rsid w:val="00E1511F"/>
    <w:rsid w:val="00E15B37"/>
    <w:rsid w:val="00E15C2A"/>
    <w:rsid w:val="00E21EE3"/>
    <w:rsid w:val="00E37015"/>
    <w:rsid w:val="00E4155F"/>
    <w:rsid w:val="00E62A36"/>
    <w:rsid w:val="00E7090A"/>
    <w:rsid w:val="00E71BC4"/>
    <w:rsid w:val="00E7528D"/>
    <w:rsid w:val="00E8263E"/>
    <w:rsid w:val="00E96A01"/>
    <w:rsid w:val="00EA28C6"/>
    <w:rsid w:val="00EA4150"/>
    <w:rsid w:val="00EA4986"/>
    <w:rsid w:val="00EB1C32"/>
    <w:rsid w:val="00EC0033"/>
    <w:rsid w:val="00EC2B69"/>
    <w:rsid w:val="00EC48F2"/>
    <w:rsid w:val="00EC4E4C"/>
    <w:rsid w:val="00EC52EC"/>
    <w:rsid w:val="00ED0591"/>
    <w:rsid w:val="00ED2100"/>
    <w:rsid w:val="00EE4212"/>
    <w:rsid w:val="00F02A8B"/>
    <w:rsid w:val="00F133F6"/>
    <w:rsid w:val="00F253FF"/>
    <w:rsid w:val="00F33565"/>
    <w:rsid w:val="00F353E6"/>
    <w:rsid w:val="00F36BFC"/>
    <w:rsid w:val="00F37A1D"/>
    <w:rsid w:val="00F44981"/>
    <w:rsid w:val="00F532DA"/>
    <w:rsid w:val="00F55281"/>
    <w:rsid w:val="00F55F09"/>
    <w:rsid w:val="00F5633A"/>
    <w:rsid w:val="00F65EBD"/>
    <w:rsid w:val="00F748B9"/>
    <w:rsid w:val="00F83CD3"/>
    <w:rsid w:val="00F84721"/>
    <w:rsid w:val="00F8658C"/>
    <w:rsid w:val="00F90CAF"/>
    <w:rsid w:val="00F9333D"/>
    <w:rsid w:val="00FA431D"/>
    <w:rsid w:val="00FC4643"/>
    <w:rsid w:val="00FC5CF0"/>
    <w:rsid w:val="00FC5F06"/>
    <w:rsid w:val="00FC707B"/>
    <w:rsid w:val="00FD236C"/>
    <w:rsid w:val="00FD606A"/>
    <w:rsid w:val="00FE476B"/>
    <w:rsid w:val="00FE4C17"/>
    <w:rsid w:val="00FE6AE0"/>
    <w:rsid w:val="00FE6D93"/>
    <w:rsid w:val="00FE6F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167CC"/>
  <w15:docId w15:val="{2558E3EB-9726-4C7A-A7CF-AEA13978E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BB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0715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7C0FEA"/>
    <w:pPr>
      <w:spacing w:before="100" w:beforeAutospacing="1" w:after="100" w:afterAutospacing="1"/>
      <w:outlineLvl w:val="2"/>
    </w:pPr>
    <w:rPr>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13765"/>
    <w:pPr>
      <w:tabs>
        <w:tab w:val="center" w:pos="4320"/>
        <w:tab w:val="right" w:pos="8640"/>
      </w:tabs>
    </w:pPr>
  </w:style>
  <w:style w:type="character" w:customStyle="1" w:styleId="FooterChar">
    <w:name w:val="Footer Char"/>
    <w:basedOn w:val="DefaultParagraphFont"/>
    <w:link w:val="Footer"/>
    <w:uiPriority w:val="99"/>
    <w:rsid w:val="00713765"/>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13765"/>
    <w:rPr>
      <w:rFonts w:ascii="Tahoma" w:hAnsi="Tahoma" w:cs="Tahoma"/>
      <w:sz w:val="16"/>
      <w:szCs w:val="16"/>
    </w:rPr>
  </w:style>
  <w:style w:type="character" w:customStyle="1" w:styleId="BalloonTextChar">
    <w:name w:val="Balloon Text Char"/>
    <w:basedOn w:val="DefaultParagraphFont"/>
    <w:link w:val="BalloonText"/>
    <w:uiPriority w:val="99"/>
    <w:semiHidden/>
    <w:rsid w:val="00713765"/>
    <w:rPr>
      <w:rFonts w:ascii="Tahoma" w:eastAsia="Times New Roman" w:hAnsi="Tahoma" w:cs="Tahoma"/>
      <w:sz w:val="16"/>
      <w:szCs w:val="16"/>
    </w:rPr>
  </w:style>
  <w:style w:type="paragraph" w:styleId="Header">
    <w:name w:val="header"/>
    <w:basedOn w:val="Normal"/>
    <w:link w:val="HeaderChar"/>
    <w:uiPriority w:val="99"/>
    <w:unhideWhenUsed/>
    <w:rsid w:val="00D01481"/>
    <w:pPr>
      <w:tabs>
        <w:tab w:val="center" w:pos="4513"/>
        <w:tab w:val="right" w:pos="9026"/>
      </w:tabs>
    </w:pPr>
  </w:style>
  <w:style w:type="character" w:customStyle="1" w:styleId="HeaderChar">
    <w:name w:val="Header Char"/>
    <w:basedOn w:val="DefaultParagraphFont"/>
    <w:link w:val="Header"/>
    <w:uiPriority w:val="99"/>
    <w:rsid w:val="00D01481"/>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EC48F2"/>
    <w:pPr>
      <w:ind w:left="720"/>
      <w:contextualSpacing/>
    </w:pPr>
  </w:style>
  <w:style w:type="table" w:styleId="TableGrid">
    <w:name w:val="Table Grid"/>
    <w:basedOn w:val="TableNormal"/>
    <w:uiPriority w:val="39"/>
    <w:rsid w:val="00F253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F37A1D"/>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7C0FEA"/>
    <w:rPr>
      <w:rFonts w:ascii="Times New Roman" w:eastAsia="Times New Roman" w:hAnsi="Times New Roman" w:cs="Times New Roman"/>
      <w:b/>
      <w:bCs/>
      <w:sz w:val="27"/>
      <w:szCs w:val="27"/>
      <w:lang w:eastAsia="en-GB"/>
    </w:rPr>
  </w:style>
  <w:style w:type="character" w:customStyle="1" w:styleId="apple-converted-space">
    <w:name w:val="apple-converted-space"/>
    <w:basedOn w:val="DefaultParagraphFont"/>
    <w:rsid w:val="000C75D5"/>
  </w:style>
  <w:style w:type="character" w:styleId="Hyperlink">
    <w:name w:val="Hyperlink"/>
    <w:basedOn w:val="DefaultParagraphFont"/>
    <w:uiPriority w:val="99"/>
    <w:unhideWhenUsed/>
    <w:rsid w:val="000C75D5"/>
    <w:rPr>
      <w:color w:val="0000FF"/>
      <w:u w:val="single"/>
    </w:rPr>
  </w:style>
  <w:style w:type="character" w:customStyle="1" w:styleId="Heading1Char">
    <w:name w:val="Heading 1 Char"/>
    <w:basedOn w:val="DefaultParagraphFont"/>
    <w:link w:val="Heading1"/>
    <w:uiPriority w:val="9"/>
    <w:rsid w:val="00D0715F"/>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8946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946DE"/>
    <w:rPr>
      <w:rFonts w:asciiTheme="majorHAnsi" w:eastAsiaTheme="majorEastAsia" w:hAnsiTheme="majorHAnsi" w:cstheme="majorBidi"/>
      <w:color w:val="17365D" w:themeColor="text2" w:themeShade="BF"/>
      <w:spacing w:val="5"/>
      <w:kern w:val="28"/>
      <w:sz w:val="52"/>
      <w:szCs w:val="52"/>
    </w:rPr>
  </w:style>
  <w:style w:type="paragraph" w:customStyle="1" w:styleId="Default">
    <w:name w:val="Default"/>
    <w:rsid w:val="00EA4150"/>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A944D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537656">
      <w:bodyDiv w:val="1"/>
      <w:marLeft w:val="0"/>
      <w:marRight w:val="0"/>
      <w:marTop w:val="0"/>
      <w:marBottom w:val="0"/>
      <w:divBdr>
        <w:top w:val="none" w:sz="0" w:space="0" w:color="auto"/>
        <w:left w:val="none" w:sz="0" w:space="0" w:color="auto"/>
        <w:bottom w:val="none" w:sz="0" w:space="0" w:color="auto"/>
        <w:right w:val="none" w:sz="0" w:space="0" w:color="auto"/>
      </w:divBdr>
      <w:divsChild>
        <w:div w:id="1329403820">
          <w:marLeft w:val="0"/>
          <w:marRight w:val="0"/>
          <w:marTop w:val="0"/>
          <w:marBottom w:val="0"/>
          <w:divBdr>
            <w:top w:val="none" w:sz="0" w:space="0" w:color="auto"/>
            <w:left w:val="none" w:sz="0" w:space="0" w:color="auto"/>
            <w:bottom w:val="none" w:sz="0" w:space="0" w:color="auto"/>
            <w:right w:val="none" w:sz="0" w:space="0" w:color="auto"/>
          </w:divBdr>
          <w:divsChild>
            <w:div w:id="1461613518">
              <w:marLeft w:val="0"/>
              <w:marRight w:val="0"/>
              <w:marTop w:val="0"/>
              <w:marBottom w:val="0"/>
              <w:divBdr>
                <w:top w:val="none" w:sz="0" w:space="0" w:color="auto"/>
                <w:left w:val="none" w:sz="0" w:space="0" w:color="auto"/>
                <w:bottom w:val="none" w:sz="0" w:space="0" w:color="auto"/>
                <w:right w:val="none" w:sz="0" w:space="0" w:color="auto"/>
              </w:divBdr>
              <w:divsChild>
                <w:div w:id="1957329861">
                  <w:marLeft w:val="0"/>
                  <w:marRight w:val="0"/>
                  <w:marTop w:val="0"/>
                  <w:marBottom w:val="0"/>
                  <w:divBdr>
                    <w:top w:val="none" w:sz="0" w:space="0" w:color="auto"/>
                    <w:left w:val="none" w:sz="0" w:space="0" w:color="auto"/>
                    <w:bottom w:val="none" w:sz="0" w:space="0" w:color="auto"/>
                    <w:right w:val="none" w:sz="0" w:space="0" w:color="auto"/>
                  </w:divBdr>
                  <w:divsChild>
                    <w:div w:id="23239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824185">
      <w:bodyDiv w:val="1"/>
      <w:marLeft w:val="0"/>
      <w:marRight w:val="0"/>
      <w:marTop w:val="0"/>
      <w:marBottom w:val="0"/>
      <w:divBdr>
        <w:top w:val="none" w:sz="0" w:space="0" w:color="auto"/>
        <w:left w:val="none" w:sz="0" w:space="0" w:color="auto"/>
        <w:bottom w:val="none" w:sz="0" w:space="0" w:color="auto"/>
        <w:right w:val="none" w:sz="0" w:space="0" w:color="auto"/>
      </w:divBdr>
    </w:div>
    <w:div w:id="609357863">
      <w:bodyDiv w:val="1"/>
      <w:marLeft w:val="0"/>
      <w:marRight w:val="0"/>
      <w:marTop w:val="0"/>
      <w:marBottom w:val="0"/>
      <w:divBdr>
        <w:top w:val="none" w:sz="0" w:space="0" w:color="auto"/>
        <w:left w:val="none" w:sz="0" w:space="0" w:color="auto"/>
        <w:bottom w:val="none" w:sz="0" w:space="0" w:color="auto"/>
        <w:right w:val="none" w:sz="0" w:space="0" w:color="auto"/>
      </w:divBdr>
    </w:div>
    <w:div w:id="1532108079">
      <w:bodyDiv w:val="1"/>
      <w:marLeft w:val="0"/>
      <w:marRight w:val="0"/>
      <w:marTop w:val="0"/>
      <w:marBottom w:val="0"/>
      <w:divBdr>
        <w:top w:val="none" w:sz="0" w:space="0" w:color="auto"/>
        <w:left w:val="none" w:sz="0" w:space="0" w:color="auto"/>
        <w:bottom w:val="none" w:sz="0" w:space="0" w:color="auto"/>
        <w:right w:val="none" w:sz="0" w:space="0" w:color="auto"/>
      </w:divBdr>
    </w:div>
    <w:div w:id="2030449098">
      <w:bodyDiv w:val="1"/>
      <w:marLeft w:val="0"/>
      <w:marRight w:val="0"/>
      <w:marTop w:val="0"/>
      <w:marBottom w:val="0"/>
      <w:divBdr>
        <w:top w:val="none" w:sz="0" w:space="0" w:color="auto"/>
        <w:left w:val="none" w:sz="0" w:space="0" w:color="auto"/>
        <w:bottom w:val="none" w:sz="0" w:space="0" w:color="auto"/>
        <w:right w:val="none" w:sz="0" w:space="0" w:color="auto"/>
      </w:divBdr>
    </w:div>
    <w:div w:id="2050951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hartlepool.gov.uk/info/20076/adults_and_older_people/275/teeswide_safeguarding_adults_board"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hartlepool.gov.uk/info/20076/adults_and_older_people/275/teeswide_safeguarding_adults_board" TargetMode="External"/><Relationship Id="rId7" Type="http://schemas.openxmlformats.org/officeDocument/2006/relationships/settings" Target="settings.xml"/><Relationship Id="rId12" Type="http://schemas.openxmlformats.org/officeDocument/2006/relationships/hyperlink" Target="mailto:safeguarding@espa.org.uk" TargetMode="External"/><Relationship Id="rId17" Type="http://schemas.openxmlformats.org/officeDocument/2006/relationships/hyperlink" Target="https://www.sunderland.gov.uk/article/14082/Report-a-safeguarding-concerns-members-of-the-public" TargetMode="External"/><Relationship Id="rId25" Type="http://schemas.openxmlformats.org/officeDocument/2006/relationships/hyperlink" Target="https://www.hartlepool.gov.uk/info/20076/adults_and_older_people/275/teeswide_safeguarding_adults_board" TargetMode="Externa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hyperlink" Target="https://www.newcastlesafeguarding.org.uk/report-a-concer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christine.earles\AppData\Roaming\Microsoft\Word\safeguarding@espa.org.uk" TargetMode="External"/><Relationship Id="rId24" Type="http://schemas.openxmlformats.org/officeDocument/2006/relationships/hyperlink" Target="https://my.northtyneside.gov.uk/category/1033/safeguarding-adults" TargetMode="Externa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hyperlink" Target="http://www.southtyneside.gov.uk/article/4460/safeguardingadults"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hartlepool.gov.uk/info/20076/adults_and_older_people/275/teeswide_safeguarding_adults_boar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 Id="rId22" Type="http://schemas.openxmlformats.org/officeDocument/2006/relationships/hyperlink" Target="http://www.northumberland.gov.uk/Care/Safeguarding.aspx"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441DC6CFCEFF2458B60A8E583596DD4" ma:contentTypeVersion="1" ma:contentTypeDescription="Create a new document." ma:contentTypeScope="" ma:versionID="57fe9de36707755f2037169ecedbf18b">
  <xsd:schema xmlns:xsd="http://www.w3.org/2001/XMLSchema" xmlns:p="http://schemas.microsoft.com/office/2006/metadata/properties" targetNamespace="http://schemas.microsoft.com/office/2006/metadata/properties" ma:root="true" ma:fieldsID="fdcff7f4c3afc6fd357a4357aeb7cba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B4330F-A881-491A-B874-612C3EA7F7D5}">
  <ds:schemaRefs>
    <ds:schemaRef ds:uri="http://schemas.microsoft.com/office/2006/metadata/properties"/>
  </ds:schemaRefs>
</ds:datastoreItem>
</file>

<file path=customXml/itemProps2.xml><?xml version="1.0" encoding="utf-8"?>
<ds:datastoreItem xmlns:ds="http://schemas.openxmlformats.org/officeDocument/2006/customXml" ds:itemID="{A8C7F898-3831-40A3-8666-49EBADF65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DEB4A90-8466-46AA-A371-C484F99A5364}">
  <ds:schemaRefs>
    <ds:schemaRef ds:uri="http://schemas.microsoft.com/sharepoint/v3/contenttype/forms"/>
  </ds:schemaRefs>
</ds:datastoreItem>
</file>

<file path=customXml/itemProps4.xml><?xml version="1.0" encoding="utf-8"?>
<ds:datastoreItem xmlns:ds="http://schemas.openxmlformats.org/officeDocument/2006/customXml" ds:itemID="{E940422F-3165-434B-8A81-5DDD9DBB90C1}">
  <ds:schemaRefs>
    <ds:schemaRef ds:uri="http://schemas.openxmlformats.org/officeDocument/2006/bibliography"/>
  </ds:schemaRefs>
</ds:datastoreItem>
</file>

<file path=docMetadata/LabelInfo.xml><?xml version="1.0" encoding="utf-8"?>
<clbl:labelList xmlns:clbl="http://schemas.microsoft.com/office/2020/mipLabelMetadata">
  <clbl:label id="{1c515404-3fa0-4092-b5d8-efbc0a4501d7}" enabled="0" method="" siteId="{1c515404-3fa0-4092-b5d8-efbc0a4501d7}" removed="1"/>
</clbl:labelList>
</file>

<file path=docProps/app.xml><?xml version="1.0" encoding="utf-8"?>
<Properties xmlns="http://schemas.openxmlformats.org/officeDocument/2006/extended-properties" xmlns:vt="http://schemas.openxmlformats.org/officeDocument/2006/docPropsVTypes">
  <Template>Normal</Template>
  <TotalTime>1</TotalTime>
  <Pages>29</Pages>
  <Words>6949</Words>
  <Characters>39614</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Company>ESPA</Company>
  <LinksUpToDate>false</LinksUpToDate>
  <CharactersWithSpaces>46471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Bowden</dc:creator>
  <cp:keywords/>
  <dc:description/>
  <cp:lastModifiedBy>Pat Cahill</cp:lastModifiedBy>
  <cp:revision>2</cp:revision>
  <cp:lastPrinted>2024-11-18T10:05:00Z</cp:lastPrinted>
  <dcterms:created xsi:type="dcterms:W3CDTF">2026-07-31T14:02:00Z</dcterms:created>
  <dcterms:modified xsi:type="dcterms:W3CDTF">2026-07-31T14:02:00Z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0x0101005441DC6CFCEFF2458B60A8E583596DD4</vt:lpwstr>
  </property>
</Properties>
</file>